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53E" w:rsidRPr="00ED12A9" w:rsidRDefault="0010553E" w:rsidP="0028439D">
      <w:pPr>
        <w:spacing w:after="0" w:line="240" w:lineRule="auto"/>
        <w:rPr>
          <w:rFonts w:ascii="Times New Roman" w:eastAsia="MS Mincho" w:hAnsi="Times New Roman" w:cs="Times New Roman"/>
          <w:color w:val="000000" w:themeColor="text1"/>
          <w:sz w:val="26"/>
          <w:szCs w:val="26"/>
          <w:lang w:val="en-US"/>
        </w:rPr>
      </w:pPr>
    </w:p>
    <w:p w:rsidR="0010553E" w:rsidRPr="00ED12A9" w:rsidRDefault="0010553E" w:rsidP="0028439D">
      <w:pPr>
        <w:spacing w:after="0" w:line="240" w:lineRule="auto"/>
        <w:rPr>
          <w:rFonts w:ascii="Times New Roman" w:eastAsia="MS Mincho" w:hAnsi="Times New Roman" w:cs="Times New Roman"/>
          <w:color w:val="000000" w:themeColor="text1"/>
          <w:sz w:val="26"/>
          <w:szCs w:val="26"/>
        </w:rPr>
      </w:pPr>
    </w:p>
    <w:p w:rsidR="00101893" w:rsidRPr="00ED12A9" w:rsidRDefault="0028439D" w:rsidP="0028439D">
      <w:pPr>
        <w:spacing w:after="0" w:line="240" w:lineRule="auto"/>
        <w:rPr>
          <w:rFonts w:ascii="Times New Roman" w:eastAsia="MS Mincho" w:hAnsi="Times New Roman" w:cs="Times New Roman"/>
          <w:color w:val="000000" w:themeColor="text1"/>
          <w:sz w:val="26"/>
          <w:szCs w:val="26"/>
        </w:rPr>
      </w:pPr>
      <w:r w:rsidRPr="00ED12A9">
        <w:rPr>
          <w:rFonts w:ascii="Times New Roman" w:eastAsia="MS Mincho" w:hAnsi="Times New Roman" w:cs="Times New Roman"/>
          <w:color w:val="000000" w:themeColor="text1"/>
          <w:sz w:val="26"/>
          <w:szCs w:val="26"/>
        </w:rPr>
        <w:t xml:space="preserve">                                                                                                                                         </w:t>
      </w:r>
      <w:r w:rsidR="00E57375" w:rsidRPr="00ED12A9">
        <w:rPr>
          <w:rFonts w:ascii="Times New Roman" w:eastAsia="MS Mincho" w:hAnsi="Times New Roman" w:cs="Times New Roman"/>
          <w:color w:val="000000" w:themeColor="text1"/>
          <w:sz w:val="26"/>
          <w:szCs w:val="26"/>
        </w:rPr>
        <w:t xml:space="preserve">              </w:t>
      </w:r>
      <w:r w:rsidR="00181803" w:rsidRPr="00ED12A9">
        <w:rPr>
          <w:rFonts w:ascii="Times New Roman" w:eastAsia="MS Mincho" w:hAnsi="Times New Roman" w:cs="Times New Roman"/>
          <w:color w:val="000000" w:themeColor="text1"/>
          <w:sz w:val="26"/>
          <w:szCs w:val="26"/>
        </w:rPr>
        <w:t xml:space="preserve">              </w:t>
      </w:r>
      <w:r w:rsidR="00E87A22" w:rsidRPr="00ED12A9">
        <w:rPr>
          <w:rFonts w:ascii="Times New Roman" w:eastAsia="MS Mincho" w:hAnsi="Times New Roman" w:cs="Times New Roman"/>
          <w:color w:val="000000" w:themeColor="text1"/>
          <w:sz w:val="26"/>
          <w:szCs w:val="26"/>
        </w:rPr>
        <w:t>Приложение</w:t>
      </w:r>
    </w:p>
    <w:p w:rsidR="00327239" w:rsidRPr="00ED12A9" w:rsidRDefault="00E57375" w:rsidP="00E57375">
      <w:pPr>
        <w:spacing w:after="0" w:line="240" w:lineRule="auto"/>
        <w:jc w:val="center"/>
        <w:rPr>
          <w:rFonts w:ascii="Times New Roman" w:eastAsia="MS Mincho" w:hAnsi="Times New Roman" w:cs="Times New Roman"/>
          <w:color w:val="000000" w:themeColor="text1"/>
          <w:sz w:val="26"/>
          <w:szCs w:val="26"/>
        </w:rPr>
      </w:pPr>
      <w:r w:rsidRPr="00ED12A9">
        <w:rPr>
          <w:rFonts w:ascii="Times New Roman" w:eastAsia="MS Mincho" w:hAnsi="Times New Roman" w:cs="Times New Roman"/>
          <w:color w:val="000000" w:themeColor="text1"/>
          <w:sz w:val="26"/>
          <w:szCs w:val="26"/>
        </w:rPr>
        <w:t xml:space="preserve">                                                                                                                     </w:t>
      </w:r>
      <w:r w:rsidR="0010553E" w:rsidRPr="00ED12A9">
        <w:rPr>
          <w:rFonts w:ascii="Times New Roman" w:eastAsia="MS Mincho" w:hAnsi="Times New Roman" w:cs="Times New Roman"/>
          <w:color w:val="000000" w:themeColor="text1"/>
          <w:sz w:val="26"/>
          <w:szCs w:val="26"/>
        </w:rPr>
        <w:t xml:space="preserve">                 </w:t>
      </w:r>
      <w:r w:rsidR="00D4262D" w:rsidRPr="00ED12A9">
        <w:rPr>
          <w:rFonts w:ascii="Times New Roman" w:eastAsia="MS Mincho" w:hAnsi="Times New Roman" w:cs="Times New Roman"/>
          <w:color w:val="000000" w:themeColor="text1"/>
          <w:sz w:val="26"/>
          <w:szCs w:val="26"/>
        </w:rPr>
        <w:t xml:space="preserve">      </w:t>
      </w:r>
      <w:r w:rsidR="0010553E" w:rsidRPr="00ED12A9">
        <w:rPr>
          <w:rFonts w:ascii="Times New Roman" w:eastAsia="MS Mincho" w:hAnsi="Times New Roman" w:cs="Times New Roman"/>
          <w:color w:val="000000" w:themeColor="text1"/>
          <w:sz w:val="26"/>
          <w:szCs w:val="26"/>
        </w:rPr>
        <w:t xml:space="preserve"> </w:t>
      </w:r>
      <w:r w:rsidR="00B262FC" w:rsidRPr="00ED12A9">
        <w:rPr>
          <w:rFonts w:ascii="Times New Roman" w:eastAsia="MS Mincho" w:hAnsi="Times New Roman" w:cs="Times New Roman"/>
          <w:color w:val="000000" w:themeColor="text1"/>
          <w:sz w:val="26"/>
          <w:szCs w:val="26"/>
        </w:rPr>
        <w:t xml:space="preserve">      </w:t>
      </w:r>
      <w:r w:rsidR="00101893" w:rsidRPr="00ED12A9">
        <w:rPr>
          <w:rFonts w:ascii="Times New Roman" w:eastAsia="MS Mincho" w:hAnsi="Times New Roman" w:cs="Times New Roman"/>
          <w:color w:val="000000" w:themeColor="text1"/>
          <w:sz w:val="26"/>
          <w:szCs w:val="26"/>
        </w:rPr>
        <w:t xml:space="preserve">к постановлению </w:t>
      </w:r>
      <w:r w:rsidR="0028439D" w:rsidRPr="00ED12A9">
        <w:rPr>
          <w:rFonts w:ascii="Times New Roman" w:hAnsi="Times New Roman" w:cs="Times New Roman"/>
          <w:color w:val="000000" w:themeColor="text1"/>
          <w:sz w:val="26"/>
          <w:szCs w:val="26"/>
        </w:rPr>
        <w:t>Администрации</w:t>
      </w:r>
    </w:p>
    <w:p w:rsidR="00101893" w:rsidRPr="00ED12A9" w:rsidRDefault="0028439D" w:rsidP="0028439D">
      <w:pPr>
        <w:spacing w:after="0" w:line="240" w:lineRule="auto"/>
        <w:rPr>
          <w:rFonts w:ascii="Times New Roman" w:eastAsia="MS Mincho" w:hAnsi="Times New Roman" w:cs="Times New Roman"/>
          <w:color w:val="000000" w:themeColor="text1"/>
          <w:sz w:val="26"/>
          <w:szCs w:val="26"/>
        </w:rPr>
      </w:pPr>
      <w:r w:rsidRPr="00ED12A9">
        <w:rPr>
          <w:rFonts w:ascii="Times New Roman" w:eastAsia="MS Mincho" w:hAnsi="Times New Roman" w:cs="Times New Roman"/>
          <w:color w:val="000000" w:themeColor="text1"/>
          <w:sz w:val="26"/>
          <w:szCs w:val="26"/>
        </w:rPr>
        <w:t xml:space="preserve">                                                                                                                                          </w:t>
      </w:r>
      <w:r w:rsidR="0024750F" w:rsidRPr="00ED12A9">
        <w:rPr>
          <w:rFonts w:ascii="Times New Roman" w:eastAsia="MS Mincho" w:hAnsi="Times New Roman" w:cs="Times New Roman"/>
          <w:color w:val="000000" w:themeColor="text1"/>
          <w:sz w:val="26"/>
          <w:szCs w:val="26"/>
        </w:rPr>
        <w:t xml:space="preserve">                            </w:t>
      </w:r>
      <w:r w:rsidR="00101893" w:rsidRPr="00ED12A9">
        <w:rPr>
          <w:rFonts w:ascii="Times New Roman" w:eastAsia="MS Mincho" w:hAnsi="Times New Roman" w:cs="Times New Roman"/>
          <w:color w:val="000000" w:themeColor="text1"/>
          <w:sz w:val="26"/>
          <w:szCs w:val="26"/>
        </w:rPr>
        <w:t xml:space="preserve">Городского округа Подольск </w:t>
      </w:r>
    </w:p>
    <w:p w:rsidR="00101893" w:rsidRPr="00ED12A9" w:rsidRDefault="00C84071" w:rsidP="00C84071">
      <w:pPr>
        <w:spacing w:after="0" w:line="240" w:lineRule="auto"/>
        <w:jc w:val="center"/>
        <w:rPr>
          <w:rFonts w:ascii="Times New Roman" w:eastAsia="MS Mincho" w:hAnsi="Times New Roman" w:cs="Times New Roman"/>
          <w:color w:val="000000" w:themeColor="text1"/>
          <w:sz w:val="26"/>
          <w:szCs w:val="26"/>
        </w:rPr>
      </w:pPr>
      <w:r w:rsidRPr="00ED12A9">
        <w:rPr>
          <w:rFonts w:ascii="Times New Roman" w:eastAsia="MS Mincho" w:hAnsi="Times New Roman" w:cs="Times New Roman"/>
          <w:color w:val="000000" w:themeColor="text1"/>
          <w:sz w:val="26"/>
          <w:szCs w:val="26"/>
        </w:rPr>
        <w:t xml:space="preserve">                                                                                                              </w:t>
      </w:r>
      <w:r w:rsidR="0010553E" w:rsidRPr="00ED12A9">
        <w:rPr>
          <w:rFonts w:ascii="Times New Roman" w:eastAsia="MS Mincho" w:hAnsi="Times New Roman" w:cs="Times New Roman"/>
          <w:color w:val="000000" w:themeColor="text1"/>
          <w:sz w:val="26"/>
          <w:szCs w:val="26"/>
        </w:rPr>
        <w:t xml:space="preserve">                      </w:t>
      </w:r>
      <w:bookmarkStart w:id="0" w:name="_GoBack"/>
      <w:bookmarkEnd w:id="0"/>
      <w:r w:rsidR="002F249C">
        <w:rPr>
          <w:rFonts w:ascii="Times New Roman" w:eastAsia="MS Mincho" w:hAnsi="Times New Roman" w:cs="Times New Roman"/>
          <w:color w:val="000000" w:themeColor="text1"/>
          <w:sz w:val="26"/>
          <w:szCs w:val="26"/>
        </w:rPr>
        <w:t>о</w:t>
      </w:r>
      <w:r w:rsidR="00101893" w:rsidRPr="00ED12A9">
        <w:rPr>
          <w:rFonts w:ascii="Times New Roman" w:eastAsia="MS Mincho" w:hAnsi="Times New Roman" w:cs="Times New Roman"/>
          <w:color w:val="000000" w:themeColor="text1"/>
          <w:sz w:val="26"/>
          <w:szCs w:val="26"/>
        </w:rPr>
        <w:t>т</w:t>
      </w:r>
      <w:r w:rsidR="002F249C">
        <w:rPr>
          <w:rFonts w:ascii="Times New Roman" w:eastAsia="MS Mincho" w:hAnsi="Times New Roman" w:cs="Times New Roman"/>
          <w:color w:val="000000" w:themeColor="text1"/>
          <w:sz w:val="26"/>
          <w:szCs w:val="26"/>
        </w:rPr>
        <w:t xml:space="preserve"> 31.12.2019</w:t>
      </w:r>
      <w:r w:rsidR="00F05AD9" w:rsidRPr="00ED12A9">
        <w:rPr>
          <w:rFonts w:ascii="Times New Roman" w:eastAsia="MS Mincho" w:hAnsi="Times New Roman" w:cs="Times New Roman"/>
          <w:color w:val="000000" w:themeColor="text1"/>
          <w:sz w:val="26"/>
          <w:szCs w:val="26"/>
        </w:rPr>
        <w:t xml:space="preserve"> </w:t>
      </w:r>
      <w:r w:rsidR="00101893" w:rsidRPr="00ED12A9">
        <w:rPr>
          <w:rFonts w:ascii="Times New Roman" w:eastAsia="MS Mincho" w:hAnsi="Times New Roman" w:cs="Times New Roman"/>
          <w:color w:val="000000" w:themeColor="text1"/>
          <w:sz w:val="26"/>
          <w:szCs w:val="26"/>
        </w:rPr>
        <w:t xml:space="preserve">№ </w:t>
      </w:r>
      <w:r w:rsidR="002F249C">
        <w:rPr>
          <w:rFonts w:ascii="Times New Roman" w:eastAsia="MS Mincho" w:hAnsi="Times New Roman" w:cs="Times New Roman"/>
          <w:color w:val="000000" w:themeColor="text1"/>
          <w:sz w:val="26"/>
          <w:szCs w:val="26"/>
        </w:rPr>
        <w:t>1979-П</w:t>
      </w:r>
    </w:p>
    <w:p w:rsidR="006108BB" w:rsidRPr="00ED12A9" w:rsidRDefault="006108BB" w:rsidP="0022202F">
      <w:pPr>
        <w:spacing w:after="0" w:line="240" w:lineRule="auto"/>
        <w:jc w:val="both"/>
        <w:rPr>
          <w:rFonts w:ascii="Times New Roman" w:eastAsia="MS Mincho" w:hAnsi="Times New Roman" w:cs="Times New Roman"/>
          <w:b/>
          <w:bCs/>
          <w:color w:val="000000" w:themeColor="text1"/>
          <w:sz w:val="26"/>
          <w:szCs w:val="26"/>
          <w:lang w:eastAsia="ru-RU"/>
        </w:rPr>
      </w:pPr>
    </w:p>
    <w:p w:rsidR="00E70213" w:rsidRPr="00ED12A9" w:rsidRDefault="00D000D0" w:rsidP="00E70213">
      <w:pPr>
        <w:spacing w:after="0" w:line="240" w:lineRule="auto"/>
        <w:ind w:firstLine="709"/>
        <w:jc w:val="center"/>
        <w:rPr>
          <w:rFonts w:ascii="Times New Roman" w:eastAsia="MS Mincho" w:hAnsi="Times New Roman" w:cs="Times New Roman"/>
          <w:b/>
          <w:bCs/>
          <w:color w:val="000000" w:themeColor="text1"/>
          <w:sz w:val="26"/>
          <w:szCs w:val="26"/>
          <w:lang w:eastAsia="ru-RU"/>
        </w:rPr>
      </w:pPr>
      <w:r w:rsidRPr="00ED12A9">
        <w:rPr>
          <w:rFonts w:ascii="Times New Roman" w:eastAsia="MS Mincho" w:hAnsi="Times New Roman" w:cs="Times New Roman"/>
          <w:b/>
          <w:bCs/>
          <w:color w:val="000000" w:themeColor="text1"/>
          <w:sz w:val="26"/>
          <w:szCs w:val="26"/>
          <w:lang w:eastAsia="ru-RU"/>
        </w:rPr>
        <w:t>ПАСПОРТ МУНИЦИПАЛЬНОЙ ПРОГРАММЫ</w:t>
      </w:r>
      <w:r w:rsidR="00E70213" w:rsidRPr="00ED12A9">
        <w:rPr>
          <w:rFonts w:ascii="Times New Roman" w:eastAsia="MS Mincho" w:hAnsi="Times New Roman" w:cs="Times New Roman"/>
          <w:b/>
          <w:bCs/>
          <w:color w:val="000000" w:themeColor="text1"/>
          <w:sz w:val="26"/>
          <w:szCs w:val="26"/>
          <w:lang w:eastAsia="ru-RU"/>
        </w:rPr>
        <w:t xml:space="preserve"> ГОРОДСКОГО ОКРУГА ПОДОЛЬСК</w:t>
      </w:r>
    </w:p>
    <w:p w:rsidR="00E70213" w:rsidRPr="00ED12A9" w:rsidRDefault="00E70213" w:rsidP="0022202F">
      <w:pPr>
        <w:spacing w:after="0" w:line="240" w:lineRule="auto"/>
        <w:ind w:firstLine="709"/>
        <w:jc w:val="center"/>
        <w:rPr>
          <w:rFonts w:ascii="Times New Roman" w:eastAsia="MS Mincho" w:hAnsi="Times New Roman" w:cs="Times New Roman"/>
          <w:b/>
          <w:bCs/>
          <w:color w:val="000000" w:themeColor="text1"/>
          <w:sz w:val="26"/>
          <w:szCs w:val="26"/>
          <w:lang w:eastAsia="ru-RU"/>
        </w:rPr>
      </w:pPr>
      <w:r w:rsidRPr="00ED12A9">
        <w:rPr>
          <w:rFonts w:ascii="Times New Roman" w:eastAsia="MS Mincho" w:hAnsi="Times New Roman" w:cs="Times New Roman"/>
          <w:b/>
          <w:bCs/>
          <w:color w:val="000000" w:themeColor="text1"/>
          <w:sz w:val="26"/>
          <w:szCs w:val="26"/>
          <w:lang w:eastAsia="ru-RU"/>
        </w:rPr>
        <w:t>«ЖИЛИЩЕ»</w:t>
      </w:r>
    </w:p>
    <w:p w:rsidR="006108BB" w:rsidRPr="00ED12A9" w:rsidRDefault="006108BB" w:rsidP="00855791">
      <w:pPr>
        <w:spacing w:after="0" w:line="240" w:lineRule="auto"/>
        <w:ind w:firstLine="709"/>
        <w:jc w:val="center"/>
        <w:rPr>
          <w:rFonts w:ascii="Times New Roman" w:eastAsia="MS Mincho" w:hAnsi="Times New Roman" w:cs="Times New Roman"/>
          <w:b/>
          <w:bCs/>
          <w:color w:val="000000" w:themeColor="text1"/>
          <w:sz w:val="26"/>
          <w:szCs w:val="26"/>
          <w:lang w:eastAsia="ru-RU"/>
        </w:rPr>
      </w:pPr>
    </w:p>
    <w:tbl>
      <w:tblPr>
        <w:tblW w:w="15984" w:type="dxa"/>
        <w:tblLayout w:type="fixed"/>
        <w:tblLook w:val="0000" w:firstRow="0" w:lastRow="0" w:firstColumn="0" w:lastColumn="0" w:noHBand="0" w:noVBand="0"/>
      </w:tblPr>
      <w:tblGrid>
        <w:gridCol w:w="4070"/>
        <w:gridCol w:w="1843"/>
        <w:gridCol w:w="1277"/>
        <w:gridCol w:w="1282"/>
        <w:gridCol w:w="1280"/>
        <w:gridCol w:w="1271"/>
        <w:gridCol w:w="1277"/>
        <w:gridCol w:w="1277"/>
        <w:gridCol w:w="1277"/>
        <w:gridCol w:w="1130"/>
      </w:tblGrid>
      <w:tr w:rsidR="00DA320D" w:rsidRPr="00ED12A9" w:rsidTr="00916C12">
        <w:trPr>
          <w:trHeight w:val="453"/>
        </w:trPr>
        <w:tc>
          <w:tcPr>
            <w:tcW w:w="4070" w:type="dxa"/>
            <w:tcBorders>
              <w:top w:val="single" w:sz="4" w:space="0" w:color="auto"/>
              <w:left w:val="single" w:sz="4" w:space="0" w:color="auto"/>
              <w:bottom w:val="single" w:sz="4" w:space="0" w:color="auto"/>
              <w:right w:val="single" w:sz="4" w:space="0" w:color="auto"/>
            </w:tcBorders>
          </w:tcPr>
          <w:p w:rsidR="00DA320D" w:rsidRPr="00ED12A9" w:rsidRDefault="00DA320D" w:rsidP="00855791">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Координатор муниципальной программы</w:t>
            </w:r>
          </w:p>
        </w:tc>
        <w:tc>
          <w:tcPr>
            <w:tcW w:w="11914" w:type="dxa"/>
            <w:gridSpan w:val="9"/>
            <w:tcBorders>
              <w:top w:val="single" w:sz="4" w:space="0" w:color="auto"/>
              <w:left w:val="single" w:sz="4" w:space="0" w:color="auto"/>
              <w:bottom w:val="single" w:sz="4" w:space="0" w:color="auto"/>
              <w:right w:val="single" w:sz="4" w:space="0" w:color="auto"/>
            </w:tcBorders>
          </w:tcPr>
          <w:p w:rsidR="00DA320D" w:rsidRPr="00ED12A9" w:rsidRDefault="00DA320D" w:rsidP="00855791">
            <w:pPr>
              <w:snapToGrid w:val="0"/>
              <w:spacing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Заместитель Главы Администрации по строительному комплексу – Гапонов П.В.</w:t>
            </w:r>
          </w:p>
        </w:tc>
      </w:tr>
      <w:tr w:rsidR="00DA320D" w:rsidRPr="00ED12A9" w:rsidTr="00916C12">
        <w:trPr>
          <w:trHeight w:val="575"/>
        </w:trPr>
        <w:tc>
          <w:tcPr>
            <w:tcW w:w="4070" w:type="dxa"/>
            <w:tcBorders>
              <w:top w:val="single" w:sz="4" w:space="0" w:color="auto"/>
              <w:left w:val="single" w:sz="4" w:space="0" w:color="auto"/>
              <w:bottom w:val="single" w:sz="4" w:space="0" w:color="auto"/>
              <w:right w:val="single" w:sz="4" w:space="0" w:color="auto"/>
            </w:tcBorders>
          </w:tcPr>
          <w:p w:rsidR="00DA320D" w:rsidRPr="00ED12A9" w:rsidRDefault="00DA320D" w:rsidP="00855791">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Муниципальный заказчик муниципальной программы</w:t>
            </w:r>
          </w:p>
        </w:tc>
        <w:tc>
          <w:tcPr>
            <w:tcW w:w="11914" w:type="dxa"/>
            <w:gridSpan w:val="9"/>
            <w:tcBorders>
              <w:top w:val="single" w:sz="4" w:space="0" w:color="auto"/>
              <w:left w:val="single" w:sz="4" w:space="0" w:color="auto"/>
              <w:bottom w:val="single" w:sz="4" w:space="0" w:color="auto"/>
              <w:right w:val="single" w:sz="4" w:space="0" w:color="auto"/>
            </w:tcBorders>
            <w:vAlign w:val="center"/>
          </w:tcPr>
          <w:p w:rsidR="00DA320D" w:rsidRPr="00ED12A9" w:rsidRDefault="00DA320D" w:rsidP="00855791">
            <w:pPr>
              <w:snapToGrid w:val="0"/>
              <w:spacing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Администрация Городского округа Подольск</w:t>
            </w:r>
          </w:p>
        </w:tc>
      </w:tr>
      <w:tr w:rsidR="00DA320D" w:rsidRPr="00ED12A9" w:rsidTr="00916C12">
        <w:trPr>
          <w:trHeight w:val="555"/>
        </w:trPr>
        <w:tc>
          <w:tcPr>
            <w:tcW w:w="4070" w:type="dxa"/>
            <w:tcBorders>
              <w:top w:val="single" w:sz="4" w:space="0" w:color="auto"/>
              <w:left w:val="single" w:sz="4" w:space="0" w:color="auto"/>
              <w:bottom w:val="single" w:sz="4" w:space="0" w:color="auto"/>
              <w:right w:val="single" w:sz="4" w:space="0" w:color="auto"/>
            </w:tcBorders>
          </w:tcPr>
          <w:p w:rsidR="00DA320D" w:rsidRPr="00ED12A9" w:rsidRDefault="00DA320D" w:rsidP="00855791">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Цели муниципальной программы</w:t>
            </w:r>
          </w:p>
        </w:tc>
        <w:tc>
          <w:tcPr>
            <w:tcW w:w="11914" w:type="dxa"/>
            <w:gridSpan w:val="9"/>
            <w:tcBorders>
              <w:top w:val="single" w:sz="4" w:space="0" w:color="auto"/>
              <w:left w:val="single" w:sz="4" w:space="0" w:color="auto"/>
              <w:bottom w:val="single" w:sz="4" w:space="0" w:color="auto"/>
              <w:right w:val="single" w:sz="4" w:space="0" w:color="auto"/>
            </w:tcBorders>
          </w:tcPr>
          <w:p w:rsidR="00DA320D" w:rsidRPr="00ED12A9" w:rsidRDefault="00DA320D" w:rsidP="00855791">
            <w:pPr>
              <w:snapToGrid w:val="0"/>
              <w:spacing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Создание безопасных и благоприятных условий проживания граждан, ликвидация аварийного и ветхого жилищного фонда, повышение доступности жилья, улучшение жилищных условий молодых семей и детей-сирот, обеспечение жилыми помещениями льготных категорий граждан и отдельных категорий граждан, состоящих на учете в Администрации Городского округа Подольск в качестве нуждающихся в жилых помещениях</w:t>
            </w:r>
          </w:p>
        </w:tc>
      </w:tr>
      <w:tr w:rsidR="00DA320D" w:rsidRPr="00ED12A9" w:rsidTr="00916C12">
        <w:trPr>
          <w:trHeight w:val="501"/>
        </w:trPr>
        <w:tc>
          <w:tcPr>
            <w:tcW w:w="4070" w:type="dxa"/>
            <w:tcBorders>
              <w:top w:val="single" w:sz="4" w:space="0" w:color="auto"/>
              <w:left w:val="single" w:sz="4" w:space="0" w:color="auto"/>
              <w:bottom w:val="single" w:sz="4" w:space="0" w:color="auto"/>
              <w:right w:val="single" w:sz="4" w:space="0" w:color="auto"/>
            </w:tcBorders>
          </w:tcPr>
          <w:p w:rsidR="00DA320D" w:rsidRPr="00ED12A9" w:rsidRDefault="00DA320D" w:rsidP="00855791">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 xml:space="preserve">Перечень </w:t>
            </w:r>
          </w:p>
          <w:p w:rsidR="00DA320D" w:rsidRPr="00ED12A9" w:rsidRDefault="00DA320D" w:rsidP="00855791">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подпрограмм</w:t>
            </w:r>
          </w:p>
        </w:tc>
        <w:tc>
          <w:tcPr>
            <w:tcW w:w="11914" w:type="dxa"/>
            <w:gridSpan w:val="9"/>
            <w:tcBorders>
              <w:top w:val="single" w:sz="4" w:space="0" w:color="auto"/>
              <w:left w:val="single" w:sz="4" w:space="0" w:color="auto"/>
              <w:bottom w:val="single" w:sz="4" w:space="0" w:color="auto"/>
              <w:right w:val="single" w:sz="4" w:space="0" w:color="auto"/>
            </w:tcBorders>
          </w:tcPr>
          <w:p w:rsidR="00DA320D" w:rsidRPr="00ED12A9" w:rsidRDefault="00DA320D" w:rsidP="00855791">
            <w:pPr>
              <w:spacing w:after="0"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1.Комплексное освоение земельных участков в целях жилищного строительства и развитие застроенных территорий.</w:t>
            </w:r>
          </w:p>
          <w:p w:rsidR="00DA320D" w:rsidRPr="00ED12A9" w:rsidRDefault="00DA320D" w:rsidP="00855791">
            <w:pPr>
              <w:spacing w:after="0"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 Переселение граждан из многоквартирных жилых домов, признанных аварийными в установленном законодательством порядке.</w:t>
            </w:r>
          </w:p>
          <w:p w:rsidR="00DA320D" w:rsidRPr="00ED12A9" w:rsidRDefault="00DA320D" w:rsidP="00855791">
            <w:pPr>
              <w:spacing w:after="0"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3. Переселение граждан из жилищного фонда с высокой степенью износа</w:t>
            </w:r>
          </w:p>
          <w:p w:rsidR="00DA320D" w:rsidRPr="00ED12A9" w:rsidRDefault="00DA320D" w:rsidP="00855791">
            <w:pPr>
              <w:spacing w:after="0"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4. Обеспечение жильем молодых семей.</w:t>
            </w:r>
          </w:p>
          <w:p w:rsidR="00DA320D" w:rsidRPr="00ED12A9" w:rsidRDefault="00DA320D" w:rsidP="00855791">
            <w:pPr>
              <w:spacing w:after="0"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5. Обеспечение жильем детей-сирот и детей, оставшихся без попечения родителей, лиц из числа детей-сирот и детей, оставшихся без попечения родителей.</w:t>
            </w:r>
          </w:p>
          <w:p w:rsidR="00DA320D" w:rsidRPr="00ED12A9" w:rsidRDefault="00DA320D" w:rsidP="00855791">
            <w:pPr>
              <w:spacing w:after="0" w:line="240" w:lineRule="auto"/>
              <w:ind w:left="33"/>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6. Социальная ипотека.</w:t>
            </w:r>
          </w:p>
          <w:p w:rsidR="00DA320D" w:rsidRPr="00ED12A9" w:rsidRDefault="00DA320D" w:rsidP="00855791">
            <w:pPr>
              <w:spacing w:after="0" w:line="240" w:lineRule="auto"/>
              <w:ind w:left="33"/>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7. Обеспечение жильем граждан, нуждающихся в жилых помещениях, предоставляемых по договорам социального найма. </w:t>
            </w:r>
          </w:p>
          <w:p w:rsidR="00DA320D" w:rsidRPr="00ED12A9" w:rsidRDefault="00DA320D" w:rsidP="00855791">
            <w:pPr>
              <w:spacing w:after="0"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xml:space="preserve">8. Обеспечение жильем отдельных категорий граждан, установленных федеральным законодательством. </w:t>
            </w:r>
          </w:p>
        </w:tc>
      </w:tr>
      <w:tr w:rsidR="00DA320D" w:rsidRPr="00ED12A9" w:rsidTr="00916C12">
        <w:trPr>
          <w:trHeight w:val="405"/>
        </w:trPr>
        <w:tc>
          <w:tcPr>
            <w:tcW w:w="4070" w:type="dxa"/>
            <w:vMerge w:val="restart"/>
            <w:tcBorders>
              <w:top w:val="single" w:sz="4" w:space="0" w:color="auto"/>
              <w:left w:val="single" w:sz="4" w:space="0" w:color="auto"/>
              <w:right w:val="single" w:sz="4" w:space="0" w:color="auto"/>
            </w:tcBorders>
          </w:tcPr>
          <w:p w:rsidR="00DA320D" w:rsidRPr="00ED12A9" w:rsidRDefault="00DA320D" w:rsidP="00855791">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lastRenderedPageBreak/>
              <w:t>Источники финансирования муниципальной программы, в том числе по годам:</w:t>
            </w:r>
          </w:p>
        </w:tc>
        <w:tc>
          <w:tcPr>
            <w:tcW w:w="11914" w:type="dxa"/>
            <w:gridSpan w:val="9"/>
            <w:tcBorders>
              <w:top w:val="single" w:sz="4" w:space="0" w:color="auto"/>
              <w:left w:val="single" w:sz="4" w:space="0" w:color="auto"/>
              <w:bottom w:val="single" w:sz="4" w:space="0" w:color="auto"/>
              <w:right w:val="single" w:sz="4" w:space="0" w:color="auto"/>
            </w:tcBorders>
          </w:tcPr>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Расходы (тыс. руб.)</w:t>
            </w:r>
          </w:p>
        </w:tc>
      </w:tr>
      <w:tr w:rsidR="00DA320D" w:rsidRPr="00ED12A9" w:rsidTr="00DA320D">
        <w:trPr>
          <w:trHeight w:val="851"/>
        </w:trPr>
        <w:tc>
          <w:tcPr>
            <w:tcW w:w="4070" w:type="dxa"/>
            <w:vMerge/>
            <w:tcBorders>
              <w:left w:val="single" w:sz="4" w:space="0" w:color="auto"/>
              <w:bottom w:val="single" w:sz="4" w:space="0" w:color="auto"/>
              <w:right w:val="single" w:sz="4" w:space="0" w:color="auto"/>
            </w:tcBorders>
          </w:tcPr>
          <w:p w:rsidR="00DA320D" w:rsidRPr="00ED12A9" w:rsidRDefault="00DA320D" w:rsidP="00855791">
            <w:pPr>
              <w:spacing w:after="0" w:line="240" w:lineRule="auto"/>
              <w:jc w:val="both"/>
              <w:rPr>
                <w:rFonts w:ascii="Times New Roman" w:eastAsia="MS Mincho" w:hAnsi="Times New Roman" w:cs="Times New Roman"/>
                <w:color w:val="000000" w:themeColor="text1"/>
                <w:sz w:val="26"/>
                <w:szCs w:val="26"/>
                <w:lang w:eastAsia="ru-RU"/>
              </w:rPr>
            </w:pPr>
          </w:p>
        </w:tc>
        <w:tc>
          <w:tcPr>
            <w:tcW w:w="1843" w:type="dxa"/>
            <w:tcBorders>
              <w:top w:val="single" w:sz="4" w:space="0" w:color="auto"/>
              <w:left w:val="single" w:sz="4" w:space="0" w:color="auto"/>
              <w:bottom w:val="single" w:sz="4" w:space="0" w:color="auto"/>
              <w:right w:val="single" w:sz="4" w:space="0" w:color="auto"/>
            </w:tcBorders>
          </w:tcPr>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p>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ИТОГО</w:t>
            </w:r>
          </w:p>
        </w:tc>
        <w:tc>
          <w:tcPr>
            <w:tcW w:w="1277" w:type="dxa"/>
            <w:tcBorders>
              <w:top w:val="single" w:sz="4" w:space="0" w:color="auto"/>
              <w:left w:val="single" w:sz="4" w:space="0" w:color="auto"/>
              <w:bottom w:val="single" w:sz="4" w:space="0" w:color="auto"/>
              <w:right w:val="single" w:sz="4" w:space="0" w:color="auto"/>
            </w:tcBorders>
          </w:tcPr>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201</w:t>
            </w:r>
            <w:r w:rsidRPr="00ED12A9">
              <w:rPr>
                <w:rFonts w:ascii="Times New Roman" w:eastAsia="MS Mincho" w:hAnsi="Times New Roman" w:cs="Times New Roman"/>
                <w:color w:val="000000" w:themeColor="text1"/>
                <w:sz w:val="26"/>
                <w:szCs w:val="26"/>
                <w:lang w:val="en-US" w:eastAsia="ru-RU"/>
              </w:rPr>
              <w:t>7</w:t>
            </w:r>
            <w:r w:rsidRPr="00ED12A9">
              <w:rPr>
                <w:rFonts w:ascii="Times New Roman" w:eastAsia="MS Mincho" w:hAnsi="Times New Roman" w:cs="Times New Roman"/>
                <w:color w:val="000000" w:themeColor="text1"/>
                <w:sz w:val="26"/>
                <w:szCs w:val="26"/>
                <w:lang w:eastAsia="ru-RU"/>
              </w:rPr>
              <w:t xml:space="preserve"> год</w:t>
            </w:r>
          </w:p>
        </w:tc>
        <w:tc>
          <w:tcPr>
            <w:tcW w:w="1282" w:type="dxa"/>
            <w:tcBorders>
              <w:top w:val="single" w:sz="4" w:space="0" w:color="auto"/>
              <w:left w:val="single" w:sz="4" w:space="0" w:color="auto"/>
              <w:bottom w:val="single" w:sz="4" w:space="0" w:color="auto"/>
              <w:right w:val="single" w:sz="4" w:space="0" w:color="auto"/>
            </w:tcBorders>
          </w:tcPr>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201</w:t>
            </w:r>
            <w:r w:rsidRPr="00ED12A9">
              <w:rPr>
                <w:rFonts w:ascii="Times New Roman" w:eastAsia="MS Mincho" w:hAnsi="Times New Roman" w:cs="Times New Roman"/>
                <w:color w:val="000000" w:themeColor="text1"/>
                <w:sz w:val="26"/>
                <w:szCs w:val="26"/>
                <w:lang w:val="en-US" w:eastAsia="ru-RU"/>
              </w:rPr>
              <w:t>8</w:t>
            </w:r>
            <w:r w:rsidRPr="00ED12A9">
              <w:rPr>
                <w:rFonts w:ascii="Times New Roman" w:eastAsia="MS Mincho" w:hAnsi="Times New Roman" w:cs="Times New Roman"/>
                <w:color w:val="000000" w:themeColor="text1"/>
                <w:sz w:val="26"/>
                <w:szCs w:val="26"/>
                <w:lang w:eastAsia="ru-RU"/>
              </w:rPr>
              <w:t xml:space="preserve"> год</w:t>
            </w:r>
          </w:p>
        </w:tc>
        <w:tc>
          <w:tcPr>
            <w:tcW w:w="1280" w:type="dxa"/>
            <w:tcBorders>
              <w:top w:val="single" w:sz="4" w:space="0" w:color="auto"/>
              <w:left w:val="single" w:sz="4" w:space="0" w:color="auto"/>
              <w:bottom w:val="single" w:sz="4" w:space="0" w:color="auto"/>
              <w:right w:val="single" w:sz="4" w:space="0" w:color="auto"/>
            </w:tcBorders>
          </w:tcPr>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201</w:t>
            </w:r>
            <w:r w:rsidRPr="00ED12A9">
              <w:rPr>
                <w:rFonts w:ascii="Times New Roman" w:eastAsia="MS Mincho" w:hAnsi="Times New Roman" w:cs="Times New Roman"/>
                <w:color w:val="000000" w:themeColor="text1"/>
                <w:sz w:val="26"/>
                <w:szCs w:val="26"/>
                <w:lang w:val="en-US" w:eastAsia="ru-RU"/>
              </w:rPr>
              <w:t>9</w:t>
            </w:r>
            <w:r w:rsidRPr="00ED12A9">
              <w:rPr>
                <w:rFonts w:ascii="Times New Roman" w:eastAsia="MS Mincho" w:hAnsi="Times New Roman" w:cs="Times New Roman"/>
                <w:color w:val="000000" w:themeColor="text1"/>
                <w:sz w:val="26"/>
                <w:szCs w:val="26"/>
                <w:lang w:eastAsia="ru-RU"/>
              </w:rPr>
              <w:t xml:space="preserve"> год</w:t>
            </w:r>
          </w:p>
        </w:tc>
        <w:tc>
          <w:tcPr>
            <w:tcW w:w="1271" w:type="dxa"/>
            <w:tcBorders>
              <w:top w:val="single" w:sz="4" w:space="0" w:color="auto"/>
              <w:left w:val="single" w:sz="4" w:space="0" w:color="auto"/>
              <w:bottom w:val="single" w:sz="4" w:space="0" w:color="auto"/>
              <w:right w:val="single" w:sz="4" w:space="0" w:color="auto"/>
            </w:tcBorders>
          </w:tcPr>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val="en-US" w:eastAsia="ru-RU"/>
              </w:rPr>
              <w:t xml:space="preserve">2020 </w:t>
            </w:r>
            <w:r w:rsidRPr="00ED12A9">
              <w:rPr>
                <w:rFonts w:ascii="Times New Roman" w:eastAsia="MS Mincho" w:hAnsi="Times New Roman" w:cs="Times New Roman"/>
                <w:color w:val="000000" w:themeColor="text1"/>
                <w:sz w:val="26"/>
                <w:szCs w:val="26"/>
                <w:lang w:eastAsia="ru-RU"/>
              </w:rPr>
              <w:t>год</w:t>
            </w:r>
          </w:p>
        </w:tc>
        <w:tc>
          <w:tcPr>
            <w:tcW w:w="1277" w:type="dxa"/>
            <w:tcBorders>
              <w:top w:val="single" w:sz="4" w:space="0" w:color="auto"/>
              <w:left w:val="single" w:sz="4" w:space="0" w:color="auto"/>
              <w:bottom w:val="single" w:sz="4" w:space="0" w:color="auto"/>
              <w:right w:val="single" w:sz="4" w:space="0" w:color="auto"/>
            </w:tcBorders>
          </w:tcPr>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2021 год</w:t>
            </w:r>
          </w:p>
        </w:tc>
        <w:tc>
          <w:tcPr>
            <w:tcW w:w="1277" w:type="dxa"/>
            <w:tcBorders>
              <w:top w:val="single" w:sz="4" w:space="0" w:color="auto"/>
              <w:left w:val="single" w:sz="4" w:space="0" w:color="auto"/>
              <w:bottom w:val="single" w:sz="4" w:space="0" w:color="auto"/>
              <w:right w:val="single" w:sz="4" w:space="0" w:color="auto"/>
            </w:tcBorders>
          </w:tcPr>
          <w:p w:rsidR="00DA320D" w:rsidRPr="00ED12A9" w:rsidRDefault="00DA320D" w:rsidP="00EA66E7">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2022 год</w:t>
            </w:r>
          </w:p>
        </w:tc>
        <w:tc>
          <w:tcPr>
            <w:tcW w:w="1277" w:type="dxa"/>
            <w:tcBorders>
              <w:top w:val="single" w:sz="4" w:space="0" w:color="auto"/>
              <w:left w:val="single" w:sz="4" w:space="0" w:color="auto"/>
              <w:bottom w:val="single" w:sz="4" w:space="0" w:color="auto"/>
              <w:right w:val="single" w:sz="4" w:space="0" w:color="auto"/>
            </w:tcBorders>
          </w:tcPr>
          <w:p w:rsidR="00DA320D" w:rsidRPr="00ED12A9" w:rsidRDefault="00DA320D" w:rsidP="00DA320D">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2023 год</w:t>
            </w:r>
          </w:p>
        </w:tc>
        <w:tc>
          <w:tcPr>
            <w:tcW w:w="1130" w:type="dxa"/>
            <w:tcBorders>
              <w:top w:val="single" w:sz="4" w:space="0" w:color="auto"/>
              <w:left w:val="single" w:sz="4" w:space="0" w:color="auto"/>
              <w:bottom w:val="single" w:sz="4" w:space="0" w:color="auto"/>
              <w:right w:val="single" w:sz="4" w:space="0" w:color="auto"/>
            </w:tcBorders>
          </w:tcPr>
          <w:p w:rsidR="00DA320D" w:rsidRPr="00ED12A9" w:rsidRDefault="00DA320D" w:rsidP="00DA320D">
            <w:pPr>
              <w:spacing w:after="0" w:line="240" w:lineRule="auto"/>
              <w:jc w:val="center"/>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2024 год</w:t>
            </w:r>
          </w:p>
        </w:tc>
      </w:tr>
      <w:tr w:rsidR="00E71937" w:rsidRPr="00ED12A9" w:rsidTr="00DA320D">
        <w:trPr>
          <w:trHeight w:val="548"/>
        </w:trPr>
        <w:tc>
          <w:tcPr>
            <w:tcW w:w="4070" w:type="dxa"/>
            <w:tcBorders>
              <w:top w:val="single" w:sz="4" w:space="0" w:color="auto"/>
              <w:left w:val="single" w:sz="4" w:space="0" w:color="auto"/>
              <w:bottom w:val="single" w:sz="4" w:space="0" w:color="auto"/>
              <w:right w:val="single" w:sz="4" w:space="0" w:color="auto"/>
            </w:tcBorders>
          </w:tcPr>
          <w:p w:rsidR="00E71937" w:rsidRPr="00ED12A9" w:rsidRDefault="00E71937" w:rsidP="00855791">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Средства федерального бюджета *</w:t>
            </w:r>
          </w:p>
        </w:tc>
        <w:tc>
          <w:tcPr>
            <w:tcW w:w="1843" w:type="dxa"/>
            <w:tcBorders>
              <w:top w:val="single" w:sz="4" w:space="0" w:color="auto"/>
              <w:left w:val="single" w:sz="4" w:space="0" w:color="auto"/>
              <w:bottom w:val="single" w:sz="4" w:space="0" w:color="auto"/>
              <w:right w:val="single" w:sz="4" w:space="0" w:color="auto"/>
            </w:tcBorders>
          </w:tcPr>
          <w:p w:rsidR="00E71937" w:rsidRPr="00ED12A9" w:rsidRDefault="00E71937" w:rsidP="00155ECC">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17 410,45</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EA66E7">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3 062,25</w:t>
            </w:r>
          </w:p>
        </w:tc>
        <w:tc>
          <w:tcPr>
            <w:tcW w:w="1282" w:type="dxa"/>
            <w:tcBorders>
              <w:top w:val="single" w:sz="4" w:space="0" w:color="auto"/>
              <w:left w:val="single" w:sz="4" w:space="0" w:color="auto"/>
              <w:bottom w:val="single" w:sz="4" w:space="0" w:color="auto"/>
              <w:right w:val="single" w:sz="4" w:space="0" w:color="auto"/>
            </w:tcBorders>
          </w:tcPr>
          <w:p w:rsidR="00E71937" w:rsidRPr="00ED12A9" w:rsidRDefault="00E71937" w:rsidP="00EA66E7">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3 020,70</w:t>
            </w:r>
          </w:p>
        </w:tc>
        <w:tc>
          <w:tcPr>
            <w:tcW w:w="1280" w:type="dxa"/>
            <w:tcBorders>
              <w:top w:val="single" w:sz="4" w:space="0" w:color="auto"/>
              <w:left w:val="single" w:sz="4" w:space="0" w:color="auto"/>
              <w:bottom w:val="single" w:sz="4" w:space="0" w:color="auto"/>
              <w:right w:val="single" w:sz="4" w:space="0" w:color="auto"/>
            </w:tcBorders>
          </w:tcPr>
          <w:p w:rsidR="00E71937" w:rsidRPr="00ED12A9" w:rsidRDefault="00E71937" w:rsidP="00EA66E7">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1 727,50</w:t>
            </w:r>
          </w:p>
        </w:tc>
        <w:tc>
          <w:tcPr>
            <w:tcW w:w="1271" w:type="dxa"/>
            <w:tcBorders>
              <w:top w:val="single" w:sz="4" w:space="0" w:color="auto"/>
              <w:left w:val="single" w:sz="4" w:space="0" w:color="auto"/>
              <w:bottom w:val="single" w:sz="4" w:space="0" w:color="auto"/>
              <w:right w:val="single" w:sz="4" w:space="0" w:color="auto"/>
            </w:tcBorders>
          </w:tcPr>
          <w:p w:rsidR="00E71937" w:rsidRPr="00ED12A9" w:rsidRDefault="00E71937" w:rsidP="00EA66E7">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4 600</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EA66E7">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5 000</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EA66E7">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4B2A59">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130" w:type="dxa"/>
            <w:tcBorders>
              <w:top w:val="single" w:sz="4" w:space="0" w:color="auto"/>
              <w:left w:val="single" w:sz="4" w:space="0" w:color="auto"/>
              <w:bottom w:val="single" w:sz="4" w:space="0" w:color="auto"/>
              <w:right w:val="single" w:sz="4" w:space="0" w:color="auto"/>
            </w:tcBorders>
          </w:tcPr>
          <w:p w:rsidR="00E71937" w:rsidRPr="00ED12A9" w:rsidRDefault="00E71937" w:rsidP="004B2A59">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r>
      <w:tr w:rsidR="00E71937" w:rsidRPr="00ED12A9" w:rsidTr="00DA320D">
        <w:trPr>
          <w:trHeight w:val="548"/>
        </w:trPr>
        <w:tc>
          <w:tcPr>
            <w:tcW w:w="4070" w:type="dxa"/>
            <w:tcBorders>
              <w:top w:val="single" w:sz="4" w:space="0" w:color="auto"/>
              <w:left w:val="single" w:sz="4" w:space="0" w:color="auto"/>
              <w:bottom w:val="single" w:sz="4" w:space="0" w:color="auto"/>
              <w:right w:val="single" w:sz="4" w:space="0" w:color="auto"/>
            </w:tcBorders>
          </w:tcPr>
          <w:p w:rsidR="00E71937" w:rsidRPr="00ED12A9" w:rsidRDefault="00E71937" w:rsidP="008C350F">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Средства бюджета Московской области **</w:t>
            </w:r>
          </w:p>
        </w:tc>
        <w:tc>
          <w:tcPr>
            <w:tcW w:w="1843" w:type="dxa"/>
            <w:tcBorders>
              <w:top w:val="single" w:sz="4" w:space="0" w:color="auto"/>
              <w:left w:val="single" w:sz="4" w:space="0" w:color="auto"/>
              <w:bottom w:val="single" w:sz="4" w:space="0" w:color="auto"/>
              <w:right w:val="single" w:sz="4" w:space="0" w:color="auto"/>
            </w:tcBorders>
          </w:tcPr>
          <w:p w:rsidR="00E71937" w:rsidRPr="00ED12A9" w:rsidRDefault="002378FF" w:rsidP="001639D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476 841,07185</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0D4C57">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74 410,40</w:t>
            </w:r>
          </w:p>
        </w:tc>
        <w:tc>
          <w:tcPr>
            <w:tcW w:w="1282" w:type="dxa"/>
            <w:tcBorders>
              <w:top w:val="single" w:sz="4" w:space="0" w:color="auto"/>
              <w:left w:val="single" w:sz="4" w:space="0" w:color="auto"/>
              <w:bottom w:val="single" w:sz="4" w:space="0" w:color="auto"/>
              <w:right w:val="single" w:sz="4" w:space="0" w:color="auto"/>
            </w:tcBorders>
          </w:tcPr>
          <w:p w:rsidR="00E71937" w:rsidRPr="00ED12A9" w:rsidRDefault="00E71937" w:rsidP="008C350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86 122,40</w:t>
            </w:r>
          </w:p>
        </w:tc>
        <w:tc>
          <w:tcPr>
            <w:tcW w:w="1280" w:type="dxa"/>
            <w:tcBorders>
              <w:top w:val="single" w:sz="4" w:space="0" w:color="auto"/>
              <w:left w:val="single" w:sz="4" w:space="0" w:color="auto"/>
              <w:bottom w:val="single" w:sz="4" w:space="0" w:color="auto"/>
              <w:right w:val="single" w:sz="4" w:space="0" w:color="auto"/>
            </w:tcBorders>
          </w:tcPr>
          <w:p w:rsidR="00E71937" w:rsidRPr="00ED12A9" w:rsidRDefault="00612690" w:rsidP="00B97DFA">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107 400,40</w:t>
            </w:r>
          </w:p>
        </w:tc>
        <w:tc>
          <w:tcPr>
            <w:tcW w:w="1271" w:type="dxa"/>
            <w:tcBorders>
              <w:top w:val="single" w:sz="4" w:space="0" w:color="auto"/>
              <w:left w:val="single" w:sz="4" w:space="0" w:color="auto"/>
              <w:bottom w:val="single" w:sz="4" w:space="0" w:color="auto"/>
              <w:right w:val="single" w:sz="4" w:space="0" w:color="auto"/>
            </w:tcBorders>
          </w:tcPr>
          <w:p w:rsidR="00E71937" w:rsidRPr="00ED12A9" w:rsidRDefault="0096009B" w:rsidP="005D731B">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137 004,87185</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0B6233" w:rsidP="008C350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71 903,00</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8C350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4B2A59">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130" w:type="dxa"/>
            <w:tcBorders>
              <w:top w:val="single" w:sz="4" w:space="0" w:color="auto"/>
              <w:left w:val="single" w:sz="4" w:space="0" w:color="auto"/>
              <w:bottom w:val="single" w:sz="4" w:space="0" w:color="auto"/>
              <w:right w:val="single" w:sz="4" w:space="0" w:color="auto"/>
            </w:tcBorders>
          </w:tcPr>
          <w:p w:rsidR="00E71937" w:rsidRPr="00ED12A9" w:rsidRDefault="00E71937" w:rsidP="004B2A59">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r>
      <w:tr w:rsidR="00B81E60" w:rsidRPr="00ED12A9" w:rsidTr="00DA320D">
        <w:trPr>
          <w:trHeight w:val="548"/>
        </w:trPr>
        <w:tc>
          <w:tcPr>
            <w:tcW w:w="4070" w:type="dxa"/>
            <w:tcBorders>
              <w:top w:val="single" w:sz="4" w:space="0" w:color="auto"/>
              <w:left w:val="single" w:sz="4" w:space="0" w:color="auto"/>
              <w:bottom w:val="single" w:sz="4" w:space="0" w:color="auto"/>
              <w:right w:val="single" w:sz="4" w:space="0" w:color="auto"/>
            </w:tcBorders>
          </w:tcPr>
          <w:p w:rsidR="00B81E60" w:rsidRPr="00ED12A9" w:rsidRDefault="00B81E60" w:rsidP="00256113">
            <w:pPr>
              <w:tabs>
                <w:tab w:val="left" w:pos="2504"/>
              </w:tabs>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Средства Государственной корпорации –</w:t>
            </w:r>
            <w:r w:rsidRPr="00ED12A9">
              <w:rPr>
                <w:color w:val="000000" w:themeColor="text1"/>
                <w:sz w:val="26"/>
                <w:szCs w:val="26"/>
              </w:rPr>
              <w:t xml:space="preserve"> </w:t>
            </w:r>
            <w:r w:rsidRPr="00ED12A9">
              <w:rPr>
                <w:rFonts w:ascii="Times New Roman" w:eastAsia="MS Mincho" w:hAnsi="Times New Roman" w:cs="Times New Roman"/>
                <w:color w:val="000000" w:themeColor="text1"/>
                <w:sz w:val="26"/>
                <w:szCs w:val="26"/>
                <w:lang w:eastAsia="ru-RU"/>
              </w:rPr>
              <w:t xml:space="preserve">Фонд содействия реформированию </w:t>
            </w:r>
            <w:proofErr w:type="spellStart"/>
            <w:r w:rsidR="00256113" w:rsidRPr="00ED12A9">
              <w:rPr>
                <w:rFonts w:ascii="Times New Roman" w:eastAsia="MS Mincho" w:hAnsi="Times New Roman" w:cs="Times New Roman"/>
                <w:color w:val="000000" w:themeColor="text1"/>
                <w:sz w:val="26"/>
                <w:szCs w:val="26"/>
                <w:lang w:eastAsia="ru-RU"/>
              </w:rPr>
              <w:t>жилищно</w:t>
            </w:r>
            <w:proofErr w:type="spellEnd"/>
            <w:r w:rsidR="00256113" w:rsidRPr="00ED12A9">
              <w:rPr>
                <w:rFonts w:ascii="Times New Roman" w:eastAsia="MS Mincho" w:hAnsi="Times New Roman" w:cs="Times New Roman"/>
                <w:color w:val="000000" w:themeColor="text1"/>
                <w:sz w:val="26"/>
                <w:szCs w:val="26"/>
                <w:lang w:eastAsia="ru-RU"/>
              </w:rPr>
              <w:t xml:space="preserve"> – коммунального хозяйства</w:t>
            </w:r>
          </w:p>
        </w:tc>
        <w:tc>
          <w:tcPr>
            <w:tcW w:w="1843" w:type="dxa"/>
            <w:tcBorders>
              <w:top w:val="single" w:sz="4" w:space="0" w:color="auto"/>
              <w:left w:val="single" w:sz="4" w:space="0" w:color="auto"/>
              <w:bottom w:val="single" w:sz="4" w:space="0" w:color="auto"/>
              <w:right w:val="single" w:sz="4" w:space="0" w:color="auto"/>
            </w:tcBorders>
          </w:tcPr>
          <w:p w:rsidR="00B81E60" w:rsidRPr="00ED12A9" w:rsidRDefault="00256113" w:rsidP="005D731B">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20</w:t>
            </w:r>
            <w:r w:rsidR="002378FF" w:rsidRPr="00ED12A9">
              <w:rPr>
                <w:rFonts w:ascii="Times New Roman" w:hAnsi="Times New Roman" w:cs="Times New Roman"/>
                <w:color w:val="000000" w:themeColor="text1"/>
                <w:sz w:val="26"/>
                <w:szCs w:val="26"/>
              </w:rPr>
              <w:t>6 344,194</w:t>
            </w:r>
          </w:p>
        </w:tc>
        <w:tc>
          <w:tcPr>
            <w:tcW w:w="1277" w:type="dxa"/>
            <w:tcBorders>
              <w:top w:val="single" w:sz="4" w:space="0" w:color="auto"/>
              <w:left w:val="single" w:sz="4" w:space="0" w:color="auto"/>
              <w:bottom w:val="single" w:sz="4" w:space="0" w:color="auto"/>
              <w:right w:val="single" w:sz="4" w:space="0" w:color="auto"/>
            </w:tcBorders>
          </w:tcPr>
          <w:p w:rsidR="00B81E60" w:rsidRPr="00ED12A9" w:rsidRDefault="00256113" w:rsidP="000D4C57">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w:t>
            </w:r>
          </w:p>
        </w:tc>
        <w:tc>
          <w:tcPr>
            <w:tcW w:w="1282" w:type="dxa"/>
            <w:tcBorders>
              <w:top w:val="single" w:sz="4" w:space="0" w:color="auto"/>
              <w:left w:val="single" w:sz="4" w:space="0" w:color="auto"/>
              <w:bottom w:val="single" w:sz="4" w:space="0" w:color="auto"/>
              <w:right w:val="single" w:sz="4" w:space="0" w:color="auto"/>
            </w:tcBorders>
          </w:tcPr>
          <w:p w:rsidR="00B81E60" w:rsidRPr="00ED12A9" w:rsidRDefault="00256113" w:rsidP="008C350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w:t>
            </w:r>
          </w:p>
        </w:tc>
        <w:tc>
          <w:tcPr>
            <w:tcW w:w="1280" w:type="dxa"/>
            <w:tcBorders>
              <w:top w:val="single" w:sz="4" w:space="0" w:color="auto"/>
              <w:left w:val="single" w:sz="4" w:space="0" w:color="auto"/>
              <w:bottom w:val="single" w:sz="4" w:space="0" w:color="auto"/>
              <w:right w:val="single" w:sz="4" w:space="0" w:color="auto"/>
            </w:tcBorders>
          </w:tcPr>
          <w:p w:rsidR="00B81E60" w:rsidRPr="00ED12A9" w:rsidRDefault="00612690" w:rsidP="00B97DFA">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0,00</w:t>
            </w:r>
          </w:p>
        </w:tc>
        <w:tc>
          <w:tcPr>
            <w:tcW w:w="1271" w:type="dxa"/>
            <w:tcBorders>
              <w:top w:val="single" w:sz="4" w:space="0" w:color="auto"/>
              <w:left w:val="single" w:sz="4" w:space="0" w:color="auto"/>
              <w:bottom w:val="single" w:sz="4" w:space="0" w:color="auto"/>
              <w:right w:val="single" w:sz="4" w:space="0" w:color="auto"/>
            </w:tcBorders>
          </w:tcPr>
          <w:p w:rsidR="00B81E60" w:rsidRPr="00ED12A9" w:rsidRDefault="009A146F" w:rsidP="005D731B">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206 344,194</w:t>
            </w:r>
          </w:p>
        </w:tc>
        <w:tc>
          <w:tcPr>
            <w:tcW w:w="1277" w:type="dxa"/>
            <w:tcBorders>
              <w:top w:val="single" w:sz="4" w:space="0" w:color="auto"/>
              <w:left w:val="single" w:sz="4" w:space="0" w:color="auto"/>
              <w:bottom w:val="single" w:sz="4" w:space="0" w:color="auto"/>
              <w:right w:val="single" w:sz="4" w:space="0" w:color="auto"/>
            </w:tcBorders>
          </w:tcPr>
          <w:p w:rsidR="00B81E60" w:rsidRPr="00ED12A9" w:rsidRDefault="006650C4" w:rsidP="008C350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277" w:type="dxa"/>
            <w:tcBorders>
              <w:top w:val="single" w:sz="4" w:space="0" w:color="auto"/>
              <w:left w:val="single" w:sz="4" w:space="0" w:color="auto"/>
              <w:bottom w:val="single" w:sz="4" w:space="0" w:color="auto"/>
              <w:right w:val="single" w:sz="4" w:space="0" w:color="auto"/>
            </w:tcBorders>
          </w:tcPr>
          <w:p w:rsidR="00B81E60" w:rsidRPr="00ED12A9" w:rsidRDefault="006650C4" w:rsidP="008C350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277" w:type="dxa"/>
            <w:tcBorders>
              <w:top w:val="single" w:sz="4" w:space="0" w:color="auto"/>
              <w:left w:val="single" w:sz="4" w:space="0" w:color="auto"/>
              <w:bottom w:val="single" w:sz="4" w:space="0" w:color="auto"/>
              <w:right w:val="single" w:sz="4" w:space="0" w:color="auto"/>
            </w:tcBorders>
          </w:tcPr>
          <w:p w:rsidR="00B81E60" w:rsidRPr="00ED12A9" w:rsidRDefault="006650C4" w:rsidP="004B2A59">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130" w:type="dxa"/>
            <w:tcBorders>
              <w:top w:val="single" w:sz="4" w:space="0" w:color="auto"/>
              <w:left w:val="single" w:sz="4" w:space="0" w:color="auto"/>
              <w:bottom w:val="single" w:sz="4" w:space="0" w:color="auto"/>
              <w:right w:val="single" w:sz="4" w:space="0" w:color="auto"/>
            </w:tcBorders>
          </w:tcPr>
          <w:p w:rsidR="00B81E60" w:rsidRPr="00ED12A9" w:rsidRDefault="006650C4" w:rsidP="004B2A59">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r>
      <w:tr w:rsidR="00E71937" w:rsidRPr="00ED12A9" w:rsidTr="00DA320D">
        <w:trPr>
          <w:trHeight w:val="548"/>
        </w:trPr>
        <w:tc>
          <w:tcPr>
            <w:tcW w:w="4070" w:type="dxa"/>
            <w:tcBorders>
              <w:top w:val="single" w:sz="4" w:space="0" w:color="auto"/>
              <w:left w:val="single" w:sz="4" w:space="0" w:color="auto"/>
              <w:bottom w:val="single" w:sz="4" w:space="0" w:color="auto"/>
              <w:right w:val="single" w:sz="4" w:space="0" w:color="auto"/>
            </w:tcBorders>
          </w:tcPr>
          <w:p w:rsidR="00E71937" w:rsidRPr="00ED12A9" w:rsidRDefault="00E71937" w:rsidP="008C350F">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Средства бюджета Городского округа Подольск ***</w:t>
            </w:r>
          </w:p>
        </w:tc>
        <w:tc>
          <w:tcPr>
            <w:tcW w:w="1843" w:type="dxa"/>
            <w:tcBorders>
              <w:top w:val="single" w:sz="4" w:space="0" w:color="auto"/>
              <w:left w:val="single" w:sz="4" w:space="0" w:color="auto"/>
              <w:bottom w:val="single" w:sz="4" w:space="0" w:color="auto"/>
              <w:right w:val="single" w:sz="4" w:space="0" w:color="auto"/>
            </w:tcBorders>
          </w:tcPr>
          <w:p w:rsidR="00E71937" w:rsidRPr="00ED12A9" w:rsidRDefault="002378FF" w:rsidP="0041494D">
            <w:pPr>
              <w:widowControl w:val="0"/>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250 612,68396</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8C350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3 609,40</w:t>
            </w:r>
          </w:p>
        </w:tc>
        <w:tc>
          <w:tcPr>
            <w:tcW w:w="1282" w:type="dxa"/>
            <w:tcBorders>
              <w:top w:val="single" w:sz="4" w:space="0" w:color="auto"/>
              <w:left w:val="single" w:sz="4" w:space="0" w:color="auto"/>
              <w:bottom w:val="single" w:sz="4" w:space="0" w:color="auto"/>
              <w:right w:val="single" w:sz="4" w:space="0" w:color="auto"/>
            </w:tcBorders>
          </w:tcPr>
          <w:p w:rsidR="00E71937" w:rsidRPr="00ED12A9" w:rsidRDefault="001F3AFC" w:rsidP="00860C1F">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4 543,40</w:t>
            </w:r>
          </w:p>
        </w:tc>
        <w:tc>
          <w:tcPr>
            <w:tcW w:w="1280" w:type="dxa"/>
            <w:tcBorders>
              <w:top w:val="single" w:sz="4" w:space="0" w:color="auto"/>
              <w:left w:val="single" w:sz="4" w:space="0" w:color="auto"/>
              <w:bottom w:val="single" w:sz="4" w:space="0" w:color="auto"/>
              <w:right w:val="single" w:sz="4" w:space="0" w:color="auto"/>
            </w:tcBorders>
          </w:tcPr>
          <w:p w:rsidR="00E71937" w:rsidRPr="00ED12A9" w:rsidRDefault="00612690" w:rsidP="00DE2B96">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25 858,26194</w:t>
            </w:r>
          </w:p>
        </w:tc>
        <w:tc>
          <w:tcPr>
            <w:tcW w:w="1271" w:type="dxa"/>
            <w:tcBorders>
              <w:top w:val="single" w:sz="4" w:space="0" w:color="auto"/>
              <w:left w:val="single" w:sz="4" w:space="0" w:color="auto"/>
              <w:bottom w:val="single" w:sz="4" w:space="0" w:color="auto"/>
              <w:right w:val="single" w:sz="4" w:space="0" w:color="auto"/>
            </w:tcBorders>
          </w:tcPr>
          <w:p w:rsidR="00E71937" w:rsidRPr="00ED12A9" w:rsidRDefault="0096009B" w:rsidP="00714712">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203 852,56</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DE2B96" w:rsidP="00714712">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12 749,06202</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714712">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4B2A59">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c>
          <w:tcPr>
            <w:tcW w:w="1130" w:type="dxa"/>
            <w:tcBorders>
              <w:top w:val="single" w:sz="4" w:space="0" w:color="auto"/>
              <w:left w:val="single" w:sz="4" w:space="0" w:color="auto"/>
              <w:bottom w:val="single" w:sz="4" w:space="0" w:color="auto"/>
              <w:right w:val="single" w:sz="4" w:space="0" w:color="auto"/>
            </w:tcBorders>
          </w:tcPr>
          <w:p w:rsidR="00E71937" w:rsidRPr="00ED12A9" w:rsidRDefault="00E71937" w:rsidP="004B2A59">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0</w:t>
            </w:r>
          </w:p>
        </w:tc>
      </w:tr>
      <w:tr w:rsidR="00572176" w:rsidRPr="00ED12A9" w:rsidTr="00DA320D">
        <w:trPr>
          <w:trHeight w:val="932"/>
        </w:trPr>
        <w:tc>
          <w:tcPr>
            <w:tcW w:w="4070" w:type="dxa"/>
            <w:tcBorders>
              <w:top w:val="single" w:sz="4" w:space="0" w:color="auto"/>
              <w:left w:val="single" w:sz="4" w:space="0" w:color="auto"/>
              <w:bottom w:val="single" w:sz="4" w:space="0" w:color="auto"/>
              <w:right w:val="single" w:sz="4" w:space="0" w:color="auto"/>
            </w:tcBorders>
          </w:tcPr>
          <w:p w:rsidR="00572176" w:rsidRPr="00ED12A9" w:rsidRDefault="00572176" w:rsidP="00855791">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 xml:space="preserve">Внебюджетные источники </w:t>
            </w:r>
          </w:p>
        </w:tc>
        <w:tc>
          <w:tcPr>
            <w:tcW w:w="1843" w:type="dxa"/>
            <w:tcBorders>
              <w:top w:val="single" w:sz="4" w:space="0" w:color="auto"/>
              <w:left w:val="single" w:sz="4" w:space="0" w:color="auto"/>
              <w:bottom w:val="single" w:sz="4" w:space="0" w:color="auto"/>
              <w:right w:val="single" w:sz="4" w:space="0" w:color="auto"/>
            </w:tcBorders>
          </w:tcPr>
          <w:p w:rsidR="00572176" w:rsidRPr="00ED12A9" w:rsidRDefault="00572176" w:rsidP="00070E8D">
            <w:pPr>
              <w:widowControl w:val="0"/>
              <w:autoSpaceDE w:val="0"/>
              <w:autoSpaceDN w:val="0"/>
              <w:adjustRightInd w:val="0"/>
              <w:spacing w:after="0"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1</w:t>
            </w:r>
            <w:r w:rsidR="008476F6" w:rsidRPr="00ED12A9">
              <w:rPr>
                <w:rFonts w:ascii="Times New Roman" w:hAnsi="Times New Roman" w:cs="Times New Roman"/>
                <w:bCs/>
                <w:color w:val="000000" w:themeColor="text1"/>
                <w:sz w:val="26"/>
                <w:szCs w:val="26"/>
              </w:rPr>
              <w:t> 189 495,95</w:t>
            </w:r>
          </w:p>
        </w:tc>
        <w:tc>
          <w:tcPr>
            <w:tcW w:w="1277" w:type="dxa"/>
            <w:tcBorders>
              <w:top w:val="single" w:sz="4" w:space="0" w:color="auto"/>
              <w:left w:val="single" w:sz="4" w:space="0" w:color="auto"/>
              <w:bottom w:val="single" w:sz="4" w:space="0" w:color="auto"/>
              <w:right w:val="single" w:sz="4" w:space="0" w:color="auto"/>
            </w:tcBorders>
          </w:tcPr>
          <w:p w:rsidR="00572176" w:rsidRPr="00ED12A9" w:rsidRDefault="00572176" w:rsidP="00EA66E7">
            <w:pPr>
              <w:widowControl w:val="0"/>
              <w:autoSpaceDE w:val="0"/>
              <w:autoSpaceDN w:val="0"/>
              <w:adjustRightInd w:val="0"/>
              <w:spacing w:after="0"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199 838,50</w:t>
            </w:r>
          </w:p>
        </w:tc>
        <w:tc>
          <w:tcPr>
            <w:tcW w:w="1282" w:type="dxa"/>
            <w:tcBorders>
              <w:top w:val="single" w:sz="4" w:space="0" w:color="auto"/>
              <w:left w:val="single" w:sz="4" w:space="0" w:color="auto"/>
              <w:bottom w:val="single" w:sz="4" w:space="0" w:color="auto"/>
              <w:right w:val="single" w:sz="4" w:space="0" w:color="auto"/>
            </w:tcBorders>
          </w:tcPr>
          <w:p w:rsidR="00572176" w:rsidRPr="00ED12A9" w:rsidRDefault="00572176" w:rsidP="00EA66E7">
            <w:pPr>
              <w:widowControl w:val="0"/>
              <w:autoSpaceDE w:val="0"/>
              <w:autoSpaceDN w:val="0"/>
              <w:adjustRightInd w:val="0"/>
              <w:spacing w:after="0"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55 166,30</w:t>
            </w:r>
          </w:p>
        </w:tc>
        <w:tc>
          <w:tcPr>
            <w:tcW w:w="1280" w:type="dxa"/>
            <w:tcBorders>
              <w:top w:val="single" w:sz="4" w:space="0" w:color="auto"/>
              <w:left w:val="single" w:sz="4" w:space="0" w:color="auto"/>
              <w:bottom w:val="single" w:sz="4" w:space="0" w:color="auto"/>
              <w:right w:val="single" w:sz="4" w:space="0" w:color="auto"/>
            </w:tcBorders>
          </w:tcPr>
          <w:p w:rsidR="00572176" w:rsidRPr="00ED12A9" w:rsidRDefault="00572176" w:rsidP="00070E8D">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76 738,15</w:t>
            </w:r>
          </w:p>
        </w:tc>
        <w:tc>
          <w:tcPr>
            <w:tcW w:w="1271" w:type="dxa"/>
            <w:tcBorders>
              <w:top w:val="single" w:sz="4" w:space="0" w:color="auto"/>
              <w:left w:val="single" w:sz="4" w:space="0" w:color="auto"/>
              <w:bottom w:val="single" w:sz="4" w:space="0" w:color="auto"/>
              <w:right w:val="single" w:sz="4" w:space="0" w:color="auto"/>
            </w:tcBorders>
          </w:tcPr>
          <w:p w:rsidR="00572176" w:rsidRPr="00ED12A9" w:rsidRDefault="00572176" w:rsidP="00EA66E7">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169 688,00</w:t>
            </w:r>
          </w:p>
        </w:tc>
        <w:tc>
          <w:tcPr>
            <w:tcW w:w="1277" w:type="dxa"/>
            <w:tcBorders>
              <w:top w:val="single" w:sz="4" w:space="0" w:color="auto"/>
              <w:left w:val="single" w:sz="4" w:space="0" w:color="auto"/>
              <w:bottom w:val="single" w:sz="4" w:space="0" w:color="auto"/>
              <w:right w:val="single" w:sz="4" w:space="0" w:color="auto"/>
            </w:tcBorders>
          </w:tcPr>
          <w:p w:rsidR="00572176" w:rsidRPr="00ED12A9" w:rsidRDefault="00572176" w:rsidP="00070E8D">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140 800,00</w:t>
            </w:r>
          </w:p>
        </w:tc>
        <w:tc>
          <w:tcPr>
            <w:tcW w:w="1277" w:type="dxa"/>
            <w:tcBorders>
              <w:top w:val="single" w:sz="4" w:space="0" w:color="auto"/>
              <w:left w:val="single" w:sz="4" w:space="0" w:color="auto"/>
              <w:bottom w:val="single" w:sz="4" w:space="0" w:color="auto"/>
              <w:right w:val="single" w:sz="4" w:space="0" w:color="auto"/>
            </w:tcBorders>
          </w:tcPr>
          <w:p w:rsidR="00572176" w:rsidRPr="00ED12A9" w:rsidRDefault="00572176" w:rsidP="00E003BD">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155 000</w:t>
            </w:r>
          </w:p>
        </w:tc>
        <w:tc>
          <w:tcPr>
            <w:tcW w:w="1277" w:type="dxa"/>
            <w:tcBorders>
              <w:top w:val="single" w:sz="4" w:space="0" w:color="auto"/>
              <w:left w:val="single" w:sz="4" w:space="0" w:color="auto"/>
              <w:bottom w:val="single" w:sz="4" w:space="0" w:color="auto"/>
              <w:right w:val="single" w:sz="4" w:space="0" w:color="auto"/>
            </w:tcBorders>
          </w:tcPr>
          <w:p w:rsidR="00572176" w:rsidRPr="00ED12A9" w:rsidRDefault="00572176" w:rsidP="00E003BD">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202</w:t>
            </w:r>
            <w:r w:rsidR="00A31B87" w:rsidRPr="00ED12A9">
              <w:rPr>
                <w:rFonts w:ascii="Times New Roman" w:hAnsi="Times New Roman" w:cs="Times New Roman"/>
                <w:bCs/>
                <w:color w:val="000000" w:themeColor="text1"/>
                <w:sz w:val="26"/>
                <w:szCs w:val="26"/>
              </w:rPr>
              <w:t xml:space="preserve"> 265</w:t>
            </w:r>
          </w:p>
        </w:tc>
        <w:tc>
          <w:tcPr>
            <w:tcW w:w="1130" w:type="dxa"/>
            <w:tcBorders>
              <w:top w:val="single" w:sz="4" w:space="0" w:color="auto"/>
              <w:left w:val="single" w:sz="4" w:space="0" w:color="auto"/>
              <w:bottom w:val="single" w:sz="4" w:space="0" w:color="auto"/>
              <w:right w:val="single" w:sz="4" w:space="0" w:color="auto"/>
            </w:tcBorders>
          </w:tcPr>
          <w:p w:rsidR="00572176" w:rsidRPr="00ED12A9" w:rsidRDefault="00572176" w:rsidP="00E003BD">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190 000</w:t>
            </w:r>
          </w:p>
        </w:tc>
      </w:tr>
      <w:tr w:rsidR="00E71937" w:rsidRPr="00ED12A9" w:rsidTr="00DA320D">
        <w:trPr>
          <w:trHeight w:val="932"/>
        </w:trPr>
        <w:tc>
          <w:tcPr>
            <w:tcW w:w="4070" w:type="dxa"/>
            <w:tcBorders>
              <w:top w:val="single" w:sz="4" w:space="0" w:color="auto"/>
              <w:left w:val="single" w:sz="4" w:space="0" w:color="auto"/>
              <w:bottom w:val="single" w:sz="4" w:space="0" w:color="auto"/>
              <w:right w:val="single" w:sz="4" w:space="0" w:color="auto"/>
            </w:tcBorders>
          </w:tcPr>
          <w:p w:rsidR="00E71937" w:rsidRPr="00ED12A9" w:rsidRDefault="00E71937" w:rsidP="002F7A3E">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 xml:space="preserve">ВСЕГО, </w:t>
            </w:r>
          </w:p>
          <w:p w:rsidR="00E71937" w:rsidRPr="00ED12A9" w:rsidRDefault="00E71937" w:rsidP="002F7A3E">
            <w:pPr>
              <w:spacing w:after="0" w:line="240" w:lineRule="auto"/>
              <w:jc w:val="both"/>
              <w:rPr>
                <w:rFonts w:ascii="Times New Roman" w:eastAsia="MS Mincho" w:hAnsi="Times New Roman" w:cs="Times New Roman"/>
                <w:color w:val="000000" w:themeColor="text1"/>
                <w:sz w:val="26"/>
                <w:szCs w:val="26"/>
                <w:lang w:eastAsia="ru-RU"/>
              </w:rPr>
            </w:pPr>
            <w:r w:rsidRPr="00ED12A9">
              <w:rPr>
                <w:rFonts w:ascii="Times New Roman" w:eastAsia="MS Mincho" w:hAnsi="Times New Roman" w:cs="Times New Roman"/>
                <w:color w:val="000000" w:themeColor="text1"/>
                <w:sz w:val="26"/>
                <w:szCs w:val="26"/>
                <w:lang w:eastAsia="ru-RU"/>
              </w:rPr>
              <w:t>в том числе по годам:</w:t>
            </w:r>
          </w:p>
        </w:tc>
        <w:tc>
          <w:tcPr>
            <w:tcW w:w="1843" w:type="dxa"/>
            <w:tcBorders>
              <w:top w:val="single" w:sz="4" w:space="0" w:color="auto"/>
              <w:left w:val="single" w:sz="4" w:space="0" w:color="auto"/>
              <w:bottom w:val="single" w:sz="4" w:space="0" w:color="auto"/>
              <w:right w:val="single" w:sz="4" w:space="0" w:color="auto"/>
            </w:tcBorders>
          </w:tcPr>
          <w:p w:rsidR="00E71937" w:rsidRPr="00ED12A9" w:rsidRDefault="003626FA" w:rsidP="00A60CC0">
            <w:pPr>
              <w:spacing w:after="0"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2</w:t>
            </w:r>
            <w:r w:rsidR="00A60CC0" w:rsidRPr="00ED12A9">
              <w:rPr>
                <w:rFonts w:ascii="Times New Roman" w:hAnsi="Times New Roman" w:cs="Times New Roman"/>
                <w:bCs/>
                <w:color w:val="000000" w:themeColor="text1"/>
                <w:sz w:val="26"/>
                <w:szCs w:val="26"/>
              </w:rPr>
              <w:t> 140 704,34981</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E71937" w:rsidP="002F7A3E">
            <w:pPr>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280 920,55</w:t>
            </w:r>
          </w:p>
        </w:tc>
        <w:tc>
          <w:tcPr>
            <w:tcW w:w="1282" w:type="dxa"/>
            <w:tcBorders>
              <w:top w:val="single" w:sz="4" w:space="0" w:color="auto"/>
              <w:left w:val="single" w:sz="4" w:space="0" w:color="auto"/>
              <w:bottom w:val="single" w:sz="4" w:space="0" w:color="auto"/>
              <w:right w:val="single" w:sz="4" w:space="0" w:color="auto"/>
            </w:tcBorders>
          </w:tcPr>
          <w:p w:rsidR="00E71937" w:rsidRPr="00ED12A9" w:rsidRDefault="001F3AFC" w:rsidP="00AE0A2F">
            <w:pPr>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148 8</w:t>
            </w:r>
            <w:r w:rsidR="00E71937" w:rsidRPr="00ED12A9">
              <w:rPr>
                <w:rFonts w:ascii="Times New Roman" w:hAnsi="Times New Roman" w:cs="Times New Roman"/>
                <w:color w:val="000000" w:themeColor="text1"/>
                <w:sz w:val="26"/>
                <w:szCs w:val="26"/>
              </w:rPr>
              <w:t>52,80</w:t>
            </w:r>
          </w:p>
        </w:tc>
        <w:tc>
          <w:tcPr>
            <w:tcW w:w="1280" w:type="dxa"/>
            <w:tcBorders>
              <w:top w:val="single" w:sz="4" w:space="0" w:color="auto"/>
              <w:left w:val="single" w:sz="4" w:space="0" w:color="auto"/>
              <w:bottom w:val="single" w:sz="4" w:space="0" w:color="auto"/>
              <w:right w:val="single" w:sz="4" w:space="0" w:color="auto"/>
            </w:tcBorders>
          </w:tcPr>
          <w:p w:rsidR="00E71937" w:rsidRPr="00ED12A9" w:rsidRDefault="00612690" w:rsidP="00FA138C">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211 724,31194</w:t>
            </w:r>
          </w:p>
        </w:tc>
        <w:tc>
          <w:tcPr>
            <w:tcW w:w="1271" w:type="dxa"/>
            <w:tcBorders>
              <w:top w:val="single" w:sz="4" w:space="0" w:color="auto"/>
              <w:left w:val="single" w:sz="4" w:space="0" w:color="auto"/>
              <w:bottom w:val="single" w:sz="4" w:space="0" w:color="auto"/>
              <w:right w:val="single" w:sz="4" w:space="0" w:color="auto"/>
            </w:tcBorders>
          </w:tcPr>
          <w:p w:rsidR="00E71937" w:rsidRPr="00ED12A9" w:rsidRDefault="00A60CC0" w:rsidP="005D731B">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721 489,62585</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0B6233" w:rsidP="00070E8D">
            <w:pPr>
              <w:spacing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230 452,06202</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572176" w:rsidP="004B2A59">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15</w:t>
            </w:r>
            <w:r w:rsidR="00E71937" w:rsidRPr="00ED12A9">
              <w:rPr>
                <w:rFonts w:ascii="Times New Roman" w:hAnsi="Times New Roman" w:cs="Times New Roman"/>
                <w:bCs/>
                <w:color w:val="000000" w:themeColor="text1"/>
                <w:sz w:val="26"/>
                <w:szCs w:val="26"/>
              </w:rPr>
              <w:t>5 000</w:t>
            </w:r>
          </w:p>
        </w:tc>
        <w:tc>
          <w:tcPr>
            <w:tcW w:w="1277" w:type="dxa"/>
            <w:tcBorders>
              <w:top w:val="single" w:sz="4" w:space="0" w:color="auto"/>
              <w:left w:val="single" w:sz="4" w:space="0" w:color="auto"/>
              <w:bottom w:val="single" w:sz="4" w:space="0" w:color="auto"/>
              <w:right w:val="single" w:sz="4" w:space="0" w:color="auto"/>
            </w:tcBorders>
          </w:tcPr>
          <w:p w:rsidR="00E71937" w:rsidRPr="00ED12A9" w:rsidRDefault="00572176" w:rsidP="004B2A59">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202</w:t>
            </w:r>
            <w:r w:rsidR="00A31B87" w:rsidRPr="00ED12A9">
              <w:rPr>
                <w:rFonts w:ascii="Times New Roman" w:hAnsi="Times New Roman" w:cs="Times New Roman"/>
                <w:bCs/>
                <w:color w:val="000000" w:themeColor="text1"/>
                <w:sz w:val="26"/>
                <w:szCs w:val="26"/>
              </w:rPr>
              <w:t xml:space="preserve"> 265</w:t>
            </w:r>
          </w:p>
        </w:tc>
        <w:tc>
          <w:tcPr>
            <w:tcW w:w="1130" w:type="dxa"/>
            <w:tcBorders>
              <w:top w:val="single" w:sz="4" w:space="0" w:color="auto"/>
              <w:left w:val="single" w:sz="4" w:space="0" w:color="auto"/>
              <w:bottom w:val="single" w:sz="4" w:space="0" w:color="auto"/>
              <w:right w:val="single" w:sz="4" w:space="0" w:color="auto"/>
            </w:tcBorders>
          </w:tcPr>
          <w:p w:rsidR="00E71937" w:rsidRPr="00ED12A9" w:rsidRDefault="00572176" w:rsidP="004B2A59">
            <w:pPr>
              <w:spacing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190</w:t>
            </w:r>
            <w:r w:rsidR="00E71937" w:rsidRPr="00ED12A9">
              <w:rPr>
                <w:rFonts w:ascii="Times New Roman" w:hAnsi="Times New Roman" w:cs="Times New Roman"/>
                <w:color w:val="000000" w:themeColor="text1"/>
                <w:sz w:val="26"/>
                <w:szCs w:val="26"/>
              </w:rPr>
              <w:t xml:space="preserve"> 000</w:t>
            </w:r>
          </w:p>
        </w:tc>
      </w:tr>
    </w:tbl>
    <w:p w:rsidR="00200449" w:rsidRPr="00ED12A9" w:rsidRDefault="00200449" w:rsidP="00855791">
      <w:pPr>
        <w:autoSpaceDE w:val="0"/>
        <w:autoSpaceDN w:val="0"/>
        <w:adjustRightInd w:val="0"/>
        <w:spacing w:after="0" w:line="240" w:lineRule="auto"/>
        <w:jc w:val="both"/>
        <w:rPr>
          <w:rFonts w:ascii="Times New Roman" w:hAnsi="Times New Roman" w:cs="Times New Roman"/>
          <w:i/>
          <w:color w:val="000000" w:themeColor="text1"/>
          <w:sz w:val="26"/>
          <w:szCs w:val="26"/>
        </w:rPr>
      </w:pPr>
      <w:r w:rsidRPr="00ED12A9">
        <w:rPr>
          <w:rFonts w:ascii="Times New Roman" w:hAnsi="Times New Roman" w:cs="Times New Roman"/>
          <w:i/>
          <w:color w:val="000000" w:themeColor="text1"/>
          <w:sz w:val="26"/>
          <w:szCs w:val="26"/>
        </w:rPr>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200449" w:rsidRPr="00ED12A9" w:rsidRDefault="00200449" w:rsidP="00855791">
      <w:pPr>
        <w:autoSpaceDE w:val="0"/>
        <w:autoSpaceDN w:val="0"/>
        <w:adjustRightInd w:val="0"/>
        <w:spacing w:after="0" w:line="240" w:lineRule="auto"/>
        <w:jc w:val="both"/>
        <w:rPr>
          <w:rFonts w:ascii="Times New Roman" w:hAnsi="Times New Roman" w:cs="Times New Roman"/>
          <w:i/>
          <w:color w:val="000000" w:themeColor="text1"/>
          <w:sz w:val="26"/>
          <w:szCs w:val="26"/>
        </w:rPr>
      </w:pPr>
      <w:r w:rsidRPr="00ED12A9">
        <w:rPr>
          <w:rFonts w:ascii="Times New Roman" w:hAnsi="Times New Roman" w:cs="Times New Roman"/>
          <w:i/>
          <w:color w:val="000000" w:themeColor="text1"/>
          <w:sz w:val="26"/>
          <w:szCs w:val="26"/>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4C6D17" w:rsidRPr="00ED12A9" w:rsidRDefault="00200449" w:rsidP="00256113">
      <w:pPr>
        <w:pStyle w:val="ConsPlusNonformat"/>
        <w:jc w:val="both"/>
        <w:rPr>
          <w:rFonts w:ascii="Times New Roman" w:hAnsi="Times New Roman" w:cs="Times New Roman"/>
          <w:b/>
          <w:bCs/>
          <w:color w:val="000000" w:themeColor="text1"/>
          <w:sz w:val="26"/>
          <w:szCs w:val="26"/>
        </w:rPr>
      </w:pPr>
      <w:r w:rsidRPr="00ED12A9">
        <w:rPr>
          <w:rFonts w:ascii="Times New Roman" w:hAnsi="Times New Roman" w:cs="Times New Roman"/>
          <w:i/>
          <w:color w:val="000000" w:themeColor="text1"/>
          <w:sz w:val="26"/>
          <w:szCs w:val="26"/>
        </w:rPr>
        <w:t xml:space="preserve">*** </w:t>
      </w:r>
      <w:r w:rsidR="00FF1E32" w:rsidRPr="00ED12A9">
        <w:rPr>
          <w:rFonts w:ascii="Times New Roman" w:hAnsi="Times New Roman" w:cs="Times New Roman"/>
          <w:i/>
          <w:color w:val="000000" w:themeColor="text1"/>
          <w:sz w:val="26"/>
          <w:szCs w:val="26"/>
        </w:rPr>
        <w:t>Объем средств подлежит ежегодному уточнению в соответствии с утвержденным объемом бюджетных ассигнований из бюджета Городского округа Подольск на соответствующий финансовый год.</w:t>
      </w:r>
    </w:p>
    <w:p w:rsidR="00FD33F5" w:rsidRPr="00ED12A9" w:rsidRDefault="00FD33F5" w:rsidP="00877011">
      <w:pPr>
        <w:spacing w:after="0" w:line="360" w:lineRule="auto"/>
        <w:ind w:firstLine="709"/>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lastRenderedPageBreak/>
        <w:t>Общая характеристика сферы реализации муниципальной программы, в том числе формулировка основных проблем в указанной сфере, инерцион</w:t>
      </w:r>
      <w:r w:rsidR="00142F16" w:rsidRPr="00ED12A9">
        <w:rPr>
          <w:rFonts w:ascii="Times New Roman" w:hAnsi="Times New Roman" w:cs="Times New Roman"/>
          <w:b/>
          <w:bCs/>
          <w:color w:val="000000" w:themeColor="text1"/>
          <w:sz w:val="26"/>
          <w:szCs w:val="26"/>
        </w:rPr>
        <w:t>ный прогноз ее развития, описание целей муниципальной программы.</w:t>
      </w:r>
    </w:p>
    <w:p w:rsidR="00142F16" w:rsidRPr="00ED12A9" w:rsidRDefault="00142F16" w:rsidP="00B971C9">
      <w:pPr>
        <w:spacing w:after="0" w:line="360" w:lineRule="auto"/>
        <w:ind w:firstLine="709"/>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Цели муниципальной программы:</w:t>
      </w:r>
    </w:p>
    <w:p w:rsidR="00142F16" w:rsidRPr="00ED12A9" w:rsidRDefault="00142F16" w:rsidP="00B971C9">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Создание безопасных и благоприятных условий проживания граждан;</w:t>
      </w:r>
    </w:p>
    <w:p w:rsidR="00142F16" w:rsidRPr="00ED12A9" w:rsidRDefault="00142F16" w:rsidP="00B971C9">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Ликвидация аварийного жилищного фонда, признанного таковым в установленном законодательством порядке;</w:t>
      </w:r>
    </w:p>
    <w:p w:rsidR="00142F16" w:rsidRPr="00ED12A9" w:rsidRDefault="00142F16" w:rsidP="00B971C9">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Ликвидация жилищного фонда с высокой степенью износа;</w:t>
      </w:r>
    </w:p>
    <w:p w:rsidR="00142F16" w:rsidRPr="00ED12A9" w:rsidRDefault="00142F16" w:rsidP="00B971C9">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Повышение доступности жилья;</w:t>
      </w:r>
    </w:p>
    <w:p w:rsidR="00142F16" w:rsidRPr="00ED12A9" w:rsidRDefault="00142F16" w:rsidP="00B971C9">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Улучшение жилищных условий молодых семей и детей-сирот и детей, оставшихся без попечения родителей,</w:t>
      </w:r>
      <w:r w:rsidRPr="00ED12A9">
        <w:rPr>
          <w:rFonts w:ascii="Times New Roman" w:hAnsi="Times New Roman" w:cs="Times New Roman"/>
          <w:bCs/>
          <w:color w:val="000000" w:themeColor="text1"/>
          <w:sz w:val="26"/>
          <w:szCs w:val="26"/>
        </w:rPr>
        <w:t xml:space="preserve"> лиц из числа детей-сирот и детей, оставшихся без попечения родителей</w:t>
      </w:r>
      <w:r w:rsidRPr="00ED12A9">
        <w:rPr>
          <w:rFonts w:ascii="Times New Roman" w:hAnsi="Times New Roman" w:cs="Times New Roman"/>
          <w:color w:val="000000" w:themeColor="text1"/>
          <w:sz w:val="26"/>
          <w:szCs w:val="26"/>
        </w:rPr>
        <w:t>;</w:t>
      </w:r>
    </w:p>
    <w:p w:rsidR="00142F16" w:rsidRPr="00ED12A9" w:rsidRDefault="00142F16" w:rsidP="00B971C9">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Улучшение жилищных условий учителей с использованием ипотечных жилищных кредитов;</w:t>
      </w:r>
    </w:p>
    <w:p w:rsidR="00142F16" w:rsidRPr="00ED12A9" w:rsidRDefault="00142F16" w:rsidP="00B971C9">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Обеспечение жилыми помещениями льготных категорий граждан и отдельных категорий граждан, состоящих на учете в Администрации Городского округа Подольск в качестве нуждающихся в жилых помещениях, предоставляемых по договорам социального найма.</w:t>
      </w:r>
    </w:p>
    <w:p w:rsidR="00B24935" w:rsidRPr="00ED12A9" w:rsidRDefault="00FD33F5" w:rsidP="0022202F">
      <w:pPr>
        <w:widowControl w:val="0"/>
        <w:autoSpaceDE w:val="0"/>
        <w:autoSpaceDN w:val="0"/>
        <w:adjustRightInd w:val="0"/>
        <w:spacing w:after="0" w:line="360" w:lineRule="auto"/>
        <w:ind w:firstLine="709"/>
        <w:jc w:val="both"/>
        <w:rPr>
          <w:rFonts w:ascii="Times New Roman" w:eastAsiaTheme="minorHAnsi"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786114"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1:</w:t>
      </w:r>
      <w:r w:rsidRPr="00ED12A9">
        <w:rPr>
          <w:rFonts w:ascii="Times New Roman" w:hAnsi="Times New Roman" w:cs="Times New Roman"/>
          <w:color w:val="000000" w:themeColor="text1"/>
          <w:sz w:val="26"/>
          <w:szCs w:val="26"/>
        </w:rPr>
        <w:t xml:space="preserve"> Муниципальная подпрограмма «Комплексное освоение земельных участков в целях жи</w:t>
      </w:r>
      <w:r w:rsidR="001B1725" w:rsidRPr="00ED12A9">
        <w:rPr>
          <w:rFonts w:ascii="Times New Roman" w:hAnsi="Times New Roman" w:cs="Times New Roman"/>
          <w:color w:val="000000" w:themeColor="text1"/>
          <w:sz w:val="26"/>
          <w:szCs w:val="26"/>
        </w:rPr>
        <w:t>лищного строительства и развитие</w:t>
      </w:r>
      <w:r w:rsidR="00AF718D" w:rsidRPr="00ED12A9">
        <w:rPr>
          <w:rFonts w:ascii="Times New Roman" w:hAnsi="Times New Roman" w:cs="Times New Roman"/>
          <w:color w:val="000000" w:themeColor="text1"/>
          <w:sz w:val="26"/>
          <w:szCs w:val="26"/>
        </w:rPr>
        <w:t xml:space="preserve"> заст</w:t>
      </w:r>
      <w:r w:rsidR="00706D24" w:rsidRPr="00ED12A9">
        <w:rPr>
          <w:rFonts w:ascii="Times New Roman" w:hAnsi="Times New Roman" w:cs="Times New Roman"/>
          <w:color w:val="000000" w:themeColor="text1"/>
          <w:sz w:val="26"/>
          <w:szCs w:val="26"/>
        </w:rPr>
        <w:t xml:space="preserve">роенных территорий» </w:t>
      </w:r>
      <w:r w:rsidRPr="00ED12A9">
        <w:rPr>
          <w:rFonts w:ascii="Times New Roman" w:hAnsi="Times New Roman" w:cs="Times New Roman"/>
          <w:color w:val="000000" w:themeColor="text1"/>
          <w:sz w:val="26"/>
          <w:szCs w:val="26"/>
        </w:rPr>
        <w:t xml:space="preserve">разработана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w:t>
      </w:r>
      <w:proofErr w:type="spellStart"/>
      <w:r w:rsidRPr="00ED12A9">
        <w:rPr>
          <w:rFonts w:ascii="Times New Roman" w:hAnsi="Times New Roman" w:cs="Times New Roman"/>
          <w:color w:val="000000" w:themeColor="text1"/>
          <w:sz w:val="26"/>
          <w:szCs w:val="26"/>
        </w:rPr>
        <w:t>жилищно</w:t>
      </w:r>
      <w:proofErr w:type="spellEnd"/>
      <w:r w:rsidRPr="00ED12A9">
        <w:rPr>
          <w:rFonts w:ascii="Times New Roman" w:hAnsi="Times New Roman" w:cs="Times New Roman"/>
          <w:color w:val="000000" w:themeColor="text1"/>
          <w:sz w:val="26"/>
          <w:szCs w:val="26"/>
        </w:rPr>
        <w:t>–коммунальных услуг».</w:t>
      </w:r>
      <w:r w:rsidR="005F6442" w:rsidRPr="00ED12A9">
        <w:rPr>
          <w:rFonts w:ascii="Times New Roman" w:hAnsi="Times New Roman" w:cs="Times New Roman"/>
          <w:color w:val="000000" w:themeColor="text1"/>
          <w:sz w:val="26"/>
          <w:szCs w:val="26"/>
        </w:rPr>
        <w:t xml:space="preserve"> </w:t>
      </w:r>
      <w:r w:rsidR="00C30E3E" w:rsidRPr="00ED12A9">
        <w:rPr>
          <w:rFonts w:ascii="Times New Roman" w:eastAsiaTheme="minorHAnsi" w:hAnsi="Times New Roman" w:cs="Times New Roman"/>
          <w:color w:val="000000" w:themeColor="text1"/>
          <w:sz w:val="26"/>
          <w:szCs w:val="26"/>
        </w:rPr>
        <w:t xml:space="preserve">В связи с этим возникает необходимость возведения нового комфортабельного жилья, создания условий для развития рынка доступного жилья и переселения граждан из ветхого фонда в более комфортные условия проживания (что возможно и целесообразно при строительстве малоэтажной и индивидуальной застройки). </w:t>
      </w:r>
      <w:r w:rsidR="005113CC" w:rsidRPr="00ED12A9">
        <w:rPr>
          <w:rFonts w:ascii="Times New Roman" w:eastAsiaTheme="minorHAnsi" w:hAnsi="Times New Roman" w:cs="Times New Roman"/>
          <w:color w:val="000000" w:themeColor="text1"/>
          <w:sz w:val="26"/>
          <w:szCs w:val="26"/>
        </w:rPr>
        <w:t xml:space="preserve">Жилищное строительство на территории Городского округа Подольск Московской области осуществляется как в рамках исполнения </w:t>
      </w:r>
      <w:r w:rsidR="00972735" w:rsidRPr="00ED12A9">
        <w:rPr>
          <w:rFonts w:ascii="Times New Roman" w:eastAsiaTheme="minorHAnsi" w:hAnsi="Times New Roman" w:cs="Times New Roman"/>
          <w:color w:val="000000" w:themeColor="text1"/>
          <w:sz w:val="26"/>
          <w:szCs w:val="26"/>
        </w:rPr>
        <w:t>договоров о развитии застроенных</w:t>
      </w:r>
      <w:r w:rsidR="005113CC" w:rsidRPr="00ED12A9">
        <w:rPr>
          <w:rFonts w:ascii="Times New Roman" w:eastAsiaTheme="minorHAnsi" w:hAnsi="Times New Roman" w:cs="Times New Roman"/>
          <w:color w:val="000000" w:themeColor="text1"/>
          <w:sz w:val="26"/>
          <w:szCs w:val="26"/>
        </w:rPr>
        <w:t xml:space="preserve"> территори</w:t>
      </w:r>
      <w:r w:rsidR="00972735" w:rsidRPr="00ED12A9">
        <w:rPr>
          <w:rFonts w:ascii="Times New Roman" w:eastAsiaTheme="minorHAnsi" w:hAnsi="Times New Roman" w:cs="Times New Roman"/>
          <w:color w:val="000000" w:themeColor="text1"/>
          <w:sz w:val="26"/>
          <w:szCs w:val="26"/>
        </w:rPr>
        <w:t>й</w:t>
      </w:r>
      <w:r w:rsidR="005113CC" w:rsidRPr="00ED12A9">
        <w:rPr>
          <w:rFonts w:ascii="Times New Roman" w:eastAsiaTheme="minorHAnsi" w:hAnsi="Times New Roman" w:cs="Times New Roman"/>
          <w:color w:val="000000" w:themeColor="text1"/>
          <w:sz w:val="26"/>
          <w:szCs w:val="26"/>
        </w:rPr>
        <w:t xml:space="preserve">, так и в рамках реализации инвестиционных контрактов. </w:t>
      </w:r>
      <w:r w:rsidR="00ED586E" w:rsidRPr="00ED12A9">
        <w:rPr>
          <w:rFonts w:ascii="Times New Roman" w:eastAsiaTheme="minorHAnsi" w:hAnsi="Times New Roman" w:cs="Times New Roman"/>
          <w:color w:val="000000" w:themeColor="text1"/>
          <w:sz w:val="26"/>
          <w:szCs w:val="26"/>
        </w:rPr>
        <w:t xml:space="preserve">При существующих проблемах в финансовом секторе, в том числе и связанных с удорожанием </w:t>
      </w:r>
      <w:r w:rsidR="00ED586E" w:rsidRPr="00ED12A9">
        <w:rPr>
          <w:rFonts w:ascii="Times New Roman" w:eastAsiaTheme="minorHAnsi" w:hAnsi="Times New Roman" w:cs="Times New Roman"/>
          <w:color w:val="000000" w:themeColor="text1"/>
          <w:sz w:val="26"/>
          <w:szCs w:val="26"/>
        </w:rPr>
        <w:lastRenderedPageBreak/>
        <w:t xml:space="preserve">кредитных займов (ипотечного кредитования), в </w:t>
      </w:r>
      <w:r w:rsidR="00C30E3E" w:rsidRPr="00ED12A9">
        <w:rPr>
          <w:rFonts w:ascii="Times New Roman" w:eastAsiaTheme="minorHAnsi" w:hAnsi="Times New Roman" w:cs="Times New Roman"/>
          <w:color w:val="000000" w:themeColor="text1"/>
          <w:sz w:val="26"/>
          <w:szCs w:val="26"/>
        </w:rPr>
        <w:t>строительных организациях, осуществляющих свою инвестиционную деятельность</w:t>
      </w:r>
      <w:r w:rsidR="00ED586E" w:rsidRPr="00ED12A9">
        <w:rPr>
          <w:rFonts w:ascii="Times New Roman" w:eastAsiaTheme="minorHAnsi" w:hAnsi="Times New Roman" w:cs="Times New Roman"/>
          <w:color w:val="000000" w:themeColor="text1"/>
          <w:sz w:val="26"/>
          <w:szCs w:val="26"/>
        </w:rPr>
        <w:t xml:space="preserve"> возможна остановка строительства значительного количества объектов жилищн</w:t>
      </w:r>
      <w:r w:rsidR="00DA6E03" w:rsidRPr="00ED12A9">
        <w:rPr>
          <w:rFonts w:ascii="Times New Roman" w:eastAsiaTheme="minorHAnsi" w:hAnsi="Times New Roman" w:cs="Times New Roman"/>
          <w:color w:val="000000" w:themeColor="text1"/>
          <w:sz w:val="26"/>
          <w:szCs w:val="26"/>
        </w:rPr>
        <w:t>ого назначения и, как следствие,</w:t>
      </w:r>
      <w:r w:rsidR="00ED586E" w:rsidRPr="00ED12A9">
        <w:rPr>
          <w:rFonts w:ascii="Times New Roman" w:eastAsiaTheme="minorHAnsi" w:hAnsi="Times New Roman" w:cs="Times New Roman"/>
          <w:color w:val="000000" w:themeColor="text1"/>
          <w:sz w:val="26"/>
          <w:szCs w:val="26"/>
        </w:rPr>
        <w:t xml:space="preserve"> увеличение числа проблемных объектов и пострадавших граждан</w:t>
      </w:r>
      <w:r w:rsidR="00334D18" w:rsidRPr="00ED12A9">
        <w:rPr>
          <w:rFonts w:ascii="Times New Roman" w:eastAsiaTheme="minorHAnsi" w:hAnsi="Times New Roman" w:cs="Times New Roman"/>
          <w:color w:val="000000" w:themeColor="text1"/>
          <w:sz w:val="26"/>
          <w:szCs w:val="26"/>
        </w:rPr>
        <w:t xml:space="preserve"> </w:t>
      </w:r>
      <w:r w:rsidR="00ED586E" w:rsidRPr="00ED12A9">
        <w:rPr>
          <w:rFonts w:ascii="Times New Roman" w:eastAsiaTheme="minorHAnsi" w:hAnsi="Times New Roman" w:cs="Times New Roman"/>
          <w:color w:val="000000" w:themeColor="text1"/>
          <w:sz w:val="26"/>
          <w:szCs w:val="26"/>
        </w:rPr>
        <w:t>-</w:t>
      </w:r>
      <w:r w:rsidR="00334D18" w:rsidRPr="00ED12A9">
        <w:rPr>
          <w:rFonts w:ascii="Times New Roman" w:eastAsiaTheme="minorHAnsi" w:hAnsi="Times New Roman" w:cs="Times New Roman"/>
          <w:color w:val="000000" w:themeColor="text1"/>
          <w:sz w:val="26"/>
          <w:szCs w:val="26"/>
        </w:rPr>
        <w:t xml:space="preserve"> </w:t>
      </w:r>
      <w:proofErr w:type="spellStart"/>
      <w:r w:rsidR="00ED586E" w:rsidRPr="00ED12A9">
        <w:rPr>
          <w:rFonts w:ascii="Times New Roman" w:eastAsiaTheme="minorHAnsi" w:hAnsi="Times New Roman" w:cs="Times New Roman"/>
          <w:color w:val="000000" w:themeColor="text1"/>
          <w:sz w:val="26"/>
          <w:szCs w:val="26"/>
        </w:rPr>
        <w:t>соинвесторов</w:t>
      </w:r>
      <w:proofErr w:type="spellEnd"/>
      <w:r w:rsidR="00ED586E" w:rsidRPr="00ED12A9">
        <w:rPr>
          <w:rFonts w:ascii="Times New Roman" w:eastAsiaTheme="minorHAnsi" w:hAnsi="Times New Roman" w:cs="Times New Roman"/>
          <w:color w:val="000000" w:themeColor="text1"/>
          <w:sz w:val="26"/>
          <w:szCs w:val="26"/>
        </w:rPr>
        <w:t>.</w:t>
      </w:r>
      <w:r w:rsidR="00C30E3E" w:rsidRPr="00ED12A9">
        <w:rPr>
          <w:rFonts w:ascii="Times New Roman" w:eastAsiaTheme="minorHAnsi" w:hAnsi="Times New Roman" w:cs="Times New Roman"/>
          <w:color w:val="000000" w:themeColor="text1"/>
          <w:sz w:val="26"/>
          <w:szCs w:val="26"/>
        </w:rPr>
        <w:t xml:space="preserve"> </w:t>
      </w:r>
      <w:r w:rsidR="004D14F5" w:rsidRPr="00ED12A9">
        <w:rPr>
          <w:rFonts w:ascii="Times New Roman" w:eastAsiaTheme="minorHAnsi" w:hAnsi="Times New Roman"/>
          <w:color w:val="000000" w:themeColor="text1"/>
          <w:sz w:val="26"/>
          <w:szCs w:val="26"/>
        </w:rPr>
        <w:t xml:space="preserve">Исходя из тенденций развития строительного комплекса и строительства жилья в </w:t>
      </w:r>
      <w:r w:rsidR="00BB2C22" w:rsidRPr="00ED12A9">
        <w:rPr>
          <w:rFonts w:ascii="Times New Roman" w:eastAsiaTheme="minorHAnsi" w:hAnsi="Times New Roman"/>
          <w:color w:val="000000" w:themeColor="text1"/>
          <w:sz w:val="26"/>
          <w:szCs w:val="26"/>
        </w:rPr>
        <w:t>Городском округе Подольск подпрограмма призвана в рамках основных направлений, определенных государственными и федеральными целевыми программами</w:t>
      </w:r>
      <w:r w:rsidR="00BB2C22" w:rsidRPr="00ED12A9">
        <w:rPr>
          <w:color w:val="000000" w:themeColor="text1"/>
          <w:sz w:val="26"/>
          <w:szCs w:val="26"/>
        </w:rPr>
        <w:t xml:space="preserve"> </w:t>
      </w:r>
      <w:r w:rsidR="00BB2C22" w:rsidRPr="00ED12A9">
        <w:rPr>
          <w:rFonts w:ascii="Times New Roman" w:eastAsiaTheme="minorHAnsi" w:hAnsi="Times New Roman"/>
          <w:color w:val="000000" w:themeColor="text1"/>
          <w:sz w:val="26"/>
          <w:szCs w:val="26"/>
        </w:rPr>
        <w:t>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жилищном строительстве.</w:t>
      </w:r>
    </w:p>
    <w:p w:rsidR="00741FD9" w:rsidRPr="00ED12A9" w:rsidRDefault="00FD33F5" w:rsidP="00505932">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786114"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2:</w:t>
      </w:r>
      <w:r w:rsidRPr="00ED12A9">
        <w:rPr>
          <w:rFonts w:ascii="Times New Roman" w:hAnsi="Times New Roman" w:cs="Times New Roman"/>
          <w:color w:val="000000" w:themeColor="text1"/>
          <w:sz w:val="26"/>
          <w:szCs w:val="26"/>
        </w:rPr>
        <w:t xml:space="preserve"> </w:t>
      </w:r>
      <w:r w:rsidR="00741FD9" w:rsidRPr="00ED12A9">
        <w:rPr>
          <w:rFonts w:ascii="Times New Roman" w:hAnsi="Times New Roman" w:cs="Times New Roman"/>
          <w:color w:val="000000" w:themeColor="text1"/>
          <w:sz w:val="26"/>
          <w:szCs w:val="26"/>
        </w:rPr>
        <w:t>Муниципальная подпрограмма «</w:t>
      </w:r>
      <w:r w:rsidR="002D2E7C" w:rsidRPr="00ED12A9">
        <w:rPr>
          <w:rFonts w:ascii="Times New Roman" w:hAnsi="Times New Roman" w:cs="Times New Roman"/>
          <w:color w:val="000000" w:themeColor="text1"/>
          <w:sz w:val="26"/>
          <w:szCs w:val="26"/>
        </w:rPr>
        <w:t>Переселение граждан из многоквартирных жилых домов, признанных аварийными в установленном законодательством порядке</w:t>
      </w:r>
      <w:r w:rsidR="00E57A7D" w:rsidRPr="00ED12A9">
        <w:rPr>
          <w:rFonts w:ascii="Times New Roman" w:hAnsi="Times New Roman" w:cs="Times New Roman"/>
          <w:color w:val="000000" w:themeColor="text1"/>
          <w:sz w:val="26"/>
          <w:szCs w:val="26"/>
        </w:rPr>
        <w:t xml:space="preserve">» </w:t>
      </w:r>
      <w:r w:rsidR="00741FD9" w:rsidRPr="00ED12A9">
        <w:rPr>
          <w:rFonts w:ascii="Times New Roman" w:hAnsi="Times New Roman" w:cs="Times New Roman"/>
          <w:color w:val="000000" w:themeColor="text1"/>
          <w:sz w:val="26"/>
          <w:szCs w:val="26"/>
        </w:rPr>
        <w:t xml:space="preserve">муниципального образования «Городской округ Подольск Московской области» разработана в рамках реализации Федерального закона от 21 июля 2007 года </w:t>
      </w:r>
      <w:r w:rsidR="002339E3" w:rsidRPr="00ED12A9">
        <w:rPr>
          <w:rFonts w:ascii="Times New Roman" w:hAnsi="Times New Roman" w:cs="Times New Roman"/>
          <w:color w:val="000000" w:themeColor="text1"/>
          <w:sz w:val="26"/>
          <w:szCs w:val="26"/>
        </w:rPr>
        <w:t xml:space="preserve">№ </w:t>
      </w:r>
      <w:r w:rsidR="00741FD9" w:rsidRPr="00ED12A9">
        <w:rPr>
          <w:rFonts w:ascii="Times New Roman" w:hAnsi="Times New Roman" w:cs="Times New Roman"/>
          <w:color w:val="000000" w:themeColor="text1"/>
          <w:sz w:val="26"/>
          <w:szCs w:val="26"/>
        </w:rPr>
        <w:t xml:space="preserve">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w:t>
      </w:r>
      <w:r w:rsidR="00743F14" w:rsidRPr="00ED12A9">
        <w:rPr>
          <w:rFonts w:ascii="Times New Roman" w:hAnsi="Times New Roman" w:cs="Times New Roman"/>
          <w:color w:val="000000" w:themeColor="text1"/>
          <w:sz w:val="26"/>
          <w:szCs w:val="26"/>
        </w:rPr>
        <w:t xml:space="preserve">№ 600 </w:t>
      </w:r>
      <w:r w:rsidR="00741FD9" w:rsidRPr="00ED12A9">
        <w:rPr>
          <w:rFonts w:ascii="Times New Roman" w:hAnsi="Times New Roman" w:cs="Times New Roman"/>
          <w:color w:val="000000" w:themeColor="text1"/>
          <w:sz w:val="26"/>
          <w:szCs w:val="26"/>
        </w:rPr>
        <w:t xml:space="preserve">«О мерах по обеспечению граждан Российской Федерации доступным и комфортным жильем и повышению качества </w:t>
      </w:r>
      <w:proofErr w:type="spellStart"/>
      <w:r w:rsidR="00741FD9" w:rsidRPr="00ED12A9">
        <w:rPr>
          <w:rFonts w:ascii="Times New Roman" w:hAnsi="Times New Roman" w:cs="Times New Roman"/>
          <w:color w:val="000000" w:themeColor="text1"/>
          <w:sz w:val="26"/>
          <w:szCs w:val="26"/>
        </w:rPr>
        <w:t>жилищно</w:t>
      </w:r>
      <w:proofErr w:type="spellEnd"/>
      <w:r w:rsidR="00741FD9" w:rsidRPr="00ED12A9">
        <w:rPr>
          <w:rFonts w:ascii="Times New Roman" w:hAnsi="Times New Roman" w:cs="Times New Roman"/>
          <w:color w:val="000000" w:themeColor="text1"/>
          <w:sz w:val="26"/>
          <w:szCs w:val="26"/>
        </w:rPr>
        <w:t xml:space="preserve"> – коммунальных услуг».</w:t>
      </w:r>
    </w:p>
    <w:p w:rsidR="00741FD9" w:rsidRPr="00ED12A9" w:rsidRDefault="00741FD9" w:rsidP="00505932">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Аварийный жилищный фонд на территории муниципального образования «Городской округ Подольск Московской области» </w:t>
      </w:r>
      <w:r w:rsidR="00C05ACF" w:rsidRPr="00ED12A9">
        <w:rPr>
          <w:rFonts w:ascii="Times New Roman" w:hAnsi="Times New Roman" w:cs="Times New Roman"/>
          <w:color w:val="000000" w:themeColor="text1"/>
          <w:sz w:val="26"/>
          <w:szCs w:val="26"/>
        </w:rPr>
        <w:t>включает 3</w:t>
      </w:r>
      <w:r w:rsidR="007D6DC3" w:rsidRPr="00ED12A9">
        <w:rPr>
          <w:rFonts w:ascii="Times New Roman" w:hAnsi="Times New Roman" w:cs="Times New Roman"/>
          <w:color w:val="000000" w:themeColor="text1"/>
          <w:sz w:val="26"/>
          <w:szCs w:val="26"/>
        </w:rPr>
        <w:t>2</w:t>
      </w:r>
      <w:r w:rsidR="00C05ACF" w:rsidRPr="00ED12A9">
        <w:rPr>
          <w:rFonts w:ascii="Times New Roman" w:hAnsi="Times New Roman" w:cs="Times New Roman"/>
          <w:color w:val="000000" w:themeColor="text1"/>
          <w:sz w:val="26"/>
          <w:szCs w:val="26"/>
        </w:rPr>
        <w:t xml:space="preserve"> многоквартирных жилых домов, признанных таковыми в установленном порядке, площадью </w:t>
      </w:r>
      <w:r w:rsidR="00C05ACF" w:rsidRPr="00ED12A9">
        <w:rPr>
          <w:rFonts w:ascii="Times New Roman" w:hAnsi="Times New Roman" w:cs="Times New Roman"/>
          <w:b/>
          <w:color w:val="000000" w:themeColor="text1"/>
          <w:sz w:val="26"/>
          <w:szCs w:val="26"/>
        </w:rPr>
        <w:t>1</w:t>
      </w:r>
      <w:r w:rsidR="005E4F81" w:rsidRPr="00ED12A9">
        <w:rPr>
          <w:rFonts w:ascii="Times New Roman" w:hAnsi="Times New Roman" w:cs="Times New Roman"/>
          <w:b/>
          <w:color w:val="000000" w:themeColor="text1"/>
          <w:sz w:val="26"/>
          <w:szCs w:val="26"/>
        </w:rPr>
        <w:t>8</w:t>
      </w:r>
      <w:r w:rsidR="007D6DC3" w:rsidRPr="00ED12A9">
        <w:rPr>
          <w:rFonts w:ascii="Times New Roman" w:hAnsi="Times New Roman" w:cs="Times New Roman"/>
          <w:b/>
          <w:color w:val="000000" w:themeColor="text1"/>
          <w:sz w:val="26"/>
          <w:szCs w:val="26"/>
        </w:rPr>
        <w:t> 962,86</w:t>
      </w:r>
      <w:r w:rsidR="00C05ACF" w:rsidRPr="00ED12A9">
        <w:rPr>
          <w:rFonts w:ascii="Times New Roman" w:hAnsi="Times New Roman" w:cs="Times New Roman"/>
          <w:color w:val="000000" w:themeColor="text1"/>
          <w:sz w:val="26"/>
          <w:szCs w:val="26"/>
        </w:rPr>
        <w:t xml:space="preserve"> </w:t>
      </w:r>
      <w:r w:rsidR="00FF51CD" w:rsidRPr="00ED12A9">
        <w:rPr>
          <w:rFonts w:ascii="Times New Roman" w:hAnsi="Times New Roman" w:cs="Times New Roman"/>
          <w:color w:val="000000" w:themeColor="text1"/>
          <w:sz w:val="26"/>
          <w:szCs w:val="26"/>
        </w:rPr>
        <w:t>квадратных метров.</w:t>
      </w:r>
    </w:p>
    <w:p w:rsidR="00741FD9" w:rsidRPr="00ED12A9" w:rsidRDefault="00741FD9" w:rsidP="00505932">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ED12A9">
        <w:rPr>
          <w:rFonts w:ascii="Times New Roman" w:hAnsi="Times New Roman" w:cs="Times New Roman"/>
          <w:color w:val="000000" w:themeColor="text1"/>
          <w:sz w:val="26"/>
          <w:szCs w:val="26"/>
          <w:lang w:val="en-US"/>
        </w:rPr>
        <w:t>XX</w:t>
      </w:r>
      <w:r w:rsidRPr="00ED12A9">
        <w:rPr>
          <w:rFonts w:ascii="Times New Roman" w:hAnsi="Times New Roman" w:cs="Times New Roman"/>
          <w:color w:val="000000" w:themeColor="text1"/>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741FD9" w:rsidRPr="00ED12A9" w:rsidRDefault="00741FD9" w:rsidP="00505932">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истек и данн</w:t>
      </w:r>
      <w:r w:rsidR="00BF60BD" w:rsidRPr="00ED12A9">
        <w:rPr>
          <w:rFonts w:ascii="Times New Roman" w:hAnsi="Times New Roman" w:cs="Times New Roman"/>
          <w:color w:val="000000" w:themeColor="text1"/>
          <w:sz w:val="26"/>
          <w:szCs w:val="26"/>
        </w:rPr>
        <w:t xml:space="preserve">ые дома подлежат сносу. </w:t>
      </w:r>
      <w:r w:rsidRPr="00ED12A9">
        <w:rPr>
          <w:rFonts w:ascii="Times New Roman" w:hAnsi="Times New Roman" w:cs="Times New Roman"/>
          <w:color w:val="000000" w:themeColor="text1"/>
          <w:sz w:val="26"/>
          <w:szCs w:val="26"/>
        </w:rPr>
        <w:t>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FD33F5" w:rsidRPr="00ED12A9" w:rsidRDefault="00741FD9" w:rsidP="0022202F">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Учитывая т</w:t>
      </w:r>
      <w:r w:rsidR="008E11EA" w:rsidRPr="00ED12A9">
        <w:rPr>
          <w:rFonts w:ascii="Times New Roman" w:hAnsi="Times New Roman" w:cs="Times New Roman"/>
          <w:color w:val="000000" w:themeColor="text1"/>
          <w:sz w:val="26"/>
          <w:szCs w:val="26"/>
        </w:rPr>
        <w:t>о, что жилые помещения, находящи</w:t>
      </w:r>
      <w:r w:rsidRPr="00ED12A9">
        <w:rPr>
          <w:rFonts w:ascii="Times New Roman" w:hAnsi="Times New Roman" w:cs="Times New Roman"/>
          <w:color w:val="000000" w:themeColor="text1"/>
          <w:sz w:val="26"/>
          <w:szCs w:val="26"/>
        </w:rPr>
        <w:t>еся в аварийном состоянии, угрожают без</w:t>
      </w:r>
      <w:r w:rsidR="008E11EA" w:rsidRPr="00ED12A9">
        <w:rPr>
          <w:rFonts w:ascii="Times New Roman" w:hAnsi="Times New Roman" w:cs="Times New Roman"/>
          <w:color w:val="000000" w:themeColor="text1"/>
          <w:sz w:val="26"/>
          <w:szCs w:val="26"/>
        </w:rPr>
        <w:t xml:space="preserve">опасности и здоровью граждан, </w:t>
      </w:r>
      <w:r w:rsidRPr="00ED12A9">
        <w:rPr>
          <w:rFonts w:ascii="Times New Roman" w:hAnsi="Times New Roman" w:cs="Times New Roman"/>
          <w:color w:val="000000" w:themeColor="text1"/>
          <w:sz w:val="26"/>
          <w:szCs w:val="26"/>
        </w:rPr>
        <w:t xml:space="preserve">ликвидация </w:t>
      </w:r>
      <w:hyperlink r:id="rId8" w:tgtFrame="_blank" w:history="1">
        <w:r w:rsidRPr="00ED12A9">
          <w:rPr>
            <w:rFonts w:ascii="Times New Roman" w:hAnsi="Times New Roman" w:cs="Times New Roman"/>
            <w:color w:val="000000" w:themeColor="text1"/>
            <w:sz w:val="26"/>
            <w:szCs w:val="26"/>
          </w:rPr>
          <w:t>аварийного жилищного фонда</w:t>
        </w:r>
      </w:hyperlink>
      <w:r w:rsidRPr="00ED12A9">
        <w:rPr>
          <w:rFonts w:ascii="Times New Roman" w:hAnsi="Times New Roman" w:cs="Times New Roman"/>
          <w:color w:val="000000" w:themeColor="text1"/>
          <w:sz w:val="26"/>
          <w:szCs w:val="26"/>
        </w:rPr>
        <w:t xml:space="preserve"> является одной из социальных проблем, в настоящее время муниципальная подпрограмма Городского округа Подольск «</w:t>
      </w:r>
      <w:r w:rsidR="003F0FE3" w:rsidRPr="00ED12A9">
        <w:rPr>
          <w:rFonts w:ascii="Times New Roman" w:hAnsi="Times New Roman" w:cs="Times New Roman"/>
          <w:color w:val="000000" w:themeColor="text1"/>
          <w:sz w:val="26"/>
          <w:szCs w:val="26"/>
        </w:rPr>
        <w:t>Переселение граждан из многоквартирных жилых домов, признанных аварийными в установленном законодательством порядке</w:t>
      </w:r>
      <w:r w:rsidR="0022202F" w:rsidRPr="00ED12A9">
        <w:rPr>
          <w:rFonts w:ascii="Times New Roman" w:hAnsi="Times New Roman" w:cs="Times New Roman"/>
          <w:color w:val="000000" w:themeColor="text1"/>
          <w:sz w:val="26"/>
          <w:szCs w:val="26"/>
        </w:rPr>
        <w:t xml:space="preserve">» необходима. </w:t>
      </w:r>
    </w:p>
    <w:p w:rsidR="006B24F1" w:rsidRPr="00ED12A9" w:rsidRDefault="00FD33F5" w:rsidP="00505932">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786114"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 xml:space="preserve">3: </w:t>
      </w:r>
      <w:r w:rsidR="006B24F1" w:rsidRPr="00ED12A9">
        <w:rPr>
          <w:rFonts w:ascii="Times New Roman" w:hAnsi="Times New Roman" w:cs="Times New Roman"/>
          <w:color w:val="000000" w:themeColor="text1"/>
          <w:sz w:val="26"/>
          <w:szCs w:val="26"/>
        </w:rPr>
        <w:t>Муниципальная подпрограмма «Переселение граждан из жилищного фонда с высокой степенью износа» разработана в рамках реализации задач, поставленных Президентом Российской Федерации в Указе</w:t>
      </w:r>
      <w:r w:rsidR="00E674CC" w:rsidRPr="00ED12A9">
        <w:rPr>
          <w:rFonts w:ascii="Times New Roman" w:hAnsi="Times New Roman" w:cs="Times New Roman"/>
          <w:color w:val="000000" w:themeColor="text1"/>
          <w:sz w:val="26"/>
          <w:szCs w:val="26"/>
        </w:rPr>
        <w:t xml:space="preserve"> от 07.05.2012 </w:t>
      </w:r>
      <w:r w:rsidR="006B24F1" w:rsidRPr="00ED12A9">
        <w:rPr>
          <w:rFonts w:ascii="Times New Roman" w:hAnsi="Times New Roman" w:cs="Times New Roman"/>
          <w:color w:val="000000" w:themeColor="text1"/>
          <w:sz w:val="26"/>
          <w:szCs w:val="26"/>
        </w:rPr>
        <w:t>№ 600 «О мерах по обеспечению граждан Российской Федерации доступным и комфортным жильем и повышению качества жилищно-коммунальных услуг».</w:t>
      </w:r>
    </w:p>
    <w:p w:rsidR="006B24F1" w:rsidRPr="00ED12A9" w:rsidRDefault="006B24F1" w:rsidP="00505932">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Жилищный фонд с высокой степенью износа на территории муниципального образования «Городской округ Подольск</w:t>
      </w:r>
      <w:r w:rsidRPr="00ED12A9">
        <w:rPr>
          <w:rFonts w:ascii="Times New Roman" w:hAnsi="Times New Roman" w:cs="Times New Roman"/>
          <w:b/>
          <w:color w:val="000000" w:themeColor="text1"/>
          <w:sz w:val="26"/>
          <w:szCs w:val="26"/>
        </w:rPr>
        <w:t xml:space="preserve"> </w:t>
      </w:r>
      <w:r w:rsidRPr="00ED12A9">
        <w:rPr>
          <w:rFonts w:ascii="Times New Roman" w:hAnsi="Times New Roman" w:cs="Times New Roman"/>
          <w:color w:val="000000" w:themeColor="text1"/>
          <w:sz w:val="26"/>
          <w:szCs w:val="26"/>
        </w:rPr>
        <w:t>Московской обл</w:t>
      </w:r>
      <w:r w:rsidR="00373FFA" w:rsidRPr="00ED12A9">
        <w:rPr>
          <w:rFonts w:ascii="Times New Roman" w:hAnsi="Times New Roman" w:cs="Times New Roman"/>
          <w:color w:val="000000" w:themeColor="text1"/>
          <w:sz w:val="26"/>
          <w:szCs w:val="26"/>
        </w:rPr>
        <w:t>асти» по состоянию на</w:t>
      </w:r>
      <w:r w:rsidR="00112999" w:rsidRPr="00ED12A9">
        <w:rPr>
          <w:rFonts w:ascii="Times New Roman" w:hAnsi="Times New Roman" w:cs="Times New Roman"/>
          <w:color w:val="000000" w:themeColor="text1"/>
          <w:sz w:val="26"/>
          <w:szCs w:val="26"/>
        </w:rPr>
        <w:t xml:space="preserve"> </w:t>
      </w:r>
      <w:r w:rsidR="00C05ACF" w:rsidRPr="00ED12A9">
        <w:rPr>
          <w:rFonts w:ascii="Times New Roman" w:hAnsi="Times New Roman" w:cs="Times New Roman"/>
          <w:color w:val="000000" w:themeColor="text1"/>
          <w:sz w:val="26"/>
          <w:szCs w:val="26"/>
        </w:rPr>
        <w:t xml:space="preserve">01.10.2019 включает 270 многоквартирных жилых дома, площадью 152,86 тыс. кв. м. В рамках исполнения данной муниципальной подпрограммы предусмотрено расселение 6 640 </w:t>
      </w:r>
      <w:proofErr w:type="spellStart"/>
      <w:r w:rsidR="00C05ACF" w:rsidRPr="00ED12A9">
        <w:rPr>
          <w:rFonts w:ascii="Times New Roman" w:hAnsi="Times New Roman" w:cs="Times New Roman"/>
          <w:color w:val="000000" w:themeColor="text1"/>
          <w:sz w:val="26"/>
          <w:szCs w:val="26"/>
        </w:rPr>
        <w:t>кв.м</w:t>
      </w:r>
      <w:proofErr w:type="spellEnd"/>
      <w:r w:rsidR="00C05ACF" w:rsidRPr="00ED12A9">
        <w:rPr>
          <w:rFonts w:ascii="Times New Roman" w:hAnsi="Times New Roman" w:cs="Times New Roman"/>
          <w:color w:val="000000" w:themeColor="text1"/>
          <w:sz w:val="26"/>
          <w:szCs w:val="26"/>
        </w:rPr>
        <w:t xml:space="preserve">. </w:t>
      </w:r>
      <w:r w:rsidR="00E674CC" w:rsidRPr="00ED12A9">
        <w:rPr>
          <w:rFonts w:ascii="Times New Roman" w:hAnsi="Times New Roman" w:cs="Times New Roman"/>
          <w:color w:val="000000" w:themeColor="text1"/>
          <w:sz w:val="26"/>
          <w:szCs w:val="26"/>
        </w:rPr>
        <w:t>жилищного фонда</w:t>
      </w:r>
      <w:r w:rsidR="002158E5" w:rsidRPr="00ED12A9">
        <w:rPr>
          <w:rFonts w:ascii="Times New Roman" w:hAnsi="Times New Roman" w:cs="Times New Roman"/>
          <w:color w:val="000000" w:themeColor="text1"/>
          <w:sz w:val="26"/>
          <w:szCs w:val="26"/>
        </w:rPr>
        <w:t>,</w:t>
      </w:r>
      <w:r w:rsidR="00E674CC" w:rsidRPr="00ED12A9">
        <w:rPr>
          <w:rFonts w:ascii="Times New Roman" w:hAnsi="Times New Roman" w:cs="Times New Roman"/>
          <w:color w:val="000000" w:themeColor="text1"/>
          <w:sz w:val="26"/>
          <w:szCs w:val="26"/>
        </w:rPr>
        <w:t xml:space="preserve"> имеющего</w:t>
      </w:r>
      <w:r w:rsidRPr="00ED12A9">
        <w:rPr>
          <w:rFonts w:ascii="Times New Roman" w:hAnsi="Times New Roman" w:cs="Times New Roman"/>
          <w:color w:val="000000" w:themeColor="text1"/>
          <w:sz w:val="26"/>
          <w:szCs w:val="26"/>
        </w:rPr>
        <w:t xml:space="preserve"> высокую степень износа (70 и более %)</w:t>
      </w:r>
      <w:r w:rsidR="00E674CC" w:rsidRPr="00ED12A9">
        <w:rPr>
          <w:rFonts w:ascii="Times New Roman" w:hAnsi="Times New Roman" w:cs="Times New Roman"/>
          <w:color w:val="000000" w:themeColor="text1"/>
          <w:sz w:val="26"/>
          <w:szCs w:val="26"/>
        </w:rPr>
        <w:t>. После окончания</w:t>
      </w:r>
      <w:r w:rsidRPr="00ED12A9">
        <w:rPr>
          <w:rFonts w:ascii="Times New Roman" w:hAnsi="Times New Roman" w:cs="Times New Roman"/>
          <w:color w:val="000000" w:themeColor="text1"/>
          <w:sz w:val="26"/>
          <w:szCs w:val="26"/>
        </w:rPr>
        <w:t xml:space="preserve"> срока действия прогр</w:t>
      </w:r>
      <w:r w:rsidR="004C44FA" w:rsidRPr="00ED12A9">
        <w:rPr>
          <w:rFonts w:ascii="Times New Roman" w:hAnsi="Times New Roman" w:cs="Times New Roman"/>
          <w:color w:val="000000" w:themeColor="text1"/>
          <w:sz w:val="26"/>
          <w:szCs w:val="26"/>
        </w:rPr>
        <w:t>аммы расселени</w:t>
      </w:r>
      <w:r w:rsidR="002158E5" w:rsidRPr="00ED12A9">
        <w:rPr>
          <w:rFonts w:ascii="Times New Roman" w:hAnsi="Times New Roman" w:cs="Times New Roman"/>
          <w:color w:val="000000" w:themeColor="text1"/>
          <w:sz w:val="26"/>
          <w:szCs w:val="26"/>
        </w:rPr>
        <w:t>е</w:t>
      </w:r>
      <w:r w:rsidR="00E674CC" w:rsidRPr="00ED12A9">
        <w:rPr>
          <w:rFonts w:ascii="Times New Roman" w:hAnsi="Times New Roman" w:cs="Times New Roman"/>
          <w:color w:val="000000" w:themeColor="text1"/>
          <w:sz w:val="26"/>
          <w:szCs w:val="26"/>
        </w:rPr>
        <w:t xml:space="preserve"> жилищного фонда</w:t>
      </w:r>
      <w:r w:rsidR="002158E5" w:rsidRPr="00ED12A9">
        <w:rPr>
          <w:rFonts w:ascii="Times New Roman" w:hAnsi="Times New Roman" w:cs="Times New Roman"/>
          <w:color w:val="000000" w:themeColor="text1"/>
          <w:sz w:val="26"/>
          <w:szCs w:val="26"/>
        </w:rPr>
        <w:t>,</w:t>
      </w:r>
      <w:r w:rsidR="00E674CC" w:rsidRPr="00ED12A9">
        <w:rPr>
          <w:rFonts w:ascii="Times New Roman" w:hAnsi="Times New Roman" w:cs="Times New Roman"/>
          <w:color w:val="000000" w:themeColor="text1"/>
          <w:sz w:val="26"/>
          <w:szCs w:val="26"/>
        </w:rPr>
        <w:t xml:space="preserve"> имеющего высокую степень</w:t>
      </w:r>
      <w:r w:rsidRPr="00ED12A9">
        <w:rPr>
          <w:rFonts w:ascii="Times New Roman" w:hAnsi="Times New Roman" w:cs="Times New Roman"/>
          <w:color w:val="000000" w:themeColor="text1"/>
          <w:sz w:val="26"/>
          <w:szCs w:val="26"/>
        </w:rPr>
        <w:t xml:space="preserve"> износа</w:t>
      </w:r>
      <w:r w:rsidR="002158E5"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будет продолжено в последующие годы в рамках исполнения договоров о развитии застроенной территории и инвестиционных контрактов.</w:t>
      </w:r>
    </w:p>
    <w:p w:rsidR="006B24F1" w:rsidRPr="00ED12A9" w:rsidRDefault="006B24F1" w:rsidP="00505932">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Ликвидация жилищного фонда с высокой степенью износа является одной из важнейших социальных проблем. </w:t>
      </w:r>
    </w:p>
    <w:p w:rsidR="00DE5FFB" w:rsidRPr="00ED12A9" w:rsidRDefault="006B24F1" w:rsidP="00F755ED">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 последние годы возникла тенденция быстрого старения жилищного фонда. Физический износ домов обусловлен активным старением конструктивных элементов, инженерного оборудования. Часть жилищного фонда в Городском округе Подольск,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жилые дома - деревянные, каменные с деревянными перекрытиями, каркасно-засыпные</w:t>
      </w:r>
      <w:r w:rsidR="00E51CC7" w:rsidRPr="00ED12A9">
        <w:rPr>
          <w:rFonts w:ascii="Times New Roman" w:hAnsi="Times New Roman" w:cs="Times New Roman"/>
          <w:color w:val="000000" w:themeColor="text1"/>
          <w:sz w:val="26"/>
          <w:szCs w:val="26"/>
        </w:rPr>
        <w:t>.</w:t>
      </w:r>
    </w:p>
    <w:p w:rsidR="00A2172A" w:rsidRPr="00ED12A9" w:rsidRDefault="00A2172A" w:rsidP="00505932">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786114"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 xml:space="preserve">4: </w:t>
      </w:r>
      <w:r w:rsidR="00D12D42" w:rsidRPr="00ED12A9">
        <w:rPr>
          <w:rFonts w:ascii="Times New Roman" w:hAnsi="Times New Roman" w:cs="Times New Roman"/>
          <w:color w:val="000000" w:themeColor="text1"/>
          <w:sz w:val="26"/>
          <w:szCs w:val="26"/>
        </w:rPr>
        <w:t>Муниципальная подпрограмма «Обеспечение жиль</w:t>
      </w:r>
      <w:r w:rsidR="00687541" w:rsidRPr="00ED12A9">
        <w:rPr>
          <w:rFonts w:ascii="Times New Roman" w:hAnsi="Times New Roman" w:cs="Times New Roman"/>
          <w:color w:val="000000" w:themeColor="text1"/>
          <w:sz w:val="26"/>
          <w:szCs w:val="26"/>
        </w:rPr>
        <w:t>е</w:t>
      </w:r>
      <w:r w:rsidR="00D12D42" w:rsidRPr="00ED12A9">
        <w:rPr>
          <w:rFonts w:ascii="Times New Roman" w:hAnsi="Times New Roman" w:cs="Times New Roman"/>
          <w:color w:val="000000" w:themeColor="text1"/>
          <w:sz w:val="26"/>
          <w:szCs w:val="26"/>
        </w:rPr>
        <w:t xml:space="preserve">м молодых семей» сформирована на основе государственной программы Московской области «Жилище» на 2017-2027 годы с учетом распределения субсидий из бюджета Московской области бюджетам муниципальных образований Московской области. </w:t>
      </w:r>
      <w:r w:rsidRPr="00ED12A9">
        <w:rPr>
          <w:rFonts w:ascii="Times New Roman" w:hAnsi="Times New Roman" w:cs="Times New Roman"/>
          <w:color w:val="000000" w:themeColor="text1"/>
          <w:sz w:val="26"/>
          <w:szCs w:val="26"/>
        </w:rPr>
        <w:t xml:space="preserve">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w:t>
      </w:r>
      <w:r w:rsidRPr="00ED12A9">
        <w:rPr>
          <w:rFonts w:ascii="Times New Roman" w:hAnsi="Times New Roman" w:cs="Times New Roman"/>
          <w:color w:val="000000" w:themeColor="text1"/>
          <w:sz w:val="26"/>
          <w:szCs w:val="26"/>
        </w:rPr>
        <w:lastRenderedPageBreak/>
        <w:t>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A2172A" w:rsidRPr="00ED12A9" w:rsidRDefault="00A2172A" w:rsidP="00505932">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A2172A" w:rsidRPr="00ED12A9" w:rsidRDefault="00A2172A" w:rsidP="00505932">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Ежегодно число молодых семей, желающих стать участниками Подпрограммы растет.</w:t>
      </w:r>
    </w:p>
    <w:p w:rsidR="00A2172A" w:rsidRPr="00ED12A9" w:rsidRDefault="00A2172A" w:rsidP="00505932">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По этим причинам инерционный вариант разработки Подпрограммы является неприемлемым.</w:t>
      </w:r>
    </w:p>
    <w:p w:rsidR="00B24935" w:rsidRPr="00ED12A9" w:rsidRDefault="00A2172A" w:rsidP="00C109B1">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eastAsiaTheme="minorEastAsia" w:hAnsi="Times New Roman" w:cs="Times New Roman"/>
          <w:color w:val="000000" w:themeColor="text1"/>
          <w:sz w:val="26"/>
          <w:szCs w:val="26"/>
        </w:rPr>
        <w:t xml:space="preserve">Подпрограмма направлена на оказание поддержки молодым семьям, имеющим место жительства в Городском округе Подольск, обеспечение жилыми помещениями молодых семей в </w:t>
      </w:r>
      <w:r w:rsidR="002339E3" w:rsidRPr="00ED12A9">
        <w:rPr>
          <w:rFonts w:ascii="Times New Roman" w:eastAsiaTheme="minorEastAsia" w:hAnsi="Times New Roman" w:cs="Times New Roman"/>
          <w:color w:val="000000" w:themeColor="text1"/>
          <w:sz w:val="26"/>
          <w:szCs w:val="26"/>
        </w:rPr>
        <w:t>Городском округе Подольск</w:t>
      </w:r>
      <w:r w:rsidRPr="00ED12A9">
        <w:rPr>
          <w:rFonts w:ascii="Times New Roman" w:eastAsiaTheme="minorEastAsia" w:hAnsi="Times New Roman" w:cs="Times New Roman"/>
          <w:color w:val="000000" w:themeColor="text1"/>
          <w:sz w:val="26"/>
          <w:szCs w:val="26"/>
        </w:rPr>
        <w:t xml:space="preserve"> и улучшение их жилищных условий.</w:t>
      </w:r>
    </w:p>
    <w:p w:rsidR="00DA0687" w:rsidRPr="00ED12A9" w:rsidRDefault="005F6442" w:rsidP="00DA0687">
      <w:pPr>
        <w:spacing w:after="0" w:line="360" w:lineRule="auto"/>
        <w:ind w:firstLine="709"/>
        <w:jc w:val="both"/>
        <w:rPr>
          <w:rFonts w:ascii="Times New Roman" w:hAnsi="Times New Roman" w:cs="Times New Roman"/>
          <w:color w:val="000000" w:themeColor="text1"/>
          <w:sz w:val="26"/>
          <w:szCs w:val="26"/>
          <w:shd w:val="clear" w:color="auto" w:fill="FFFFFF"/>
        </w:rPr>
      </w:pPr>
      <w:r w:rsidRPr="00ED12A9">
        <w:rPr>
          <w:rFonts w:ascii="Times New Roman" w:hAnsi="Times New Roman" w:cs="Times New Roman"/>
          <w:color w:val="000000" w:themeColor="text1"/>
          <w:sz w:val="26"/>
          <w:szCs w:val="26"/>
          <w:u w:val="single"/>
          <w:shd w:val="clear" w:color="auto" w:fill="FFFFFF"/>
        </w:rPr>
        <w:t>Подпрограмма №</w:t>
      </w:r>
      <w:r w:rsidR="00786114" w:rsidRPr="00ED12A9">
        <w:rPr>
          <w:rFonts w:ascii="Times New Roman" w:hAnsi="Times New Roman" w:cs="Times New Roman"/>
          <w:color w:val="000000" w:themeColor="text1"/>
          <w:sz w:val="26"/>
          <w:szCs w:val="26"/>
          <w:u w:val="single"/>
          <w:shd w:val="clear" w:color="auto" w:fill="FFFFFF"/>
        </w:rPr>
        <w:t xml:space="preserve"> </w:t>
      </w:r>
      <w:r w:rsidRPr="00ED12A9">
        <w:rPr>
          <w:rFonts w:ascii="Times New Roman" w:hAnsi="Times New Roman" w:cs="Times New Roman"/>
          <w:color w:val="000000" w:themeColor="text1"/>
          <w:sz w:val="26"/>
          <w:szCs w:val="26"/>
          <w:u w:val="single"/>
          <w:shd w:val="clear" w:color="auto" w:fill="FFFFFF"/>
        </w:rPr>
        <w:t>5:</w:t>
      </w:r>
      <w:r w:rsidRPr="00ED12A9">
        <w:rPr>
          <w:rFonts w:ascii="Times New Roman" w:hAnsi="Times New Roman" w:cs="Times New Roman"/>
          <w:color w:val="000000" w:themeColor="text1"/>
          <w:sz w:val="26"/>
          <w:szCs w:val="26"/>
          <w:shd w:val="clear" w:color="auto" w:fill="FFFFFF"/>
        </w:rPr>
        <w:t xml:space="preserve"> </w:t>
      </w:r>
      <w:r w:rsidR="00F755ED" w:rsidRPr="00ED12A9">
        <w:rPr>
          <w:rFonts w:ascii="Times New Roman" w:hAnsi="Times New Roman" w:cs="Times New Roman"/>
          <w:color w:val="000000" w:themeColor="text1"/>
          <w:sz w:val="26"/>
          <w:szCs w:val="26"/>
        </w:rPr>
        <w:t>Муниципальная подпрограмма</w:t>
      </w:r>
      <w:r w:rsidR="00F755ED" w:rsidRPr="00ED12A9">
        <w:rPr>
          <w:rFonts w:ascii="Times New Roman" w:hAnsi="Times New Roman" w:cs="Times New Roman"/>
          <w:color w:val="000000" w:themeColor="text1"/>
          <w:sz w:val="26"/>
          <w:szCs w:val="26"/>
          <w:shd w:val="clear" w:color="auto" w:fill="FFFFFF"/>
        </w:rPr>
        <w:t xml:space="preserve"> «</w:t>
      </w:r>
      <w:r w:rsidR="000A5ABC" w:rsidRPr="00ED12A9">
        <w:rPr>
          <w:rFonts w:ascii="Times New Roman" w:hAnsi="Times New Roman" w:cs="Times New Roman"/>
          <w:color w:val="000000" w:themeColor="text1"/>
          <w:sz w:val="26"/>
          <w:szCs w:val="26"/>
          <w:shd w:val="clear" w:color="auto" w:fill="FFFFFF"/>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00F755ED" w:rsidRPr="00ED12A9">
        <w:rPr>
          <w:rFonts w:ascii="Times New Roman" w:hAnsi="Times New Roman" w:cs="Times New Roman"/>
          <w:color w:val="000000" w:themeColor="text1"/>
          <w:sz w:val="26"/>
          <w:szCs w:val="26"/>
          <w:shd w:val="clear" w:color="auto" w:fill="FFFFFF"/>
        </w:rPr>
        <w:t>»</w:t>
      </w:r>
      <w:r w:rsidR="00C109B1" w:rsidRPr="00ED12A9">
        <w:rPr>
          <w:rFonts w:ascii="Times New Roman" w:hAnsi="Times New Roman" w:cs="Times New Roman"/>
          <w:color w:val="000000" w:themeColor="text1"/>
          <w:sz w:val="26"/>
          <w:szCs w:val="26"/>
          <w:shd w:val="clear" w:color="auto" w:fill="FFFFFF"/>
        </w:rPr>
        <w:t xml:space="preserve"> разработана и действует н</w:t>
      </w:r>
      <w:r w:rsidRPr="00ED12A9">
        <w:rPr>
          <w:rFonts w:ascii="Times New Roman" w:hAnsi="Times New Roman" w:cs="Times New Roman"/>
          <w:color w:val="000000" w:themeColor="text1"/>
          <w:sz w:val="26"/>
          <w:szCs w:val="26"/>
        </w:rPr>
        <w:t xml:space="preserve">а основании Закона Московской области </w:t>
      </w:r>
      <w:r w:rsidR="00F755ED" w:rsidRPr="00ED12A9">
        <w:rPr>
          <w:rFonts w:ascii="Times New Roman" w:hAnsi="Times New Roman" w:cs="Times New Roman"/>
          <w:color w:val="000000" w:themeColor="text1"/>
          <w:sz w:val="26"/>
          <w:szCs w:val="26"/>
        </w:rPr>
        <w:t xml:space="preserve">от 29.12.2007 </w:t>
      </w:r>
      <w:r w:rsidRPr="00ED12A9">
        <w:rPr>
          <w:rFonts w:ascii="Times New Roman" w:hAnsi="Times New Roman" w:cs="Times New Roman"/>
          <w:color w:val="000000" w:themeColor="text1"/>
          <w:sz w:val="26"/>
          <w:szCs w:val="26"/>
        </w:rPr>
        <w:t>№</w:t>
      </w:r>
      <w:r w:rsidR="00E57A7D"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248/2007-ОЗ «О предоставлении полного государственного обеспечения и дополнительных гарантий по социальной поддержке</w:t>
      </w:r>
      <w:r w:rsidR="00C109B1" w:rsidRPr="00ED12A9">
        <w:rPr>
          <w:rFonts w:ascii="Times New Roman" w:hAnsi="Times New Roman" w:cs="Times New Roman"/>
          <w:color w:val="000000" w:themeColor="text1"/>
          <w:sz w:val="26"/>
          <w:szCs w:val="26"/>
        </w:rPr>
        <w:t xml:space="preserve"> детям-сиротам и детям, оставшим</w:t>
      </w:r>
      <w:r w:rsidRPr="00ED12A9">
        <w:rPr>
          <w:rFonts w:ascii="Times New Roman" w:hAnsi="Times New Roman" w:cs="Times New Roman"/>
          <w:color w:val="000000" w:themeColor="text1"/>
          <w:sz w:val="26"/>
          <w:szCs w:val="26"/>
        </w:rPr>
        <w:t>ся без попечения родителей» детям-сиротам и детям, оставшимся без попечения родителей,</w:t>
      </w:r>
      <w:r w:rsidR="00892DBF" w:rsidRPr="00ED12A9">
        <w:rPr>
          <w:color w:val="000000" w:themeColor="text1"/>
        </w:rPr>
        <w:t xml:space="preserve"> </w:t>
      </w:r>
      <w:r w:rsidR="00892DBF" w:rsidRPr="00ED12A9">
        <w:rPr>
          <w:rFonts w:ascii="Times New Roman" w:hAnsi="Times New Roman" w:cs="Times New Roman"/>
          <w:color w:val="000000" w:themeColor="text1"/>
          <w:sz w:val="26"/>
          <w:szCs w:val="26"/>
        </w:rPr>
        <w:t>лиц из числа детей-сирот и детей, оставшихся без попечения родителей</w:t>
      </w:r>
      <w:r w:rsidRPr="00ED12A9">
        <w:rPr>
          <w:rFonts w:ascii="Times New Roman" w:hAnsi="Times New Roman" w:cs="Times New Roman"/>
          <w:color w:val="000000" w:themeColor="text1"/>
          <w:sz w:val="26"/>
          <w:szCs w:val="26"/>
        </w:rPr>
        <w:t xml:space="preserve">, которые не являются нанимателями жилых помещений по договорам </w:t>
      </w:r>
      <w:r w:rsidRPr="00ED12A9">
        <w:rPr>
          <w:rFonts w:ascii="Times New Roman" w:hAnsi="Times New Roman" w:cs="Times New Roman"/>
          <w:color w:val="000000" w:themeColor="text1"/>
          <w:sz w:val="26"/>
          <w:szCs w:val="26"/>
        </w:rPr>
        <w:lastRenderedPageBreak/>
        <w:t>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w:t>
      </w:r>
      <w:r w:rsidR="00892DBF" w:rsidRPr="00ED12A9">
        <w:rPr>
          <w:rFonts w:ascii="Times New Roman" w:hAnsi="Times New Roman" w:cs="Times New Roman"/>
          <w:color w:val="000000" w:themeColor="text1"/>
          <w:sz w:val="26"/>
          <w:szCs w:val="26"/>
        </w:rPr>
        <w:t>вшимся без попечения родителей,</w:t>
      </w:r>
      <w:r w:rsidRPr="00ED12A9">
        <w:rPr>
          <w:rFonts w:ascii="Times New Roman" w:hAnsi="Times New Roman" w:cs="Times New Roman"/>
          <w:color w:val="000000" w:themeColor="text1"/>
          <w:sz w:val="26"/>
          <w:szCs w:val="26"/>
        </w:rPr>
        <w:t xml:space="preserve"> </w:t>
      </w:r>
      <w:r w:rsidR="00892DBF" w:rsidRPr="00ED12A9">
        <w:rPr>
          <w:rFonts w:ascii="Times New Roman" w:hAnsi="Times New Roman" w:cs="Times New Roman"/>
          <w:color w:val="000000" w:themeColor="text1"/>
          <w:sz w:val="26"/>
          <w:szCs w:val="26"/>
        </w:rPr>
        <w:t>лиц из числа детей-сирот и детей, оставшихся без попечения родителей,</w:t>
      </w:r>
      <w:r w:rsidR="00F73A7A"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 xml:space="preserve">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w:t>
      </w:r>
      <w:r w:rsidR="00DB08C9" w:rsidRPr="00ED12A9">
        <w:rPr>
          <w:rFonts w:ascii="Times New Roman" w:hAnsi="Times New Roman" w:cs="Times New Roman"/>
          <w:color w:val="000000" w:themeColor="text1"/>
          <w:sz w:val="26"/>
          <w:szCs w:val="26"/>
        </w:rPr>
        <w:t>Г</w:t>
      </w:r>
      <w:r w:rsidRPr="00ED12A9">
        <w:rPr>
          <w:rFonts w:ascii="Times New Roman" w:hAnsi="Times New Roman" w:cs="Times New Roman"/>
          <w:color w:val="000000" w:themeColor="text1"/>
          <w:sz w:val="26"/>
          <w:szCs w:val="26"/>
        </w:rPr>
        <w:t xml:space="preserve">ородского округа </w:t>
      </w:r>
      <w:r w:rsidR="00DB08C9" w:rsidRPr="00ED12A9">
        <w:rPr>
          <w:rFonts w:ascii="Times New Roman" w:hAnsi="Times New Roman" w:cs="Times New Roman"/>
          <w:color w:val="000000" w:themeColor="text1"/>
          <w:sz w:val="26"/>
          <w:szCs w:val="26"/>
        </w:rPr>
        <w:t xml:space="preserve">Подольск </w:t>
      </w:r>
      <w:r w:rsidRPr="00ED12A9">
        <w:rPr>
          <w:rFonts w:ascii="Times New Roman" w:hAnsi="Times New Roman" w:cs="Times New Roman"/>
          <w:color w:val="000000" w:themeColor="text1"/>
          <w:sz w:val="26"/>
          <w:szCs w:val="26"/>
        </w:rPr>
        <w:t>Московской области, но не менее 27 квадратных метров.</w:t>
      </w:r>
      <w:r w:rsidR="00C109B1" w:rsidRPr="00ED12A9">
        <w:rPr>
          <w:rFonts w:ascii="Times New Roman" w:hAnsi="Times New Roman" w:cs="Times New Roman"/>
          <w:color w:val="000000" w:themeColor="text1"/>
          <w:sz w:val="26"/>
          <w:szCs w:val="26"/>
        </w:rPr>
        <w:t xml:space="preserve"> По статистическим данным в Московской области насчитывается более 20 тысяч детей-сирот и детей, оставшихся без попечения родителей</w:t>
      </w:r>
      <w:r w:rsidR="00C109B1" w:rsidRPr="00ED12A9">
        <w:rPr>
          <w:rFonts w:ascii="Times New Roman" w:hAnsi="Times New Roman" w:cs="Times New Roman"/>
          <w:color w:val="000000" w:themeColor="text1"/>
          <w:sz w:val="26"/>
          <w:szCs w:val="26"/>
          <w:shd w:val="clear" w:color="auto" w:fill="FFFFFF"/>
        </w:rPr>
        <w:t>.</w:t>
      </w:r>
    </w:p>
    <w:p w:rsidR="000D6048" w:rsidRPr="00ED12A9" w:rsidRDefault="005F6442" w:rsidP="000D6048">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786114"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6:</w:t>
      </w:r>
      <w:r w:rsidRPr="00ED12A9">
        <w:rPr>
          <w:rFonts w:ascii="Times New Roman" w:hAnsi="Times New Roman" w:cs="Times New Roman"/>
          <w:color w:val="000000" w:themeColor="text1"/>
          <w:sz w:val="26"/>
          <w:szCs w:val="26"/>
        </w:rPr>
        <w:t xml:space="preserve"> </w:t>
      </w:r>
      <w:r w:rsidR="006A28F3" w:rsidRPr="00ED12A9">
        <w:rPr>
          <w:rFonts w:ascii="Times New Roman" w:hAnsi="Times New Roman" w:cs="Times New Roman"/>
          <w:color w:val="000000" w:themeColor="text1"/>
          <w:sz w:val="26"/>
          <w:szCs w:val="26"/>
        </w:rPr>
        <w:t>Муниципальная п</w:t>
      </w:r>
      <w:r w:rsidRPr="00ED12A9">
        <w:rPr>
          <w:rFonts w:ascii="Times New Roman" w:hAnsi="Times New Roman" w:cs="Times New Roman"/>
          <w:color w:val="000000" w:themeColor="text1"/>
          <w:sz w:val="26"/>
          <w:szCs w:val="26"/>
        </w:rPr>
        <w:t xml:space="preserve">одпрограмма </w:t>
      </w:r>
      <w:r w:rsidR="006A28F3" w:rsidRPr="00ED12A9">
        <w:rPr>
          <w:rFonts w:ascii="Times New Roman" w:hAnsi="Times New Roman" w:cs="Times New Roman"/>
          <w:color w:val="000000" w:themeColor="text1"/>
          <w:sz w:val="26"/>
          <w:szCs w:val="26"/>
        </w:rPr>
        <w:t xml:space="preserve">«Социальная ипотека» </w:t>
      </w:r>
      <w:r w:rsidR="000D6048" w:rsidRPr="00ED12A9">
        <w:rPr>
          <w:rFonts w:ascii="Times New Roman" w:hAnsi="Times New Roman" w:cs="Times New Roman"/>
          <w:color w:val="000000" w:themeColor="text1"/>
          <w:sz w:val="26"/>
          <w:szCs w:val="26"/>
        </w:rPr>
        <w:t>сформирована на основе государственной программы Московской области «Жилище» на 2017 – 2027 годы и предусматривает оказание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и компенсаций основного долга по ипотечному жилищному кредиту.</w:t>
      </w:r>
    </w:p>
    <w:p w:rsidR="00DA0687" w:rsidRPr="00ED12A9" w:rsidRDefault="0094517F" w:rsidP="00DA0687">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786114"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7:</w:t>
      </w:r>
      <w:r w:rsidRPr="00ED12A9">
        <w:rPr>
          <w:rFonts w:ascii="Times New Roman" w:hAnsi="Times New Roman" w:cs="Times New Roman"/>
          <w:color w:val="000000" w:themeColor="text1"/>
          <w:sz w:val="26"/>
          <w:szCs w:val="26"/>
        </w:rPr>
        <w:t xml:space="preserve"> </w:t>
      </w:r>
      <w:r w:rsidR="00FE675E" w:rsidRPr="00ED12A9">
        <w:rPr>
          <w:rFonts w:ascii="Times New Roman" w:hAnsi="Times New Roman" w:cs="Times New Roman"/>
          <w:color w:val="000000" w:themeColor="text1"/>
          <w:sz w:val="26"/>
          <w:szCs w:val="26"/>
        </w:rPr>
        <w:t>Муниципальная подпрограмма «Обеспечение жильем граждан, нуждающихся в жилых помещениях, предоставляемых по договорам социального найма»</w:t>
      </w:r>
      <w:r w:rsidR="00DA0687" w:rsidRPr="00ED12A9">
        <w:rPr>
          <w:rFonts w:ascii="Times New Roman" w:hAnsi="Times New Roman" w:cs="Times New Roman"/>
          <w:color w:val="000000" w:themeColor="text1"/>
          <w:sz w:val="26"/>
          <w:szCs w:val="26"/>
        </w:rPr>
        <w:t xml:space="preserve"> предполагает разработку мероприятий по оказанию помощи гражданам, состоящим на учете в качестве нуждающихся в жилых помещениях, в улучшении их жилищных условий путем предоставления им благоустроенных жилых помещений.</w:t>
      </w:r>
    </w:p>
    <w:p w:rsidR="0094517F" w:rsidRPr="00ED12A9" w:rsidRDefault="0094517F" w:rsidP="00505932">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Большинство граж</w:t>
      </w:r>
      <w:r w:rsidR="00D74EB6" w:rsidRPr="00ED12A9">
        <w:rPr>
          <w:rFonts w:ascii="Times New Roman" w:hAnsi="Times New Roman" w:cs="Times New Roman"/>
          <w:color w:val="000000" w:themeColor="text1"/>
          <w:sz w:val="26"/>
          <w:szCs w:val="26"/>
        </w:rPr>
        <w:t>дан м</w:t>
      </w:r>
      <w:r w:rsidR="00BF60BD" w:rsidRPr="00ED12A9">
        <w:rPr>
          <w:rFonts w:ascii="Times New Roman" w:hAnsi="Times New Roman" w:cs="Times New Roman"/>
          <w:color w:val="000000" w:themeColor="text1"/>
          <w:sz w:val="26"/>
          <w:szCs w:val="26"/>
        </w:rPr>
        <w:t xml:space="preserve">униципального образования </w:t>
      </w:r>
      <w:r w:rsidR="00D74EB6"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Городской округ Подольск</w:t>
      </w:r>
      <w:r w:rsidR="00D74EB6" w:rsidRPr="00ED12A9">
        <w:rPr>
          <w:rFonts w:ascii="Times New Roman" w:hAnsi="Times New Roman" w:cs="Times New Roman"/>
          <w:color w:val="000000" w:themeColor="text1"/>
          <w:sz w:val="26"/>
          <w:szCs w:val="26"/>
        </w:rPr>
        <w:t xml:space="preserve"> Московской области</w:t>
      </w:r>
      <w:r w:rsidRPr="00ED12A9">
        <w:rPr>
          <w:rFonts w:ascii="Times New Roman" w:hAnsi="Times New Roman" w:cs="Times New Roman"/>
          <w:color w:val="000000" w:themeColor="text1"/>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CA231C" w:rsidRPr="00ED12A9" w:rsidRDefault="0094517F" w:rsidP="00DA0687">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AB519C" w:rsidRPr="00ED12A9" w:rsidRDefault="0094517F" w:rsidP="001D71D9">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786114"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8:</w:t>
      </w:r>
      <w:r w:rsidRPr="00ED12A9">
        <w:rPr>
          <w:rFonts w:ascii="Times New Roman" w:hAnsi="Times New Roman" w:cs="Times New Roman"/>
          <w:color w:val="000000" w:themeColor="text1"/>
          <w:sz w:val="26"/>
          <w:szCs w:val="26"/>
        </w:rPr>
        <w:t xml:space="preserve"> </w:t>
      </w:r>
      <w:r w:rsidR="00FE675E" w:rsidRPr="00ED12A9">
        <w:rPr>
          <w:rFonts w:ascii="Times New Roman" w:hAnsi="Times New Roman" w:cs="Times New Roman"/>
          <w:color w:val="000000" w:themeColor="text1"/>
          <w:sz w:val="26"/>
          <w:szCs w:val="26"/>
        </w:rPr>
        <w:t>Муниципальная подпрограмма «Обеспечение жильем отдельных категорий граждан, установленных федеральным законодательством» создана для решения проблем</w:t>
      </w:r>
      <w:r w:rsidRPr="00ED12A9">
        <w:rPr>
          <w:rFonts w:ascii="Times New Roman" w:hAnsi="Times New Roman" w:cs="Times New Roman"/>
          <w:color w:val="000000" w:themeColor="text1"/>
          <w:sz w:val="26"/>
          <w:szCs w:val="26"/>
        </w:rPr>
        <w:t xml:space="preserve">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w:t>
      </w:r>
      <w:r w:rsidR="00FE675E" w:rsidRPr="00ED12A9">
        <w:rPr>
          <w:rFonts w:ascii="Times New Roman" w:hAnsi="Times New Roman" w:cs="Times New Roman"/>
          <w:color w:val="000000" w:themeColor="text1"/>
          <w:sz w:val="26"/>
          <w:szCs w:val="26"/>
        </w:rPr>
        <w:t>тельством Российской Федерации. В</w:t>
      </w:r>
      <w:r w:rsidRPr="00ED12A9">
        <w:rPr>
          <w:rFonts w:ascii="Times New Roman" w:hAnsi="Times New Roman" w:cs="Times New Roman"/>
          <w:color w:val="000000" w:themeColor="text1"/>
          <w:sz w:val="26"/>
          <w:szCs w:val="26"/>
        </w:rPr>
        <w:t xml:space="preserve">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8D2E79" w:rsidRPr="00ED12A9" w:rsidRDefault="0094517F" w:rsidP="00DA0687">
      <w:pPr>
        <w:spacing w:after="0" w:line="360" w:lineRule="auto"/>
        <w:ind w:firstLine="709"/>
        <w:jc w:val="both"/>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Прогноз развития соответствующей сферы реа</w:t>
      </w:r>
      <w:r w:rsidR="008D2E79" w:rsidRPr="00ED12A9">
        <w:rPr>
          <w:rFonts w:ascii="Times New Roman" w:hAnsi="Times New Roman" w:cs="Times New Roman"/>
          <w:b/>
          <w:bCs/>
          <w:color w:val="000000" w:themeColor="text1"/>
          <w:sz w:val="26"/>
          <w:szCs w:val="26"/>
        </w:rPr>
        <w:t>лизации муниципальной программы.</w:t>
      </w:r>
    </w:p>
    <w:p w:rsidR="0066269D" w:rsidRPr="00ED12A9" w:rsidRDefault="00531664" w:rsidP="009322EB">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u w:val="single"/>
        </w:rPr>
        <w:t>Подпрограмма №</w:t>
      </w:r>
      <w:r w:rsidR="00ED0638" w:rsidRPr="00ED12A9">
        <w:rPr>
          <w:rFonts w:ascii="Times New Roman" w:eastAsiaTheme="minorHAnsi" w:hAnsi="Times New Roman" w:cs="Times New Roman"/>
          <w:color w:val="000000" w:themeColor="text1"/>
          <w:sz w:val="26"/>
          <w:szCs w:val="26"/>
          <w:u w:val="single"/>
        </w:rPr>
        <w:t xml:space="preserve"> </w:t>
      </w:r>
      <w:r w:rsidRPr="00ED12A9">
        <w:rPr>
          <w:rFonts w:ascii="Times New Roman" w:eastAsiaTheme="minorHAnsi" w:hAnsi="Times New Roman" w:cs="Times New Roman"/>
          <w:color w:val="000000" w:themeColor="text1"/>
          <w:sz w:val="26"/>
          <w:szCs w:val="26"/>
          <w:u w:val="single"/>
        </w:rPr>
        <w:t>1:</w:t>
      </w:r>
      <w:r w:rsidRPr="00ED12A9">
        <w:rPr>
          <w:rFonts w:ascii="Times New Roman" w:eastAsiaTheme="minorHAnsi" w:hAnsi="Times New Roman" w:cs="Times New Roman"/>
          <w:color w:val="000000" w:themeColor="text1"/>
          <w:sz w:val="26"/>
          <w:szCs w:val="26"/>
        </w:rPr>
        <w:t xml:space="preserve"> </w:t>
      </w:r>
      <w:r w:rsidR="0066269D" w:rsidRPr="00ED12A9">
        <w:rPr>
          <w:rFonts w:ascii="Times New Roman" w:hAnsi="Times New Roman" w:cs="Times New Roman"/>
          <w:color w:val="000000" w:themeColor="text1"/>
          <w:sz w:val="26"/>
          <w:szCs w:val="26"/>
        </w:rPr>
        <w:t xml:space="preserve">При реализации мероприятий муниципальной подпрограммы по комплексному освоению земельных участков в целях жилищного строительства </w:t>
      </w:r>
      <w:r w:rsidR="00002714" w:rsidRPr="00ED12A9">
        <w:rPr>
          <w:rFonts w:ascii="Times New Roman" w:hAnsi="Times New Roman" w:cs="Times New Roman"/>
          <w:color w:val="000000" w:themeColor="text1"/>
          <w:sz w:val="26"/>
          <w:szCs w:val="26"/>
        </w:rPr>
        <w:t xml:space="preserve">и развитию застроенных территорий </w:t>
      </w:r>
      <w:r w:rsidR="0066269D" w:rsidRPr="00ED12A9">
        <w:rPr>
          <w:rFonts w:ascii="Times New Roman" w:hAnsi="Times New Roman" w:cs="Times New Roman"/>
          <w:color w:val="000000" w:themeColor="text1"/>
          <w:sz w:val="26"/>
          <w:szCs w:val="26"/>
        </w:rPr>
        <w:t>предусматривается снижение средней стоимости одного кв</w:t>
      </w:r>
      <w:r w:rsidR="001079A6" w:rsidRPr="00ED12A9">
        <w:rPr>
          <w:rFonts w:ascii="Times New Roman" w:hAnsi="Times New Roman" w:cs="Times New Roman"/>
          <w:color w:val="000000" w:themeColor="text1"/>
          <w:sz w:val="26"/>
          <w:szCs w:val="26"/>
        </w:rPr>
        <w:t xml:space="preserve">адратного метра жилой площади, </w:t>
      </w:r>
      <w:r w:rsidR="0066269D" w:rsidRPr="00ED12A9">
        <w:rPr>
          <w:rFonts w:ascii="Times New Roman" w:hAnsi="Times New Roman" w:cs="Times New Roman"/>
          <w:color w:val="000000" w:themeColor="text1"/>
          <w:sz w:val="26"/>
          <w:szCs w:val="26"/>
        </w:rPr>
        <w:t xml:space="preserve">изменение коэффициента доступности </w:t>
      </w:r>
      <w:r w:rsidR="001079A6" w:rsidRPr="00ED12A9">
        <w:rPr>
          <w:rFonts w:ascii="Times New Roman" w:hAnsi="Times New Roman" w:cs="Times New Roman"/>
          <w:color w:val="000000" w:themeColor="text1"/>
          <w:sz w:val="26"/>
          <w:szCs w:val="26"/>
        </w:rPr>
        <w:t>жилья эконом класса, а также изменение объема ввода индивидуального жилищного строительства, построенного населением за счет собственных и (или) кредитных средств</w:t>
      </w:r>
      <w:r w:rsidR="005F5C65" w:rsidRPr="00ED12A9">
        <w:rPr>
          <w:rFonts w:ascii="Times New Roman" w:hAnsi="Times New Roman" w:cs="Times New Roman"/>
          <w:color w:val="000000" w:themeColor="text1"/>
          <w:sz w:val="26"/>
          <w:szCs w:val="26"/>
        </w:rPr>
        <w:t>, в связи с изменением количества свободных земельных участков для индивидуального жилищного строительства.</w:t>
      </w:r>
    </w:p>
    <w:p w:rsidR="006C52FE" w:rsidRPr="00ED12A9" w:rsidRDefault="005F5C65" w:rsidP="001079A6">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 2017 году введены в эксплуатацию индивидуальные жилые дома площадью 52 тыс. кв. м., в 2018</w:t>
      </w:r>
      <w:r w:rsidR="00CE5383" w:rsidRPr="00ED12A9">
        <w:rPr>
          <w:rFonts w:ascii="Times New Roman" w:hAnsi="Times New Roman" w:cs="Times New Roman"/>
          <w:color w:val="000000" w:themeColor="text1"/>
          <w:sz w:val="26"/>
          <w:szCs w:val="26"/>
        </w:rPr>
        <w:t xml:space="preserve"> году </w:t>
      </w:r>
      <w:r w:rsidRPr="00ED12A9">
        <w:rPr>
          <w:rFonts w:ascii="Times New Roman" w:hAnsi="Times New Roman" w:cs="Times New Roman"/>
          <w:color w:val="000000" w:themeColor="text1"/>
          <w:sz w:val="26"/>
          <w:szCs w:val="26"/>
        </w:rPr>
        <w:t xml:space="preserve">– 56 тыс. кв. м., </w:t>
      </w:r>
      <w:r w:rsidR="006C52FE" w:rsidRPr="00ED12A9">
        <w:rPr>
          <w:rFonts w:ascii="Times New Roman" w:hAnsi="Times New Roman" w:cs="Times New Roman"/>
          <w:color w:val="000000" w:themeColor="text1"/>
          <w:sz w:val="26"/>
          <w:szCs w:val="26"/>
        </w:rPr>
        <w:t xml:space="preserve">в 2019 году планируется ввести в эксплуатацию </w:t>
      </w:r>
      <w:r w:rsidR="001079A6" w:rsidRPr="00ED12A9">
        <w:rPr>
          <w:rFonts w:ascii="Times New Roman" w:hAnsi="Times New Roman" w:cs="Times New Roman"/>
          <w:color w:val="000000" w:themeColor="text1"/>
          <w:sz w:val="26"/>
          <w:szCs w:val="26"/>
        </w:rPr>
        <w:t>индивидуальн</w:t>
      </w:r>
      <w:r w:rsidRPr="00ED12A9">
        <w:rPr>
          <w:rFonts w:ascii="Times New Roman" w:hAnsi="Times New Roman" w:cs="Times New Roman"/>
          <w:color w:val="000000" w:themeColor="text1"/>
          <w:sz w:val="26"/>
          <w:szCs w:val="26"/>
        </w:rPr>
        <w:t>ые жилые дома</w:t>
      </w:r>
      <w:r w:rsidR="001079A6" w:rsidRPr="00ED12A9">
        <w:rPr>
          <w:rFonts w:ascii="Times New Roman" w:hAnsi="Times New Roman" w:cs="Times New Roman"/>
          <w:color w:val="000000" w:themeColor="text1"/>
          <w:sz w:val="26"/>
          <w:szCs w:val="26"/>
        </w:rPr>
        <w:t xml:space="preserve"> площадью </w:t>
      </w:r>
      <w:r w:rsidR="005535B0" w:rsidRPr="00ED12A9">
        <w:rPr>
          <w:rFonts w:ascii="Times New Roman" w:hAnsi="Times New Roman" w:cs="Times New Roman"/>
          <w:color w:val="000000" w:themeColor="text1"/>
          <w:sz w:val="26"/>
          <w:szCs w:val="26"/>
        </w:rPr>
        <w:t>30</w:t>
      </w:r>
      <w:r w:rsidR="00C76991" w:rsidRPr="00ED12A9">
        <w:rPr>
          <w:rFonts w:ascii="Times New Roman" w:hAnsi="Times New Roman" w:cs="Times New Roman"/>
          <w:color w:val="000000" w:themeColor="text1"/>
          <w:sz w:val="26"/>
          <w:szCs w:val="26"/>
        </w:rPr>
        <w:t xml:space="preserve"> </w:t>
      </w:r>
      <w:r w:rsidR="001079A6" w:rsidRPr="00ED12A9">
        <w:rPr>
          <w:rFonts w:ascii="Times New Roman" w:hAnsi="Times New Roman" w:cs="Times New Roman"/>
          <w:color w:val="000000" w:themeColor="text1"/>
          <w:sz w:val="26"/>
          <w:szCs w:val="26"/>
        </w:rPr>
        <w:t xml:space="preserve">тыс. кв. м., </w:t>
      </w:r>
      <w:r w:rsidR="006C52FE" w:rsidRPr="00ED12A9">
        <w:rPr>
          <w:rFonts w:ascii="Times New Roman" w:hAnsi="Times New Roman" w:cs="Times New Roman"/>
          <w:color w:val="000000" w:themeColor="text1"/>
          <w:sz w:val="26"/>
          <w:szCs w:val="26"/>
        </w:rPr>
        <w:t xml:space="preserve">в 2020 году </w:t>
      </w:r>
      <w:r w:rsidR="001079A6" w:rsidRPr="00ED12A9">
        <w:rPr>
          <w:rFonts w:ascii="Times New Roman" w:hAnsi="Times New Roman" w:cs="Times New Roman"/>
          <w:color w:val="000000" w:themeColor="text1"/>
          <w:sz w:val="26"/>
          <w:szCs w:val="26"/>
        </w:rPr>
        <w:t>- 17</w:t>
      </w:r>
      <w:r w:rsidR="006C52FE" w:rsidRPr="00ED12A9">
        <w:rPr>
          <w:rFonts w:ascii="Times New Roman" w:hAnsi="Times New Roman" w:cs="Times New Roman"/>
          <w:color w:val="000000" w:themeColor="text1"/>
          <w:sz w:val="26"/>
          <w:szCs w:val="26"/>
        </w:rPr>
        <w:t xml:space="preserve"> тыс. кв. м.;</w:t>
      </w:r>
      <w:r w:rsidR="001079A6" w:rsidRPr="00ED12A9">
        <w:rPr>
          <w:rFonts w:ascii="Times New Roman" w:hAnsi="Times New Roman" w:cs="Times New Roman"/>
          <w:color w:val="000000" w:themeColor="text1"/>
          <w:sz w:val="26"/>
          <w:szCs w:val="26"/>
        </w:rPr>
        <w:t xml:space="preserve"> в 202</w:t>
      </w:r>
      <w:r w:rsidRPr="00ED12A9">
        <w:rPr>
          <w:rFonts w:ascii="Times New Roman" w:hAnsi="Times New Roman" w:cs="Times New Roman"/>
          <w:color w:val="000000" w:themeColor="text1"/>
          <w:sz w:val="26"/>
          <w:szCs w:val="26"/>
        </w:rPr>
        <w:t>1</w:t>
      </w:r>
      <w:r w:rsidR="001079A6" w:rsidRPr="00ED12A9">
        <w:rPr>
          <w:rFonts w:ascii="Times New Roman" w:hAnsi="Times New Roman" w:cs="Times New Roman"/>
          <w:color w:val="000000" w:themeColor="text1"/>
          <w:sz w:val="26"/>
          <w:szCs w:val="26"/>
        </w:rPr>
        <w:t xml:space="preserve"> году </w:t>
      </w:r>
      <w:r w:rsidRPr="00ED12A9">
        <w:rPr>
          <w:rFonts w:ascii="Times New Roman" w:hAnsi="Times New Roman" w:cs="Times New Roman"/>
          <w:color w:val="000000" w:themeColor="text1"/>
          <w:sz w:val="26"/>
          <w:szCs w:val="26"/>
        </w:rPr>
        <w:t>–</w:t>
      </w:r>
      <w:r w:rsidR="001079A6" w:rsidRPr="00ED12A9">
        <w:rPr>
          <w:rFonts w:ascii="Times New Roman" w:hAnsi="Times New Roman" w:cs="Times New Roman"/>
          <w:color w:val="000000" w:themeColor="text1"/>
          <w:sz w:val="26"/>
          <w:szCs w:val="26"/>
        </w:rPr>
        <w:t xml:space="preserve"> 17</w:t>
      </w:r>
      <w:r w:rsidRPr="00ED12A9">
        <w:rPr>
          <w:rFonts w:ascii="Times New Roman" w:hAnsi="Times New Roman" w:cs="Times New Roman"/>
          <w:color w:val="000000" w:themeColor="text1"/>
          <w:sz w:val="26"/>
          <w:szCs w:val="26"/>
        </w:rPr>
        <w:t>,5</w:t>
      </w:r>
      <w:r w:rsidR="001079A6" w:rsidRPr="00ED12A9">
        <w:rPr>
          <w:rFonts w:ascii="Times New Roman" w:hAnsi="Times New Roman" w:cs="Times New Roman"/>
          <w:color w:val="000000" w:themeColor="text1"/>
          <w:sz w:val="26"/>
          <w:szCs w:val="26"/>
        </w:rPr>
        <w:t xml:space="preserve"> тыс. кв. м.; </w:t>
      </w:r>
      <w:r w:rsidRPr="00ED12A9">
        <w:rPr>
          <w:rFonts w:ascii="Times New Roman" w:hAnsi="Times New Roman" w:cs="Times New Roman"/>
          <w:color w:val="000000" w:themeColor="text1"/>
          <w:sz w:val="26"/>
          <w:szCs w:val="26"/>
        </w:rPr>
        <w:t>в 2022</w:t>
      </w:r>
      <w:r w:rsidR="001079A6" w:rsidRPr="00ED12A9">
        <w:rPr>
          <w:rFonts w:ascii="Times New Roman" w:hAnsi="Times New Roman" w:cs="Times New Roman"/>
          <w:color w:val="000000" w:themeColor="text1"/>
          <w:sz w:val="26"/>
          <w:szCs w:val="26"/>
        </w:rPr>
        <w:t xml:space="preserve"> году - 17 тыс. кв. м.; </w:t>
      </w:r>
      <w:r w:rsidRPr="00ED12A9">
        <w:rPr>
          <w:rFonts w:ascii="Times New Roman" w:hAnsi="Times New Roman" w:cs="Times New Roman"/>
          <w:color w:val="000000" w:themeColor="text1"/>
          <w:sz w:val="26"/>
          <w:szCs w:val="26"/>
        </w:rPr>
        <w:t>в 2023</w:t>
      </w:r>
      <w:r w:rsidR="001079A6" w:rsidRPr="00ED12A9">
        <w:rPr>
          <w:rFonts w:ascii="Times New Roman" w:hAnsi="Times New Roman" w:cs="Times New Roman"/>
          <w:color w:val="000000" w:themeColor="text1"/>
          <w:sz w:val="26"/>
          <w:szCs w:val="26"/>
        </w:rPr>
        <w:t xml:space="preserve"> году - 17 тыс. кв. м.;</w:t>
      </w:r>
      <w:r w:rsidRPr="00ED12A9">
        <w:rPr>
          <w:rFonts w:ascii="Times New Roman" w:hAnsi="Times New Roman" w:cs="Times New Roman"/>
          <w:color w:val="000000" w:themeColor="text1"/>
          <w:sz w:val="26"/>
          <w:szCs w:val="26"/>
        </w:rPr>
        <w:t xml:space="preserve"> в 2024 году - 17 тыс. кв. м.</w:t>
      </w:r>
    </w:p>
    <w:p w:rsidR="008A6ACF" w:rsidRPr="00ED12A9" w:rsidRDefault="00294AE7" w:rsidP="009322EB">
      <w:pPr>
        <w:pStyle w:val="a3"/>
        <w:spacing w:line="360" w:lineRule="auto"/>
        <w:ind w:firstLine="709"/>
        <w:jc w:val="both"/>
        <w:rPr>
          <w:color w:val="000000" w:themeColor="text1"/>
          <w:sz w:val="26"/>
          <w:szCs w:val="26"/>
        </w:rPr>
      </w:pPr>
      <w:r w:rsidRPr="00ED12A9">
        <w:rPr>
          <w:color w:val="000000" w:themeColor="text1"/>
          <w:sz w:val="26"/>
          <w:szCs w:val="26"/>
          <w:u w:val="single"/>
        </w:rPr>
        <w:t>Подпрограмма № 2:</w:t>
      </w:r>
      <w:r w:rsidRPr="00ED12A9">
        <w:rPr>
          <w:color w:val="000000" w:themeColor="text1"/>
          <w:sz w:val="26"/>
          <w:szCs w:val="26"/>
        </w:rPr>
        <w:t xml:space="preserve"> </w:t>
      </w:r>
      <w:r w:rsidR="008A6ACF" w:rsidRPr="00ED12A9">
        <w:rPr>
          <w:color w:val="000000" w:themeColor="text1"/>
          <w:sz w:val="26"/>
          <w:szCs w:val="26"/>
        </w:rPr>
        <w:t>При реализации мероприятий муниципальной подпрограммы:</w:t>
      </w:r>
    </w:p>
    <w:p w:rsidR="00C05ACF" w:rsidRPr="00ED12A9" w:rsidRDefault="00C05ACF" w:rsidP="00C05ACF">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2019 году планируется переселить </w:t>
      </w:r>
      <w:r w:rsidR="007D6DC3" w:rsidRPr="00ED12A9">
        <w:rPr>
          <w:rFonts w:ascii="Times New Roman" w:hAnsi="Times New Roman" w:cs="Times New Roman"/>
          <w:color w:val="000000" w:themeColor="text1"/>
          <w:sz w:val="26"/>
          <w:szCs w:val="26"/>
        </w:rPr>
        <w:t>28 человек</w:t>
      </w:r>
      <w:r w:rsidRPr="00ED12A9">
        <w:rPr>
          <w:rFonts w:ascii="Times New Roman" w:hAnsi="Times New Roman" w:cs="Times New Roman"/>
          <w:color w:val="000000" w:themeColor="text1"/>
          <w:sz w:val="26"/>
          <w:szCs w:val="26"/>
        </w:rPr>
        <w:t xml:space="preserve">, расселить </w:t>
      </w:r>
      <w:r w:rsidR="007D6DC3" w:rsidRPr="00ED12A9">
        <w:rPr>
          <w:rFonts w:ascii="Times New Roman" w:hAnsi="Times New Roman" w:cs="Times New Roman"/>
          <w:color w:val="000000" w:themeColor="text1"/>
          <w:sz w:val="26"/>
          <w:szCs w:val="26"/>
        </w:rPr>
        <w:t>18 помещений</w:t>
      </w:r>
      <w:r w:rsidRPr="00ED12A9">
        <w:rPr>
          <w:rFonts w:ascii="Times New Roman" w:hAnsi="Times New Roman" w:cs="Times New Roman"/>
          <w:color w:val="000000" w:themeColor="text1"/>
          <w:sz w:val="26"/>
          <w:szCs w:val="26"/>
        </w:rPr>
        <w:t xml:space="preserve"> общей площадью </w:t>
      </w:r>
      <w:r w:rsidR="007D6DC3" w:rsidRPr="00ED12A9">
        <w:rPr>
          <w:rFonts w:ascii="Times New Roman" w:hAnsi="Times New Roman" w:cs="Times New Roman"/>
          <w:color w:val="000000" w:themeColor="text1"/>
          <w:sz w:val="26"/>
          <w:szCs w:val="26"/>
        </w:rPr>
        <w:t>662,33</w:t>
      </w:r>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7D6DC3" w:rsidRPr="00ED12A9" w:rsidRDefault="007D6DC3" w:rsidP="007D6DC3">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2020 году планируется переселить 406 человек, расселить 15 домов, 161 помещение, общей площадью 6962,44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7D6DC3" w:rsidRPr="00ED12A9" w:rsidRDefault="007D6DC3" w:rsidP="007D6DC3">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2021 году планируется переселить 117 человека, расселить 2 дома, 52 помещения общей площадью 1730,15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7D6DC3" w:rsidRPr="00ED12A9" w:rsidRDefault="007D6DC3" w:rsidP="007D6DC3">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2022 году планируется переселить 37 человек, расселить 4 дома,16 помещений общей площадью 564,92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7D6DC3" w:rsidRPr="00ED12A9" w:rsidRDefault="007D6DC3" w:rsidP="007D6DC3">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xml:space="preserve">- в 2023 году планируется переселить 136 человек, расселить 2 дома, 66 помещений общей площадью 3153,0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7D6DC3" w:rsidRPr="00ED12A9" w:rsidRDefault="007D6DC3" w:rsidP="007D6DC3">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2024 году планируется переселить 306 человек, расселить 8 домов, 122 помещений общей площадью 4774,2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7D6DC3" w:rsidRPr="00ED12A9" w:rsidRDefault="007D6DC3" w:rsidP="007D6DC3">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2025 году планируется переселить 51 человек, расселить 1 домов, 15 помещений общей площадью 834,29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C05ACF" w:rsidRPr="00ED12A9" w:rsidRDefault="00C05ACF" w:rsidP="007D6DC3">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 3:</w:t>
      </w:r>
      <w:r w:rsidRPr="00ED12A9">
        <w:rPr>
          <w:rFonts w:ascii="Times New Roman" w:hAnsi="Times New Roman" w:cs="Times New Roman"/>
          <w:color w:val="000000" w:themeColor="text1"/>
          <w:sz w:val="26"/>
          <w:szCs w:val="26"/>
        </w:rPr>
        <w:t xml:space="preserve"> При реализации мероприятий муниципальной подпрограммы запланировано переселить:</w:t>
      </w:r>
    </w:p>
    <w:p w:rsidR="007D6DC3" w:rsidRPr="00ED12A9" w:rsidRDefault="00C05ACF" w:rsidP="00C05ACF">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 xml:space="preserve">- в 2019 году </w:t>
      </w:r>
      <w:r w:rsidR="007D6DC3" w:rsidRPr="00ED12A9">
        <w:rPr>
          <w:rFonts w:ascii="Times New Roman" w:eastAsia="Times New Roman" w:hAnsi="Times New Roman" w:cs="Times New Roman"/>
          <w:color w:val="000000" w:themeColor="text1"/>
          <w:sz w:val="26"/>
          <w:szCs w:val="26"/>
          <w:lang w:eastAsia="ru-RU"/>
        </w:rPr>
        <w:t>переселения не запланировано;</w:t>
      </w:r>
    </w:p>
    <w:p w:rsidR="00C05ACF" w:rsidRPr="00ED12A9" w:rsidRDefault="00C05ACF" w:rsidP="00C05ACF">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2020 году 20 человек, из 12 помещений, площадью 270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 xml:space="preserve">.; </w:t>
      </w:r>
    </w:p>
    <w:p w:rsidR="00C05ACF" w:rsidRPr="00ED12A9" w:rsidRDefault="00C05ACF" w:rsidP="00C05ACF">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2021 году 80 человек, из 20 помещений, площадью 750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 xml:space="preserve">.; </w:t>
      </w:r>
    </w:p>
    <w:p w:rsidR="00C05ACF" w:rsidRPr="00ED12A9" w:rsidRDefault="00C05ACF" w:rsidP="00C05ACF">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2022 году 150 человек, из 40 помещений, площадью 1500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 xml:space="preserve">.; </w:t>
      </w:r>
    </w:p>
    <w:p w:rsidR="00C05ACF" w:rsidRPr="00ED12A9" w:rsidRDefault="00C05ACF" w:rsidP="00C05ACF">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 xml:space="preserve">- в 2023 году 200 человек, из 75 помещений, площадью 2000 </w:t>
      </w:r>
      <w:proofErr w:type="spellStart"/>
      <w:r w:rsidRPr="00ED12A9">
        <w:rPr>
          <w:rFonts w:ascii="Times New Roman" w:eastAsia="Times New Roman" w:hAnsi="Times New Roman" w:cs="Times New Roman"/>
          <w:color w:val="000000" w:themeColor="text1"/>
          <w:sz w:val="26"/>
          <w:szCs w:val="26"/>
          <w:lang w:eastAsia="ru-RU"/>
        </w:rPr>
        <w:t>кв.м</w:t>
      </w:r>
      <w:proofErr w:type="spellEnd"/>
      <w:r w:rsidRPr="00ED12A9">
        <w:rPr>
          <w:rFonts w:ascii="Times New Roman" w:eastAsia="Times New Roman" w:hAnsi="Times New Roman" w:cs="Times New Roman"/>
          <w:color w:val="000000" w:themeColor="text1"/>
          <w:sz w:val="26"/>
          <w:szCs w:val="26"/>
          <w:lang w:eastAsia="ru-RU"/>
        </w:rPr>
        <w:t>.;</w:t>
      </w:r>
    </w:p>
    <w:p w:rsidR="00C05ACF" w:rsidRPr="00ED12A9" w:rsidRDefault="00C05ACF" w:rsidP="00C05ACF">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 xml:space="preserve">- в 2024 году 200 человек, из 75 помещений, площадью 2000 </w:t>
      </w:r>
      <w:proofErr w:type="spellStart"/>
      <w:r w:rsidRPr="00ED12A9">
        <w:rPr>
          <w:rFonts w:ascii="Times New Roman" w:eastAsia="Times New Roman" w:hAnsi="Times New Roman" w:cs="Times New Roman"/>
          <w:color w:val="000000" w:themeColor="text1"/>
          <w:sz w:val="26"/>
          <w:szCs w:val="26"/>
          <w:lang w:eastAsia="ru-RU"/>
        </w:rPr>
        <w:t>кв.м</w:t>
      </w:r>
      <w:proofErr w:type="spellEnd"/>
      <w:r w:rsidRPr="00ED12A9">
        <w:rPr>
          <w:rFonts w:ascii="Times New Roman" w:eastAsia="Times New Roman" w:hAnsi="Times New Roman" w:cs="Times New Roman"/>
          <w:color w:val="000000" w:themeColor="text1"/>
          <w:sz w:val="26"/>
          <w:szCs w:val="26"/>
          <w:lang w:eastAsia="ru-RU"/>
        </w:rPr>
        <w:t>.;</w:t>
      </w:r>
    </w:p>
    <w:p w:rsidR="001946E2" w:rsidRPr="00ED12A9" w:rsidRDefault="00101893" w:rsidP="009322EB">
      <w:pPr>
        <w:pStyle w:val="ConsPlusNonformat"/>
        <w:spacing w:line="360" w:lineRule="auto"/>
        <w:ind w:firstLine="709"/>
        <w:jc w:val="both"/>
        <w:rPr>
          <w:rFonts w:ascii="Times New Roman" w:hAnsi="Times New Roman" w:cs="Times New Roman"/>
          <w:color w:val="000000" w:themeColor="text1"/>
          <w:sz w:val="26"/>
          <w:szCs w:val="26"/>
          <w:shd w:val="clear" w:color="auto" w:fill="FFFFFF"/>
        </w:rPr>
      </w:pPr>
      <w:r w:rsidRPr="00ED12A9">
        <w:rPr>
          <w:rFonts w:ascii="Times New Roman" w:hAnsi="Times New Roman" w:cs="Times New Roman"/>
          <w:color w:val="000000" w:themeColor="text1"/>
          <w:sz w:val="26"/>
          <w:szCs w:val="26"/>
          <w:u w:val="single"/>
        </w:rPr>
        <w:t>Подпрограмма №</w:t>
      </w:r>
      <w:r w:rsidR="00ED0638"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4:</w:t>
      </w:r>
      <w:r w:rsidRPr="00ED12A9">
        <w:rPr>
          <w:rFonts w:ascii="Times New Roman" w:hAnsi="Times New Roman" w:cs="Times New Roman"/>
          <w:color w:val="000000" w:themeColor="text1"/>
          <w:sz w:val="26"/>
          <w:szCs w:val="26"/>
        </w:rPr>
        <w:t xml:space="preserve"> </w:t>
      </w:r>
      <w:r w:rsidR="001946E2" w:rsidRPr="00ED12A9">
        <w:rPr>
          <w:rFonts w:ascii="Times New Roman" w:hAnsi="Times New Roman" w:cs="Times New Roman"/>
          <w:color w:val="000000" w:themeColor="text1"/>
          <w:sz w:val="26"/>
          <w:szCs w:val="26"/>
          <w:shd w:val="clear" w:color="auto" w:fill="FFFFFF"/>
        </w:rPr>
        <w:t>При реализации мероприятий муниципальной подпрограммы количество молодых семей, получивших свидетельство о праве на получение социальной выплаты на приобретение (строительство) жилого помещения: в 2017 году – 6 семей, в 2018 г</w:t>
      </w:r>
      <w:r w:rsidR="00AC73AA" w:rsidRPr="00ED12A9">
        <w:rPr>
          <w:rFonts w:ascii="Times New Roman" w:hAnsi="Times New Roman" w:cs="Times New Roman"/>
          <w:color w:val="000000" w:themeColor="text1"/>
          <w:sz w:val="26"/>
          <w:szCs w:val="26"/>
          <w:shd w:val="clear" w:color="auto" w:fill="FFFFFF"/>
        </w:rPr>
        <w:t>оду – 12 семей, в 2019 году – 1</w:t>
      </w:r>
      <w:r w:rsidR="004B50E1" w:rsidRPr="00ED12A9">
        <w:rPr>
          <w:rFonts w:ascii="Times New Roman" w:hAnsi="Times New Roman" w:cs="Times New Roman"/>
          <w:color w:val="000000" w:themeColor="text1"/>
          <w:sz w:val="26"/>
          <w:szCs w:val="26"/>
          <w:shd w:val="clear" w:color="auto" w:fill="FFFFFF"/>
        </w:rPr>
        <w:t>0</w:t>
      </w:r>
      <w:r w:rsidR="001946E2" w:rsidRPr="00ED12A9">
        <w:rPr>
          <w:rFonts w:ascii="Times New Roman" w:hAnsi="Times New Roman" w:cs="Times New Roman"/>
          <w:color w:val="000000" w:themeColor="text1"/>
          <w:sz w:val="26"/>
          <w:szCs w:val="26"/>
          <w:shd w:val="clear" w:color="auto" w:fill="FFFFFF"/>
        </w:rPr>
        <w:t xml:space="preserve"> семей, в 2020 году – 1</w:t>
      </w:r>
      <w:r w:rsidR="004B50E1" w:rsidRPr="00ED12A9">
        <w:rPr>
          <w:rFonts w:ascii="Times New Roman" w:hAnsi="Times New Roman" w:cs="Times New Roman"/>
          <w:color w:val="000000" w:themeColor="text1"/>
          <w:sz w:val="26"/>
          <w:szCs w:val="26"/>
          <w:shd w:val="clear" w:color="auto" w:fill="FFFFFF"/>
        </w:rPr>
        <w:t>2</w:t>
      </w:r>
      <w:r w:rsidR="001946E2" w:rsidRPr="00ED12A9">
        <w:rPr>
          <w:rFonts w:ascii="Times New Roman" w:hAnsi="Times New Roman" w:cs="Times New Roman"/>
          <w:color w:val="000000" w:themeColor="text1"/>
          <w:sz w:val="26"/>
          <w:szCs w:val="26"/>
          <w:shd w:val="clear" w:color="auto" w:fill="FFFFFF"/>
        </w:rPr>
        <w:t xml:space="preserve"> семей, в 2021 </w:t>
      </w:r>
      <w:proofErr w:type="gramStart"/>
      <w:r w:rsidR="001946E2" w:rsidRPr="00ED12A9">
        <w:rPr>
          <w:rFonts w:ascii="Times New Roman" w:hAnsi="Times New Roman" w:cs="Times New Roman"/>
          <w:color w:val="000000" w:themeColor="text1"/>
          <w:sz w:val="26"/>
          <w:szCs w:val="26"/>
          <w:shd w:val="clear" w:color="auto" w:fill="FFFFFF"/>
        </w:rPr>
        <w:t>году  –</w:t>
      </w:r>
      <w:proofErr w:type="gramEnd"/>
      <w:r w:rsidR="001946E2" w:rsidRPr="00ED12A9">
        <w:rPr>
          <w:rFonts w:ascii="Times New Roman" w:hAnsi="Times New Roman" w:cs="Times New Roman"/>
          <w:color w:val="000000" w:themeColor="text1"/>
          <w:sz w:val="26"/>
          <w:szCs w:val="26"/>
          <w:shd w:val="clear" w:color="auto" w:fill="FFFFFF"/>
        </w:rPr>
        <w:t xml:space="preserve"> 1</w:t>
      </w:r>
      <w:r w:rsidR="004B50E1" w:rsidRPr="00ED12A9">
        <w:rPr>
          <w:rFonts w:ascii="Times New Roman" w:hAnsi="Times New Roman" w:cs="Times New Roman"/>
          <w:color w:val="000000" w:themeColor="text1"/>
          <w:sz w:val="26"/>
          <w:szCs w:val="26"/>
          <w:shd w:val="clear" w:color="auto" w:fill="FFFFFF"/>
        </w:rPr>
        <w:t>4</w:t>
      </w:r>
      <w:r w:rsidR="00F23332" w:rsidRPr="00ED12A9">
        <w:rPr>
          <w:rFonts w:ascii="Times New Roman" w:hAnsi="Times New Roman" w:cs="Times New Roman"/>
          <w:color w:val="000000" w:themeColor="text1"/>
          <w:sz w:val="26"/>
          <w:szCs w:val="26"/>
          <w:shd w:val="clear" w:color="auto" w:fill="FFFFFF"/>
        </w:rPr>
        <w:t xml:space="preserve"> семей, в 2022 году – 16 семей, в 2023 году – 18 семей, в 2024 году  – 20 семей.</w:t>
      </w:r>
    </w:p>
    <w:p w:rsidR="007263CD" w:rsidRPr="00ED12A9" w:rsidRDefault="00757313" w:rsidP="009322EB">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D63EDE" w:rsidRPr="00ED12A9">
        <w:rPr>
          <w:rFonts w:ascii="Times New Roman" w:hAnsi="Times New Roman" w:cs="Times New Roman"/>
          <w:color w:val="000000" w:themeColor="text1"/>
          <w:sz w:val="26"/>
          <w:szCs w:val="26"/>
          <w:u w:val="single"/>
        </w:rPr>
        <w:t>№</w:t>
      </w:r>
      <w:r w:rsidR="00ED0638" w:rsidRPr="00ED12A9">
        <w:rPr>
          <w:rFonts w:ascii="Times New Roman" w:hAnsi="Times New Roman" w:cs="Times New Roman"/>
          <w:color w:val="000000" w:themeColor="text1"/>
          <w:sz w:val="26"/>
          <w:szCs w:val="26"/>
          <w:u w:val="single"/>
        </w:rPr>
        <w:t xml:space="preserve"> </w:t>
      </w:r>
      <w:r w:rsidR="00D63EDE" w:rsidRPr="00ED12A9">
        <w:rPr>
          <w:rFonts w:ascii="Times New Roman" w:hAnsi="Times New Roman" w:cs="Times New Roman"/>
          <w:color w:val="000000" w:themeColor="text1"/>
          <w:sz w:val="26"/>
          <w:szCs w:val="26"/>
          <w:u w:val="single"/>
        </w:rPr>
        <w:t>5:</w:t>
      </w:r>
      <w:r w:rsidR="00D82DA3" w:rsidRPr="00ED12A9">
        <w:rPr>
          <w:rFonts w:ascii="Times New Roman" w:hAnsi="Times New Roman" w:cs="Times New Roman"/>
          <w:color w:val="000000" w:themeColor="text1"/>
          <w:sz w:val="26"/>
          <w:szCs w:val="26"/>
        </w:rPr>
        <w:t xml:space="preserve"> </w:t>
      </w:r>
      <w:r w:rsidR="002E3546" w:rsidRPr="00ED12A9">
        <w:rPr>
          <w:rFonts w:ascii="Times New Roman" w:hAnsi="Times New Roman" w:cs="Times New Roman"/>
          <w:color w:val="000000" w:themeColor="text1"/>
          <w:sz w:val="26"/>
          <w:szCs w:val="26"/>
        </w:rPr>
        <w:t>Механизм реализации Подпрограммы предполагает предоставление субвенций из бюджета Московской области Городскому округу Подольск на обеспечение жильем детей-сирот и детей, оставшихся без попечения родителей</w:t>
      </w:r>
      <w:r w:rsidR="008F2A31" w:rsidRPr="00ED12A9">
        <w:rPr>
          <w:rFonts w:ascii="Times New Roman" w:hAnsi="Times New Roman" w:cs="Times New Roman"/>
          <w:color w:val="000000" w:themeColor="text1"/>
          <w:sz w:val="26"/>
          <w:szCs w:val="26"/>
        </w:rPr>
        <w:t>,</w:t>
      </w:r>
      <w:r w:rsidR="008F2A31" w:rsidRPr="00ED12A9">
        <w:rPr>
          <w:color w:val="000000" w:themeColor="text1"/>
        </w:rPr>
        <w:t xml:space="preserve"> </w:t>
      </w:r>
      <w:r w:rsidR="00892DBF" w:rsidRPr="00ED12A9">
        <w:rPr>
          <w:rFonts w:ascii="Times New Roman" w:hAnsi="Times New Roman" w:cs="Times New Roman"/>
          <w:color w:val="000000" w:themeColor="text1"/>
          <w:sz w:val="26"/>
          <w:szCs w:val="26"/>
        </w:rPr>
        <w:t>лиц</w:t>
      </w:r>
      <w:r w:rsidR="008F2A31" w:rsidRPr="00ED12A9">
        <w:rPr>
          <w:rFonts w:ascii="Times New Roman" w:hAnsi="Times New Roman" w:cs="Times New Roman"/>
          <w:color w:val="000000" w:themeColor="text1"/>
          <w:sz w:val="26"/>
          <w:szCs w:val="26"/>
        </w:rPr>
        <w:t xml:space="preserve"> из числа детей-сирот и детей, оставшихся без попечения родителей</w:t>
      </w:r>
      <w:r w:rsidR="002E3546" w:rsidRPr="00ED12A9">
        <w:rPr>
          <w:rFonts w:ascii="Times New Roman" w:hAnsi="Times New Roman" w:cs="Times New Roman"/>
          <w:color w:val="000000" w:themeColor="text1"/>
          <w:sz w:val="26"/>
          <w:szCs w:val="26"/>
        </w:rPr>
        <w:t xml:space="preserve">. За период реализации Подпрограммы </w:t>
      </w:r>
      <w:r w:rsidR="008F24E6" w:rsidRPr="00ED12A9">
        <w:rPr>
          <w:rFonts w:ascii="Times New Roman" w:hAnsi="Times New Roman" w:cs="Times New Roman"/>
          <w:color w:val="000000" w:themeColor="text1"/>
          <w:sz w:val="26"/>
          <w:szCs w:val="26"/>
        </w:rPr>
        <w:t>запланировано</w:t>
      </w:r>
      <w:r w:rsidR="003829E4" w:rsidRPr="00ED12A9">
        <w:rPr>
          <w:rFonts w:ascii="Times New Roman" w:hAnsi="Times New Roman" w:cs="Times New Roman"/>
          <w:color w:val="000000" w:themeColor="text1"/>
          <w:sz w:val="26"/>
          <w:szCs w:val="26"/>
        </w:rPr>
        <w:t xml:space="preserve"> обеспечить жильем</w:t>
      </w:r>
      <w:r w:rsidR="004E2F5B" w:rsidRPr="00ED12A9">
        <w:rPr>
          <w:rFonts w:ascii="Times New Roman" w:hAnsi="Times New Roman" w:cs="Times New Roman"/>
          <w:color w:val="000000" w:themeColor="text1"/>
          <w:sz w:val="26"/>
          <w:szCs w:val="26"/>
        </w:rPr>
        <w:t xml:space="preserve"> 123</w:t>
      </w:r>
      <w:r w:rsidR="00121E35" w:rsidRPr="00ED12A9">
        <w:rPr>
          <w:rFonts w:ascii="Times New Roman" w:hAnsi="Times New Roman" w:cs="Times New Roman"/>
          <w:color w:val="000000" w:themeColor="text1"/>
          <w:sz w:val="26"/>
          <w:szCs w:val="26"/>
        </w:rPr>
        <w:t xml:space="preserve"> </w:t>
      </w:r>
      <w:r w:rsidR="000F38E5" w:rsidRPr="00ED12A9">
        <w:rPr>
          <w:rFonts w:ascii="Times New Roman" w:hAnsi="Times New Roman" w:cs="Times New Roman"/>
          <w:color w:val="000000" w:themeColor="text1"/>
          <w:sz w:val="26"/>
          <w:szCs w:val="26"/>
        </w:rPr>
        <w:t>детей-сирот. В</w:t>
      </w:r>
      <w:r w:rsidR="003829E4" w:rsidRPr="00ED12A9">
        <w:rPr>
          <w:rFonts w:ascii="Times New Roman" w:hAnsi="Times New Roman" w:cs="Times New Roman"/>
          <w:color w:val="000000" w:themeColor="text1"/>
          <w:sz w:val="26"/>
          <w:szCs w:val="26"/>
        </w:rPr>
        <w:t xml:space="preserve"> 2017 году – 25, в 2018 году –</w:t>
      </w:r>
      <w:r w:rsidR="00CF19A0" w:rsidRPr="00ED12A9">
        <w:rPr>
          <w:rFonts w:ascii="Times New Roman" w:hAnsi="Times New Roman" w:cs="Times New Roman"/>
          <w:color w:val="000000" w:themeColor="text1"/>
          <w:sz w:val="26"/>
          <w:szCs w:val="26"/>
        </w:rPr>
        <w:t>2</w:t>
      </w:r>
      <w:r w:rsidR="00601C9E" w:rsidRPr="00ED12A9">
        <w:rPr>
          <w:rFonts w:ascii="Times New Roman" w:hAnsi="Times New Roman" w:cs="Times New Roman"/>
          <w:color w:val="000000" w:themeColor="text1"/>
          <w:sz w:val="26"/>
          <w:szCs w:val="26"/>
        </w:rPr>
        <w:t>5</w:t>
      </w:r>
      <w:r w:rsidR="003829E4" w:rsidRPr="00ED12A9">
        <w:rPr>
          <w:rFonts w:ascii="Times New Roman" w:hAnsi="Times New Roman" w:cs="Times New Roman"/>
          <w:color w:val="000000" w:themeColor="text1"/>
          <w:sz w:val="26"/>
          <w:szCs w:val="26"/>
        </w:rPr>
        <w:t>, в 2019 году</w:t>
      </w:r>
      <w:r w:rsidR="004E2F5B" w:rsidRPr="00ED12A9">
        <w:rPr>
          <w:rFonts w:ascii="Times New Roman" w:hAnsi="Times New Roman" w:cs="Times New Roman"/>
          <w:color w:val="000000" w:themeColor="text1"/>
          <w:sz w:val="26"/>
          <w:szCs w:val="26"/>
        </w:rPr>
        <w:t xml:space="preserve"> – 33</w:t>
      </w:r>
      <w:r w:rsidR="003829E4" w:rsidRPr="00ED12A9">
        <w:rPr>
          <w:rFonts w:ascii="Times New Roman" w:hAnsi="Times New Roman" w:cs="Times New Roman"/>
          <w:color w:val="000000" w:themeColor="text1"/>
          <w:sz w:val="26"/>
          <w:szCs w:val="26"/>
        </w:rPr>
        <w:t>, в 2020 году – 1</w:t>
      </w:r>
      <w:r w:rsidR="00121E35" w:rsidRPr="00ED12A9">
        <w:rPr>
          <w:rFonts w:ascii="Times New Roman" w:hAnsi="Times New Roman" w:cs="Times New Roman"/>
          <w:color w:val="000000" w:themeColor="text1"/>
          <w:sz w:val="26"/>
          <w:szCs w:val="26"/>
        </w:rPr>
        <w:t>9, в 2021 году - 21</w:t>
      </w:r>
      <w:r w:rsidR="002E3546" w:rsidRPr="00ED12A9">
        <w:rPr>
          <w:rFonts w:ascii="Times New Roman" w:hAnsi="Times New Roman" w:cs="Times New Roman"/>
          <w:color w:val="000000" w:themeColor="text1"/>
          <w:sz w:val="26"/>
          <w:szCs w:val="26"/>
        </w:rPr>
        <w:t xml:space="preserve">. </w:t>
      </w:r>
    </w:p>
    <w:p w:rsidR="00DF0659" w:rsidRPr="00ED12A9" w:rsidRDefault="00D63EDE" w:rsidP="009322EB">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bCs/>
          <w:color w:val="000000" w:themeColor="text1"/>
          <w:sz w:val="26"/>
          <w:szCs w:val="26"/>
          <w:u w:val="single"/>
        </w:rPr>
        <w:t>Подпрограмма №</w:t>
      </w:r>
      <w:r w:rsidR="00ED0638" w:rsidRPr="00ED12A9">
        <w:rPr>
          <w:rFonts w:ascii="Times New Roman" w:hAnsi="Times New Roman" w:cs="Times New Roman"/>
          <w:bCs/>
          <w:color w:val="000000" w:themeColor="text1"/>
          <w:sz w:val="26"/>
          <w:szCs w:val="26"/>
          <w:u w:val="single"/>
        </w:rPr>
        <w:t xml:space="preserve"> </w:t>
      </w:r>
      <w:r w:rsidRPr="00ED12A9">
        <w:rPr>
          <w:rFonts w:ascii="Times New Roman" w:hAnsi="Times New Roman" w:cs="Times New Roman"/>
          <w:bCs/>
          <w:color w:val="000000" w:themeColor="text1"/>
          <w:sz w:val="26"/>
          <w:szCs w:val="26"/>
          <w:u w:val="single"/>
        </w:rPr>
        <w:t>6:</w:t>
      </w:r>
      <w:r w:rsidRPr="00ED12A9">
        <w:rPr>
          <w:rFonts w:ascii="Times New Roman" w:hAnsi="Times New Roman" w:cs="Times New Roman"/>
          <w:bCs/>
          <w:color w:val="000000" w:themeColor="text1"/>
          <w:sz w:val="26"/>
          <w:szCs w:val="26"/>
        </w:rPr>
        <w:t xml:space="preserve"> </w:t>
      </w:r>
      <w:r w:rsidR="00D82DA3" w:rsidRPr="00ED12A9">
        <w:rPr>
          <w:rFonts w:ascii="Times New Roman" w:hAnsi="Times New Roman" w:cs="Times New Roman"/>
          <w:color w:val="000000" w:themeColor="text1"/>
          <w:sz w:val="26"/>
          <w:szCs w:val="26"/>
        </w:rPr>
        <w:t>На 1 этапе реализации П</w:t>
      </w:r>
      <w:r w:rsidR="00CB1A10" w:rsidRPr="00ED12A9">
        <w:rPr>
          <w:rFonts w:ascii="Times New Roman" w:hAnsi="Times New Roman" w:cs="Times New Roman"/>
          <w:color w:val="000000" w:themeColor="text1"/>
          <w:sz w:val="26"/>
          <w:szCs w:val="26"/>
        </w:rPr>
        <w:t>одпрограммы «Социальная ипотека»</w:t>
      </w:r>
      <w:r w:rsidR="00D82DA3" w:rsidRPr="00ED12A9">
        <w:rPr>
          <w:rFonts w:ascii="Times New Roman" w:hAnsi="Times New Roman" w:cs="Times New Roman"/>
          <w:color w:val="000000" w:themeColor="text1"/>
          <w:sz w:val="26"/>
          <w:szCs w:val="26"/>
        </w:rPr>
        <w:t xml:space="preserve"> в 2015 году участником П</w:t>
      </w:r>
      <w:r w:rsidR="00CB1A10" w:rsidRPr="00ED12A9">
        <w:rPr>
          <w:rFonts w:ascii="Times New Roman" w:hAnsi="Times New Roman" w:cs="Times New Roman"/>
          <w:color w:val="000000" w:themeColor="text1"/>
          <w:sz w:val="26"/>
          <w:szCs w:val="26"/>
        </w:rPr>
        <w:t>одпрограммы стал 1 учитель, которому была предоставлена субсидия на оплату (частичную оплату) первоначального взноса.</w:t>
      </w:r>
      <w:r w:rsidR="00294AE7" w:rsidRPr="00ED12A9">
        <w:rPr>
          <w:rFonts w:ascii="Times New Roman" w:hAnsi="Times New Roman" w:cs="Times New Roman"/>
          <w:color w:val="000000" w:themeColor="text1"/>
          <w:sz w:val="26"/>
          <w:szCs w:val="26"/>
        </w:rPr>
        <w:t xml:space="preserve"> </w:t>
      </w:r>
    </w:p>
    <w:p w:rsidR="009626E1" w:rsidRPr="00ED12A9" w:rsidRDefault="00CB1A10" w:rsidP="00B56314">
      <w:pPr>
        <w:spacing w:after="0"/>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xml:space="preserve">С 2018 года предусмотрены меры по компенсации расходов участнику Подпрограммы, связанные с погашением основной части долга по ипотечному кредиту. </w:t>
      </w:r>
    </w:p>
    <w:p w:rsidR="007263CD" w:rsidRPr="00ED12A9" w:rsidRDefault="002862FD" w:rsidP="009322EB">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w:t>
      </w:r>
      <w:r w:rsidR="00D74EB6"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 xml:space="preserve"> 7:</w:t>
      </w:r>
      <w:r w:rsidRPr="00ED12A9">
        <w:rPr>
          <w:rFonts w:ascii="Times New Roman" w:hAnsi="Times New Roman" w:cs="Times New Roman"/>
          <w:color w:val="000000" w:themeColor="text1"/>
          <w:sz w:val="26"/>
          <w:szCs w:val="26"/>
        </w:rPr>
        <w:t xml:space="preserve"> </w:t>
      </w:r>
    </w:p>
    <w:p w:rsidR="004479A3" w:rsidRPr="00ED12A9" w:rsidRDefault="004479A3" w:rsidP="009322EB">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Увеличение удельного веса числа семей, получивших жилые помещения и улучшивших жилищные условия, в числе семей, состоящих на учете в качестве нуждающихся в жилых помещениях в муниципальном образовании «Городской округ</w:t>
      </w:r>
      <w:r w:rsidR="00355183" w:rsidRPr="00ED12A9">
        <w:rPr>
          <w:rFonts w:ascii="Times New Roman" w:hAnsi="Times New Roman" w:cs="Times New Roman"/>
          <w:color w:val="000000" w:themeColor="text1"/>
          <w:sz w:val="26"/>
          <w:szCs w:val="26"/>
        </w:rPr>
        <w:t xml:space="preserve"> Подольск Московской области», </w:t>
      </w:r>
      <w:r w:rsidR="00E618C0" w:rsidRPr="00ED12A9">
        <w:rPr>
          <w:rFonts w:ascii="Times New Roman" w:hAnsi="Times New Roman" w:cs="Times New Roman"/>
          <w:color w:val="000000" w:themeColor="text1"/>
          <w:sz w:val="26"/>
          <w:szCs w:val="26"/>
        </w:rPr>
        <w:t>до 1,47</w:t>
      </w:r>
      <w:r w:rsidRPr="00ED12A9">
        <w:rPr>
          <w:rFonts w:ascii="Times New Roman" w:hAnsi="Times New Roman" w:cs="Times New Roman"/>
          <w:color w:val="000000" w:themeColor="text1"/>
          <w:sz w:val="26"/>
          <w:szCs w:val="26"/>
        </w:rPr>
        <w:t xml:space="preserve"> % к 2021 году. </w:t>
      </w:r>
    </w:p>
    <w:p w:rsidR="00EC5CB7" w:rsidRPr="00ED12A9" w:rsidRDefault="006311D7" w:rsidP="00916C12">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Снижение очередности к 2021 году до </w:t>
      </w:r>
      <w:r w:rsidR="00E618C0" w:rsidRPr="00ED12A9">
        <w:rPr>
          <w:rFonts w:ascii="Times New Roman" w:hAnsi="Times New Roman" w:cs="Times New Roman"/>
          <w:color w:val="000000" w:themeColor="text1"/>
          <w:sz w:val="26"/>
          <w:szCs w:val="26"/>
        </w:rPr>
        <w:t>1181 семей.</w:t>
      </w:r>
    </w:p>
    <w:p w:rsidR="00A1304E" w:rsidRPr="00ED12A9" w:rsidRDefault="0093122A" w:rsidP="009322EB">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u w:val="single"/>
        </w:rPr>
        <w:t>Подпрограмма №</w:t>
      </w:r>
      <w:r w:rsidR="00ED0638" w:rsidRPr="00ED12A9">
        <w:rPr>
          <w:rFonts w:ascii="Times New Roman" w:hAnsi="Times New Roman" w:cs="Times New Roman"/>
          <w:color w:val="000000" w:themeColor="text1"/>
          <w:sz w:val="26"/>
          <w:szCs w:val="26"/>
          <w:u w:val="single"/>
        </w:rPr>
        <w:t xml:space="preserve"> </w:t>
      </w:r>
      <w:r w:rsidRPr="00ED12A9">
        <w:rPr>
          <w:rFonts w:ascii="Times New Roman" w:hAnsi="Times New Roman" w:cs="Times New Roman"/>
          <w:color w:val="000000" w:themeColor="text1"/>
          <w:sz w:val="26"/>
          <w:szCs w:val="26"/>
          <w:u w:val="single"/>
        </w:rPr>
        <w:t>8:</w:t>
      </w:r>
      <w:r w:rsidR="00355183" w:rsidRPr="00ED12A9">
        <w:rPr>
          <w:rFonts w:ascii="Times New Roman" w:hAnsi="Times New Roman" w:cs="Times New Roman"/>
          <w:color w:val="000000" w:themeColor="text1"/>
          <w:sz w:val="26"/>
          <w:szCs w:val="26"/>
        </w:rPr>
        <w:t xml:space="preserve"> </w:t>
      </w:r>
      <w:r w:rsidR="00E618C0" w:rsidRPr="00ED12A9">
        <w:rPr>
          <w:rFonts w:ascii="Times New Roman" w:hAnsi="Times New Roman" w:cs="Times New Roman"/>
          <w:color w:val="000000" w:themeColor="text1"/>
          <w:sz w:val="26"/>
          <w:szCs w:val="26"/>
        </w:rPr>
        <w:t>В 2017-2024</w:t>
      </w:r>
      <w:r w:rsidR="00C820D9" w:rsidRPr="00ED12A9">
        <w:rPr>
          <w:rFonts w:ascii="Times New Roman" w:hAnsi="Times New Roman" w:cs="Times New Roman"/>
          <w:color w:val="000000" w:themeColor="text1"/>
          <w:sz w:val="26"/>
          <w:szCs w:val="26"/>
        </w:rPr>
        <w:t xml:space="preserve"> гг. планируется обеспечить социальной поддержкой по обеспечению жилыми помещениями за счет средств федерального бюджета 1 гражданина, уволенного с военной службы.</w:t>
      </w:r>
    </w:p>
    <w:p w:rsidR="00D63EDE" w:rsidRPr="00ED12A9" w:rsidRDefault="00DA34EB" w:rsidP="00855791">
      <w:pPr>
        <w:spacing w:after="0" w:line="240" w:lineRule="auto"/>
        <w:ind w:firstLine="709"/>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Перечень и описание подпрограмм.</w:t>
      </w:r>
    </w:p>
    <w:p w:rsidR="00DA34EB" w:rsidRPr="00ED12A9" w:rsidRDefault="00DA34EB" w:rsidP="00855791">
      <w:pPr>
        <w:spacing w:after="0" w:line="240" w:lineRule="auto"/>
        <w:ind w:firstLine="709"/>
        <w:jc w:val="both"/>
        <w:rPr>
          <w:rFonts w:ascii="Times New Roman" w:hAnsi="Times New Roman" w:cs="Times New Roman"/>
          <w:color w:val="000000" w:themeColor="text1"/>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3827"/>
        <w:gridCol w:w="11057"/>
      </w:tblGrid>
      <w:tr w:rsidR="00DA34EB" w:rsidRPr="00ED12A9" w:rsidTr="00E57375">
        <w:trPr>
          <w:trHeight w:val="783"/>
        </w:trPr>
        <w:tc>
          <w:tcPr>
            <w:tcW w:w="959" w:type="dxa"/>
          </w:tcPr>
          <w:p w:rsidR="00DA34EB" w:rsidRPr="00ED12A9" w:rsidRDefault="00DA34EB" w:rsidP="00855791">
            <w:pPr>
              <w:spacing w:after="0" w:line="240" w:lineRule="auto"/>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 подпрограммы</w:t>
            </w:r>
          </w:p>
        </w:tc>
        <w:tc>
          <w:tcPr>
            <w:tcW w:w="3827" w:type="dxa"/>
          </w:tcPr>
          <w:p w:rsidR="00757313" w:rsidRPr="00ED12A9" w:rsidRDefault="00757313" w:rsidP="00855791">
            <w:pPr>
              <w:spacing w:after="0" w:line="240" w:lineRule="auto"/>
              <w:ind w:left="-447"/>
              <w:jc w:val="center"/>
              <w:rPr>
                <w:rFonts w:ascii="Times New Roman" w:hAnsi="Times New Roman" w:cs="Times New Roman"/>
                <w:b/>
                <w:bCs/>
                <w:color w:val="000000" w:themeColor="text1"/>
                <w:sz w:val="26"/>
                <w:szCs w:val="26"/>
              </w:rPr>
            </w:pPr>
          </w:p>
          <w:p w:rsidR="00DA34EB" w:rsidRPr="00ED12A9" w:rsidRDefault="00757313" w:rsidP="00855791">
            <w:pPr>
              <w:tabs>
                <w:tab w:val="left" w:pos="2320"/>
              </w:tabs>
              <w:spacing w:line="240" w:lineRule="auto"/>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Наименование</w:t>
            </w:r>
          </w:p>
        </w:tc>
        <w:tc>
          <w:tcPr>
            <w:tcW w:w="11057" w:type="dxa"/>
          </w:tcPr>
          <w:p w:rsidR="00757313" w:rsidRPr="00ED12A9" w:rsidRDefault="00757313" w:rsidP="00855791">
            <w:pPr>
              <w:spacing w:after="0" w:line="240" w:lineRule="auto"/>
              <w:jc w:val="center"/>
              <w:rPr>
                <w:rFonts w:ascii="Times New Roman" w:hAnsi="Times New Roman" w:cs="Times New Roman"/>
                <w:b/>
                <w:bCs/>
                <w:color w:val="000000" w:themeColor="text1"/>
                <w:sz w:val="26"/>
                <w:szCs w:val="26"/>
              </w:rPr>
            </w:pPr>
          </w:p>
          <w:p w:rsidR="00DA34EB" w:rsidRPr="00ED12A9" w:rsidRDefault="00DA34EB" w:rsidP="00855791">
            <w:pPr>
              <w:spacing w:after="0" w:line="240" w:lineRule="auto"/>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Описание</w:t>
            </w:r>
          </w:p>
        </w:tc>
      </w:tr>
      <w:tr w:rsidR="00DA34EB" w:rsidRPr="00ED12A9" w:rsidTr="00E57375">
        <w:tc>
          <w:tcPr>
            <w:tcW w:w="959" w:type="dxa"/>
          </w:tcPr>
          <w:p w:rsidR="00DA34EB" w:rsidRPr="00ED12A9" w:rsidRDefault="00DA34EB"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1</w:t>
            </w:r>
          </w:p>
        </w:tc>
        <w:tc>
          <w:tcPr>
            <w:tcW w:w="3827" w:type="dxa"/>
          </w:tcPr>
          <w:p w:rsidR="00DA34EB" w:rsidRPr="00ED12A9" w:rsidRDefault="00DA34EB"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Комплекс</w:t>
            </w:r>
            <w:r w:rsidR="00757313" w:rsidRPr="00ED12A9">
              <w:rPr>
                <w:rFonts w:ascii="Times New Roman" w:hAnsi="Times New Roman" w:cs="Times New Roman"/>
                <w:color w:val="000000" w:themeColor="text1"/>
                <w:sz w:val="26"/>
                <w:szCs w:val="26"/>
              </w:rPr>
              <w:t>ное освоение земельных участков в целях </w:t>
            </w:r>
            <w:r w:rsidRPr="00ED12A9">
              <w:rPr>
                <w:rFonts w:ascii="Times New Roman" w:hAnsi="Times New Roman" w:cs="Times New Roman"/>
                <w:color w:val="000000" w:themeColor="text1"/>
                <w:sz w:val="26"/>
                <w:szCs w:val="26"/>
              </w:rPr>
              <w:t>жилищного строительства и развитие застроенных территорий</w:t>
            </w:r>
          </w:p>
        </w:tc>
        <w:tc>
          <w:tcPr>
            <w:tcW w:w="11057" w:type="dxa"/>
          </w:tcPr>
          <w:p w:rsidR="00DA34EB" w:rsidRPr="00ED12A9" w:rsidRDefault="00DA34EB" w:rsidP="00B063DE">
            <w:pPr>
              <w:pStyle w:val="text"/>
              <w:tabs>
                <w:tab w:val="left" w:pos="540"/>
              </w:tabs>
              <w:spacing w:before="0" w:after="0"/>
              <w:jc w:val="both"/>
              <w:rPr>
                <w:color w:val="000000" w:themeColor="text1"/>
                <w:sz w:val="26"/>
                <w:szCs w:val="26"/>
              </w:rPr>
            </w:pPr>
            <w:r w:rsidRPr="00ED12A9">
              <w:rPr>
                <w:color w:val="000000" w:themeColor="text1"/>
                <w:sz w:val="26"/>
                <w:szCs w:val="26"/>
              </w:rPr>
              <w:t xml:space="preserve">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w:t>
            </w:r>
            <w:r w:rsidR="00C76991" w:rsidRPr="00ED12A9">
              <w:rPr>
                <w:color w:val="000000" w:themeColor="text1"/>
                <w:sz w:val="26"/>
                <w:szCs w:val="26"/>
              </w:rPr>
              <w:t xml:space="preserve">объема ввода индивидуального жилищного строительства, </w:t>
            </w:r>
            <w:r w:rsidRPr="00ED12A9">
              <w:rPr>
                <w:color w:val="000000" w:themeColor="text1"/>
                <w:sz w:val="26"/>
                <w:szCs w:val="26"/>
              </w:rPr>
              <w:t>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4706E4" w:rsidRPr="00ED12A9" w:rsidRDefault="004706E4" w:rsidP="00B063DE">
            <w:pPr>
              <w:pStyle w:val="text"/>
              <w:tabs>
                <w:tab w:val="left" w:pos="540"/>
              </w:tabs>
              <w:spacing w:before="0" w:after="0"/>
              <w:jc w:val="both"/>
              <w:rPr>
                <w:color w:val="000000" w:themeColor="text1"/>
                <w:sz w:val="26"/>
                <w:szCs w:val="26"/>
              </w:rPr>
            </w:pPr>
          </w:p>
        </w:tc>
      </w:tr>
      <w:tr w:rsidR="00DA34EB" w:rsidRPr="00ED12A9" w:rsidTr="00E57375">
        <w:tc>
          <w:tcPr>
            <w:tcW w:w="959" w:type="dxa"/>
          </w:tcPr>
          <w:p w:rsidR="00DA34EB" w:rsidRPr="00ED12A9" w:rsidRDefault="00DA34EB"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2</w:t>
            </w:r>
          </w:p>
        </w:tc>
        <w:tc>
          <w:tcPr>
            <w:tcW w:w="3827" w:type="dxa"/>
          </w:tcPr>
          <w:p w:rsidR="00DA34EB" w:rsidRPr="00ED12A9" w:rsidRDefault="00C5551C"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Переселение граждан из многоквартирных жилых домов, признанных аварийными в установленном законодательством порядке</w:t>
            </w:r>
          </w:p>
        </w:tc>
        <w:tc>
          <w:tcPr>
            <w:tcW w:w="11057" w:type="dxa"/>
          </w:tcPr>
          <w:p w:rsidR="00DA34EB" w:rsidRPr="00ED12A9" w:rsidRDefault="00DA34EB" w:rsidP="00855791">
            <w:pPr>
              <w:tabs>
                <w:tab w:val="left" w:pos="540"/>
              </w:tabs>
              <w:spacing w:after="0"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DA34EB" w:rsidRPr="00ED12A9" w:rsidRDefault="00DA34EB" w:rsidP="00855791">
            <w:pPr>
              <w:spacing w:after="0" w:line="240" w:lineRule="auto"/>
              <w:jc w:val="both"/>
              <w:rPr>
                <w:rFonts w:ascii="Times New Roman" w:hAnsi="Times New Roman" w:cs="Times New Roman"/>
                <w:bCs/>
                <w:color w:val="000000" w:themeColor="text1"/>
                <w:sz w:val="26"/>
                <w:szCs w:val="26"/>
              </w:rPr>
            </w:pPr>
          </w:p>
        </w:tc>
      </w:tr>
      <w:tr w:rsidR="00125D51" w:rsidRPr="00ED12A9" w:rsidTr="00E57375">
        <w:tc>
          <w:tcPr>
            <w:tcW w:w="959" w:type="dxa"/>
          </w:tcPr>
          <w:p w:rsidR="00125D51" w:rsidRPr="00ED12A9" w:rsidRDefault="00125D51"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lastRenderedPageBreak/>
              <w:t>3</w:t>
            </w:r>
          </w:p>
        </w:tc>
        <w:tc>
          <w:tcPr>
            <w:tcW w:w="3827" w:type="dxa"/>
          </w:tcPr>
          <w:p w:rsidR="00125D51" w:rsidRPr="00ED12A9" w:rsidRDefault="00125D51"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Переселение граждан из жилищного фонда с высокой степенью износа</w:t>
            </w:r>
          </w:p>
        </w:tc>
        <w:tc>
          <w:tcPr>
            <w:tcW w:w="11057" w:type="dxa"/>
          </w:tcPr>
          <w:p w:rsidR="00125D51" w:rsidRPr="00ED12A9" w:rsidRDefault="00125D51" w:rsidP="00B063DE">
            <w:pPr>
              <w:pStyle w:val="text"/>
              <w:tabs>
                <w:tab w:val="left" w:pos="540"/>
              </w:tabs>
              <w:spacing w:before="0" w:after="0"/>
              <w:jc w:val="both"/>
              <w:rPr>
                <w:color w:val="000000" w:themeColor="text1"/>
                <w:sz w:val="26"/>
                <w:szCs w:val="26"/>
              </w:rPr>
            </w:pPr>
            <w:r w:rsidRPr="00ED12A9">
              <w:rPr>
                <w:color w:val="000000" w:themeColor="text1"/>
                <w:sz w:val="26"/>
                <w:szCs w:val="26"/>
              </w:rPr>
              <w:t>Муниципальная подпрограмма направлена на обеспечение комплексного подхода при ликвидации жилищного фонда с высокой степенью износа, расположенного на территории муниципального образования «Городской округ Подольск Московской области».</w:t>
            </w:r>
          </w:p>
        </w:tc>
      </w:tr>
      <w:tr w:rsidR="00DA34EB" w:rsidRPr="00ED12A9" w:rsidTr="00E57375">
        <w:tc>
          <w:tcPr>
            <w:tcW w:w="959" w:type="dxa"/>
          </w:tcPr>
          <w:p w:rsidR="00DA34EB" w:rsidRPr="00ED12A9" w:rsidRDefault="00DA34EB"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4</w:t>
            </w:r>
          </w:p>
        </w:tc>
        <w:tc>
          <w:tcPr>
            <w:tcW w:w="3827" w:type="dxa"/>
          </w:tcPr>
          <w:p w:rsidR="00DA34EB" w:rsidRPr="00ED12A9" w:rsidRDefault="00757313"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Обеспечение </w:t>
            </w:r>
            <w:r w:rsidR="00DA34EB" w:rsidRPr="00ED12A9">
              <w:rPr>
                <w:rFonts w:ascii="Times New Roman" w:hAnsi="Times New Roman" w:cs="Times New Roman"/>
                <w:color w:val="000000" w:themeColor="text1"/>
                <w:sz w:val="26"/>
                <w:szCs w:val="26"/>
              </w:rPr>
              <w:t>жильем молодых семей</w:t>
            </w:r>
          </w:p>
        </w:tc>
        <w:tc>
          <w:tcPr>
            <w:tcW w:w="11057" w:type="dxa"/>
          </w:tcPr>
          <w:p w:rsidR="00DA34EB" w:rsidRPr="00ED12A9" w:rsidRDefault="008167C6" w:rsidP="00FE13B8">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 xml:space="preserve">Муниципальная </w:t>
            </w:r>
            <w:r w:rsidR="00C3474C" w:rsidRPr="00ED12A9">
              <w:rPr>
                <w:rFonts w:ascii="Times New Roman" w:hAnsi="Times New Roman" w:cs="Times New Roman"/>
                <w:bCs/>
                <w:color w:val="000000" w:themeColor="text1"/>
                <w:sz w:val="26"/>
                <w:szCs w:val="26"/>
              </w:rPr>
              <w:t>под</w:t>
            </w:r>
            <w:r w:rsidRPr="00ED12A9">
              <w:rPr>
                <w:rFonts w:ascii="Times New Roman" w:hAnsi="Times New Roman" w:cs="Times New Roman"/>
                <w:bCs/>
                <w:color w:val="000000" w:themeColor="text1"/>
                <w:sz w:val="26"/>
                <w:szCs w:val="26"/>
              </w:rPr>
              <w:t xml:space="preserve">программа направлена на </w:t>
            </w:r>
            <w:r w:rsidRPr="00ED12A9">
              <w:rPr>
                <w:rFonts w:ascii="Times New Roman" w:hAnsi="Times New Roman" w:cs="Times New Roman"/>
                <w:color w:val="000000" w:themeColor="text1"/>
                <w:sz w:val="26"/>
                <w:szCs w:val="26"/>
              </w:rPr>
              <w:t xml:space="preserve">координацию финансовых и организационных вопросов по предоставлению молодым семьям социальных выплат </w:t>
            </w:r>
            <w:r w:rsidR="00FE13B8" w:rsidRPr="00ED12A9">
              <w:rPr>
                <w:rFonts w:ascii="Times New Roman" w:hAnsi="Times New Roman" w:cs="Times New Roman"/>
                <w:color w:val="000000" w:themeColor="text1"/>
                <w:sz w:val="26"/>
                <w:szCs w:val="26"/>
              </w:rPr>
              <w:t>на приобретение (строительство) жилого помещения.</w:t>
            </w:r>
          </w:p>
        </w:tc>
      </w:tr>
      <w:tr w:rsidR="00D75C1A" w:rsidRPr="00ED12A9" w:rsidTr="00E57375">
        <w:tc>
          <w:tcPr>
            <w:tcW w:w="959" w:type="dxa"/>
          </w:tcPr>
          <w:p w:rsidR="00D75C1A" w:rsidRPr="00ED12A9" w:rsidRDefault="00D75C1A"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5</w:t>
            </w:r>
          </w:p>
        </w:tc>
        <w:tc>
          <w:tcPr>
            <w:tcW w:w="3827" w:type="dxa"/>
          </w:tcPr>
          <w:p w:rsidR="00D75C1A" w:rsidRPr="00ED12A9" w:rsidRDefault="000A5ABC"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11057" w:type="dxa"/>
          </w:tcPr>
          <w:p w:rsidR="00D75C1A" w:rsidRPr="00ED12A9" w:rsidRDefault="00D75C1A" w:rsidP="008F2A31">
            <w:pPr>
              <w:spacing w:line="240" w:lineRule="auto"/>
              <w:jc w:val="both"/>
              <w:rPr>
                <w:rFonts w:ascii="Times New Roman" w:hAnsi="Times New Roman" w:cs="Times New Roman"/>
                <w:color w:val="000000" w:themeColor="text1"/>
                <w:sz w:val="26"/>
                <w:szCs w:val="26"/>
              </w:rPr>
            </w:pPr>
            <w:r w:rsidRPr="00ED12A9">
              <w:rPr>
                <w:rFonts w:ascii="Times New Roman" w:hAnsi="Times New Roman" w:cs="Times New Roman"/>
                <w:bCs/>
                <w:color w:val="000000" w:themeColor="text1"/>
                <w:sz w:val="26"/>
                <w:szCs w:val="26"/>
              </w:rPr>
              <w:t>Муниципальная подпрограмма направлена на</w:t>
            </w:r>
            <w:r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shd w:val="clear" w:color="auto" w:fill="FFFFFF"/>
              </w:rPr>
              <w:t xml:space="preserve">обеспечение жильем детей-сирот и детей, оставшихся без попечения родителей, </w:t>
            </w:r>
            <w:r w:rsidR="00892DBF" w:rsidRPr="00ED12A9">
              <w:rPr>
                <w:rFonts w:ascii="Times New Roman" w:hAnsi="Times New Roman" w:cs="Times New Roman"/>
                <w:color w:val="000000" w:themeColor="text1"/>
                <w:sz w:val="26"/>
                <w:szCs w:val="26"/>
                <w:shd w:val="clear" w:color="auto" w:fill="FFFFFF"/>
              </w:rPr>
              <w:t>лиц</w:t>
            </w:r>
            <w:r w:rsidR="008F2A31" w:rsidRPr="00ED12A9">
              <w:rPr>
                <w:rFonts w:ascii="Times New Roman" w:hAnsi="Times New Roman" w:cs="Times New Roman"/>
                <w:color w:val="000000" w:themeColor="text1"/>
                <w:sz w:val="26"/>
                <w:szCs w:val="26"/>
                <w:shd w:val="clear" w:color="auto" w:fill="FFFFFF"/>
              </w:rPr>
              <w:t xml:space="preserve"> из числа детей-сирот и детей, оставшихся без попечения родителей </w:t>
            </w:r>
            <w:r w:rsidRPr="00ED12A9">
              <w:rPr>
                <w:rFonts w:ascii="Times New Roman" w:hAnsi="Times New Roman" w:cs="Times New Roman"/>
                <w:color w:val="000000" w:themeColor="text1"/>
                <w:sz w:val="26"/>
                <w:szCs w:val="26"/>
                <w:shd w:val="clear" w:color="auto" w:fill="FFFFFF"/>
              </w:rPr>
              <w:t>на территории муниципального образования «Городской округ Подольск Московской области»</w:t>
            </w:r>
          </w:p>
        </w:tc>
      </w:tr>
      <w:tr w:rsidR="0069616B" w:rsidRPr="00ED12A9" w:rsidTr="00E57375">
        <w:tc>
          <w:tcPr>
            <w:tcW w:w="959" w:type="dxa"/>
          </w:tcPr>
          <w:p w:rsidR="0069616B" w:rsidRPr="00ED12A9" w:rsidRDefault="0069616B"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6</w:t>
            </w:r>
          </w:p>
        </w:tc>
        <w:tc>
          <w:tcPr>
            <w:tcW w:w="3827" w:type="dxa"/>
          </w:tcPr>
          <w:p w:rsidR="0069616B" w:rsidRPr="00ED12A9" w:rsidRDefault="0069616B"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Социальная ипотека</w:t>
            </w:r>
          </w:p>
        </w:tc>
        <w:tc>
          <w:tcPr>
            <w:tcW w:w="11057" w:type="dxa"/>
          </w:tcPr>
          <w:p w:rsidR="0069616B" w:rsidRPr="00ED12A9" w:rsidRDefault="0069616B" w:rsidP="00855791">
            <w:pPr>
              <w:spacing w:after="0" w:line="240" w:lineRule="auto"/>
              <w:jc w:val="both"/>
              <w:rPr>
                <w:rFonts w:ascii="Times New Roman" w:hAnsi="Times New Roman" w:cs="Times New Roman"/>
                <w:color w:val="000000" w:themeColor="text1"/>
                <w:sz w:val="26"/>
                <w:szCs w:val="26"/>
              </w:rPr>
            </w:pPr>
            <w:r w:rsidRPr="00ED12A9">
              <w:rPr>
                <w:rFonts w:ascii="Times New Roman" w:hAnsi="Times New Roman" w:cs="Times New Roman"/>
                <w:bCs/>
                <w:color w:val="000000" w:themeColor="text1"/>
                <w:sz w:val="26"/>
                <w:szCs w:val="26"/>
              </w:rPr>
              <w:t xml:space="preserve">Муниципальная подпрограмма направлена на </w:t>
            </w:r>
            <w:r w:rsidRPr="00ED12A9">
              <w:rPr>
                <w:rFonts w:ascii="Times New Roman" w:hAnsi="Times New Roman" w:cs="Times New Roman"/>
                <w:color w:val="000000" w:themeColor="text1"/>
                <w:sz w:val="26"/>
                <w:szCs w:val="26"/>
              </w:rPr>
              <w:t>улучшение жилищных условий учителей с использованием ипотечных жилищных кредитов на территории муниципального образования «Городской округ Подольск Московской области»</w:t>
            </w:r>
          </w:p>
          <w:p w:rsidR="004706E4" w:rsidRPr="00ED12A9" w:rsidRDefault="004706E4" w:rsidP="00855791">
            <w:pPr>
              <w:spacing w:after="0" w:line="240" w:lineRule="auto"/>
              <w:jc w:val="both"/>
              <w:rPr>
                <w:rFonts w:ascii="Times New Roman" w:hAnsi="Times New Roman" w:cs="Times New Roman"/>
                <w:bCs/>
                <w:color w:val="000000" w:themeColor="text1"/>
                <w:sz w:val="26"/>
                <w:szCs w:val="26"/>
              </w:rPr>
            </w:pPr>
          </w:p>
        </w:tc>
      </w:tr>
      <w:tr w:rsidR="00F61969" w:rsidRPr="00ED12A9" w:rsidTr="00E57375">
        <w:tc>
          <w:tcPr>
            <w:tcW w:w="959" w:type="dxa"/>
          </w:tcPr>
          <w:p w:rsidR="00F61969" w:rsidRPr="00ED12A9" w:rsidRDefault="00F61969"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7</w:t>
            </w:r>
          </w:p>
        </w:tc>
        <w:tc>
          <w:tcPr>
            <w:tcW w:w="3827" w:type="dxa"/>
          </w:tcPr>
          <w:p w:rsidR="00F61969" w:rsidRPr="00ED12A9" w:rsidRDefault="00F61969"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Обеспечение жильем граждан, нуждающихся в жилых помещениях, предоставляемых по договорам социального найма</w:t>
            </w:r>
          </w:p>
        </w:tc>
        <w:tc>
          <w:tcPr>
            <w:tcW w:w="11057" w:type="dxa"/>
          </w:tcPr>
          <w:p w:rsidR="00F61969" w:rsidRPr="00ED12A9" w:rsidRDefault="00F61969" w:rsidP="00855791">
            <w:pPr>
              <w:spacing w:line="24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Муниципальная </w:t>
            </w:r>
            <w:r w:rsidR="00D82DA3" w:rsidRPr="00ED12A9">
              <w:rPr>
                <w:rFonts w:ascii="Times New Roman" w:hAnsi="Times New Roman" w:cs="Times New Roman"/>
                <w:color w:val="000000" w:themeColor="text1"/>
                <w:sz w:val="26"/>
                <w:szCs w:val="26"/>
              </w:rPr>
              <w:t>под</w:t>
            </w:r>
            <w:r w:rsidR="004E4F3A" w:rsidRPr="00ED12A9">
              <w:rPr>
                <w:rFonts w:ascii="Times New Roman" w:hAnsi="Times New Roman" w:cs="Times New Roman"/>
                <w:color w:val="000000" w:themeColor="text1"/>
                <w:sz w:val="26"/>
                <w:szCs w:val="26"/>
              </w:rPr>
              <w:t>программа направлена на</w:t>
            </w:r>
            <w:r w:rsidRPr="00ED12A9">
              <w:rPr>
                <w:rFonts w:ascii="Times New Roman" w:hAnsi="Times New Roman" w:cs="Times New Roman"/>
                <w:color w:val="000000" w:themeColor="text1"/>
                <w:sz w:val="26"/>
                <w:szCs w:val="26"/>
              </w:rPr>
              <w:t xml:space="preserve"> обеспечение жилыми помещениями граждан, состоящих на учете в муниципальном образовании «Городской округ Подольск Московской области» в качестве нуждающихся в жилых помещениях, предоставляемых по договорам социального найма.</w:t>
            </w:r>
          </w:p>
        </w:tc>
      </w:tr>
      <w:tr w:rsidR="00F61969" w:rsidRPr="00ED12A9" w:rsidTr="00E57375">
        <w:tc>
          <w:tcPr>
            <w:tcW w:w="959" w:type="dxa"/>
          </w:tcPr>
          <w:p w:rsidR="00F61969" w:rsidRPr="00ED12A9" w:rsidRDefault="00F61969"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bCs/>
                <w:color w:val="000000" w:themeColor="text1"/>
                <w:sz w:val="26"/>
                <w:szCs w:val="26"/>
              </w:rPr>
              <w:t>8</w:t>
            </w:r>
          </w:p>
        </w:tc>
        <w:tc>
          <w:tcPr>
            <w:tcW w:w="3827" w:type="dxa"/>
          </w:tcPr>
          <w:p w:rsidR="00F61969" w:rsidRPr="00ED12A9" w:rsidRDefault="009D3C54" w:rsidP="00855791">
            <w:pPr>
              <w:spacing w:after="0"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Обеспечение жильем отдельных ка</w:t>
            </w:r>
            <w:r w:rsidR="00D9218E" w:rsidRPr="00ED12A9">
              <w:rPr>
                <w:rFonts w:ascii="Times New Roman" w:hAnsi="Times New Roman" w:cs="Times New Roman"/>
                <w:color w:val="000000" w:themeColor="text1"/>
                <w:sz w:val="26"/>
                <w:szCs w:val="26"/>
              </w:rPr>
              <w:t>тегорий граждан, установленных ф</w:t>
            </w:r>
            <w:r w:rsidRPr="00ED12A9">
              <w:rPr>
                <w:rFonts w:ascii="Times New Roman" w:hAnsi="Times New Roman" w:cs="Times New Roman"/>
                <w:color w:val="000000" w:themeColor="text1"/>
                <w:sz w:val="26"/>
                <w:szCs w:val="26"/>
              </w:rPr>
              <w:t>едеральным законодательством</w:t>
            </w:r>
          </w:p>
        </w:tc>
        <w:tc>
          <w:tcPr>
            <w:tcW w:w="11057" w:type="dxa"/>
          </w:tcPr>
          <w:p w:rsidR="00F61969" w:rsidRPr="00ED12A9" w:rsidRDefault="00F61969" w:rsidP="00855791">
            <w:pPr>
              <w:spacing w:line="240" w:lineRule="auto"/>
              <w:jc w:val="both"/>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 xml:space="preserve">Муниципальная </w:t>
            </w:r>
            <w:r w:rsidR="00D82DA3" w:rsidRPr="00ED12A9">
              <w:rPr>
                <w:rFonts w:ascii="Times New Roman" w:hAnsi="Times New Roman" w:cs="Times New Roman"/>
                <w:color w:val="000000" w:themeColor="text1"/>
                <w:sz w:val="26"/>
                <w:szCs w:val="26"/>
              </w:rPr>
              <w:t>под</w:t>
            </w:r>
            <w:r w:rsidR="00B16727" w:rsidRPr="00ED12A9">
              <w:rPr>
                <w:rFonts w:ascii="Times New Roman" w:hAnsi="Times New Roman" w:cs="Times New Roman"/>
                <w:color w:val="000000" w:themeColor="text1"/>
                <w:sz w:val="26"/>
                <w:szCs w:val="26"/>
              </w:rPr>
              <w:t xml:space="preserve">программа направлена на </w:t>
            </w:r>
            <w:r w:rsidR="00A82187" w:rsidRPr="00ED12A9">
              <w:rPr>
                <w:rFonts w:ascii="Times New Roman" w:hAnsi="Times New Roman" w:cs="Times New Roman"/>
                <w:color w:val="000000" w:themeColor="text1"/>
                <w:sz w:val="26"/>
                <w:szCs w:val="26"/>
              </w:rPr>
              <w:t>обеспечение жилыми помещениями отдельных ка</w:t>
            </w:r>
            <w:r w:rsidR="004E4F3A" w:rsidRPr="00ED12A9">
              <w:rPr>
                <w:rFonts w:ascii="Times New Roman" w:hAnsi="Times New Roman" w:cs="Times New Roman"/>
                <w:color w:val="000000" w:themeColor="text1"/>
                <w:sz w:val="26"/>
                <w:szCs w:val="26"/>
              </w:rPr>
              <w:t>тегорий граждан, установленных ф</w:t>
            </w:r>
            <w:r w:rsidR="00A82187" w:rsidRPr="00ED12A9">
              <w:rPr>
                <w:rFonts w:ascii="Times New Roman" w:hAnsi="Times New Roman" w:cs="Times New Roman"/>
                <w:color w:val="000000" w:themeColor="text1"/>
                <w:sz w:val="26"/>
                <w:szCs w:val="26"/>
              </w:rPr>
              <w:t xml:space="preserve">едеральным законодательством </w:t>
            </w:r>
          </w:p>
        </w:tc>
      </w:tr>
    </w:tbl>
    <w:p w:rsidR="00B6004C" w:rsidRPr="00ED12A9" w:rsidRDefault="00B6004C" w:rsidP="0022202F">
      <w:pPr>
        <w:spacing w:after="0" w:line="360" w:lineRule="auto"/>
        <w:rPr>
          <w:rFonts w:ascii="Times New Roman" w:hAnsi="Times New Roman" w:cs="Times New Roman"/>
          <w:b/>
          <w:bCs/>
          <w:color w:val="000000" w:themeColor="text1"/>
          <w:sz w:val="26"/>
          <w:szCs w:val="26"/>
        </w:rPr>
      </w:pPr>
    </w:p>
    <w:p w:rsidR="00B134EF" w:rsidRPr="00ED12A9" w:rsidRDefault="00B948E0" w:rsidP="0022202F">
      <w:pPr>
        <w:spacing w:after="0" w:line="360" w:lineRule="auto"/>
        <w:ind w:firstLine="709"/>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Обобщенная характеристика основных мероприятий муниципальной программы</w:t>
      </w:r>
      <w:r w:rsidR="00F15738" w:rsidRPr="00ED12A9">
        <w:rPr>
          <w:rFonts w:ascii="Times New Roman" w:hAnsi="Times New Roman" w:cs="Times New Roman"/>
          <w:b/>
          <w:bCs/>
          <w:color w:val="000000" w:themeColor="text1"/>
          <w:sz w:val="26"/>
          <w:szCs w:val="26"/>
        </w:rPr>
        <w:t>.</w:t>
      </w:r>
    </w:p>
    <w:p w:rsidR="00F15738" w:rsidRPr="00ED12A9" w:rsidRDefault="003037DA" w:rsidP="006B07B1">
      <w:pPr>
        <w:autoSpaceDE w:val="0"/>
        <w:autoSpaceDN w:val="0"/>
        <w:adjustRightInd w:val="0"/>
        <w:spacing w:after="0" w:line="240" w:lineRule="auto"/>
        <w:ind w:firstLine="709"/>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М</w:t>
      </w:r>
      <w:r w:rsidR="00F15738" w:rsidRPr="00ED12A9">
        <w:rPr>
          <w:rFonts w:ascii="Times New Roman" w:eastAsiaTheme="minorHAnsi" w:hAnsi="Times New Roman"/>
          <w:color w:val="000000" w:themeColor="text1"/>
          <w:sz w:val="28"/>
          <w:szCs w:val="28"/>
        </w:rPr>
        <w:t xml:space="preserve">ероприятия подпрограммы «Комплексное освоение земельных участков в целях жилищного строительства и развитие застроенных территорий»: «Создание условий для развития рынка доступного жилья, развития жилищного строительства» и </w:t>
      </w:r>
      <w:r w:rsidR="00F15738" w:rsidRPr="00ED12A9">
        <w:rPr>
          <w:rFonts w:ascii="Times New Roman" w:eastAsiaTheme="minorHAnsi" w:hAnsi="Times New Roman"/>
          <w:color w:val="000000" w:themeColor="text1"/>
          <w:sz w:val="28"/>
          <w:szCs w:val="28"/>
        </w:rPr>
        <w:lastRenderedPageBreak/>
        <w:t>«Обеспечение прав пострадавших граждан</w:t>
      </w:r>
      <w:r w:rsidR="001D0D76" w:rsidRPr="00ED12A9">
        <w:rPr>
          <w:rFonts w:ascii="Times New Roman" w:eastAsiaTheme="minorHAnsi" w:hAnsi="Times New Roman"/>
          <w:color w:val="000000" w:themeColor="text1"/>
          <w:sz w:val="28"/>
          <w:szCs w:val="28"/>
        </w:rPr>
        <w:t xml:space="preserve"> </w:t>
      </w:r>
      <w:r w:rsidR="00F15738" w:rsidRPr="00ED12A9">
        <w:rPr>
          <w:rFonts w:ascii="Times New Roman" w:eastAsiaTheme="minorHAnsi" w:hAnsi="Times New Roman"/>
          <w:color w:val="000000" w:themeColor="text1"/>
          <w:sz w:val="28"/>
          <w:szCs w:val="28"/>
        </w:rPr>
        <w:t>-</w:t>
      </w:r>
      <w:r w:rsidR="001D0D76" w:rsidRPr="00ED12A9">
        <w:rPr>
          <w:rFonts w:ascii="Times New Roman" w:eastAsiaTheme="minorHAnsi" w:hAnsi="Times New Roman"/>
          <w:color w:val="000000" w:themeColor="text1"/>
          <w:sz w:val="28"/>
          <w:szCs w:val="28"/>
        </w:rPr>
        <w:t xml:space="preserve"> </w:t>
      </w:r>
      <w:proofErr w:type="spellStart"/>
      <w:r w:rsidR="00F15738" w:rsidRPr="00ED12A9">
        <w:rPr>
          <w:rFonts w:ascii="Times New Roman" w:eastAsiaTheme="minorHAnsi" w:hAnsi="Times New Roman"/>
          <w:color w:val="000000" w:themeColor="text1"/>
          <w:sz w:val="28"/>
          <w:szCs w:val="28"/>
        </w:rPr>
        <w:t>соинвесторов</w:t>
      </w:r>
      <w:proofErr w:type="spellEnd"/>
      <w:r w:rsidR="00F15738" w:rsidRPr="00ED12A9">
        <w:rPr>
          <w:rFonts w:ascii="Times New Roman" w:eastAsiaTheme="minorHAnsi" w:hAnsi="Times New Roman"/>
          <w:color w:val="000000" w:themeColor="text1"/>
          <w:sz w:val="28"/>
          <w:szCs w:val="28"/>
        </w:rPr>
        <w:t>» направлены на: создание условий для развития рынка доступного жилья, развитие жилищного строительства, в том числе строительство жилья экономического класса, строительство (реконструкцию) объектов социальной инфраструктуры в рамках реализации проектов по комплексному освоению и развитию территорий, защиту прав граждан на жилище,</w:t>
      </w:r>
      <w:r w:rsidR="00F15738" w:rsidRPr="00ED12A9">
        <w:rPr>
          <w:color w:val="000000" w:themeColor="text1"/>
        </w:rPr>
        <w:t xml:space="preserve"> </w:t>
      </w:r>
      <w:r w:rsidR="00F15738" w:rsidRPr="00ED12A9">
        <w:rPr>
          <w:rFonts w:ascii="Times New Roman" w:eastAsiaTheme="minorHAnsi" w:hAnsi="Times New Roman"/>
          <w:color w:val="000000" w:themeColor="text1"/>
          <w:sz w:val="28"/>
          <w:szCs w:val="28"/>
        </w:rPr>
        <w:t>обеспечение которой осуществляется путем разработки механизмов обеспечения прав пострадавших граждан</w:t>
      </w:r>
      <w:r w:rsidR="001D0D76" w:rsidRPr="00ED12A9">
        <w:rPr>
          <w:rFonts w:ascii="Times New Roman" w:eastAsiaTheme="minorHAnsi" w:hAnsi="Times New Roman"/>
          <w:color w:val="000000" w:themeColor="text1"/>
          <w:sz w:val="28"/>
          <w:szCs w:val="28"/>
        </w:rPr>
        <w:t xml:space="preserve"> </w:t>
      </w:r>
      <w:r w:rsidR="00F15738" w:rsidRPr="00ED12A9">
        <w:rPr>
          <w:rFonts w:ascii="Times New Roman" w:eastAsiaTheme="minorHAnsi" w:hAnsi="Times New Roman"/>
          <w:color w:val="000000" w:themeColor="text1"/>
          <w:sz w:val="28"/>
          <w:szCs w:val="28"/>
        </w:rPr>
        <w:t>-</w:t>
      </w:r>
      <w:r w:rsidR="001D0D76" w:rsidRPr="00ED12A9">
        <w:rPr>
          <w:rFonts w:ascii="Times New Roman" w:eastAsiaTheme="minorHAnsi" w:hAnsi="Times New Roman"/>
          <w:color w:val="000000" w:themeColor="text1"/>
          <w:sz w:val="28"/>
          <w:szCs w:val="28"/>
        </w:rPr>
        <w:t xml:space="preserve"> </w:t>
      </w:r>
      <w:proofErr w:type="spellStart"/>
      <w:r w:rsidR="00F15738" w:rsidRPr="00ED12A9">
        <w:rPr>
          <w:rFonts w:ascii="Times New Roman" w:eastAsiaTheme="minorHAnsi" w:hAnsi="Times New Roman"/>
          <w:color w:val="000000" w:themeColor="text1"/>
          <w:sz w:val="28"/>
          <w:szCs w:val="28"/>
        </w:rPr>
        <w:t>соинвесторов</w:t>
      </w:r>
      <w:proofErr w:type="spellEnd"/>
      <w:r w:rsidR="00F15738" w:rsidRPr="00ED12A9">
        <w:rPr>
          <w:rFonts w:ascii="Times New Roman" w:eastAsiaTheme="minorHAnsi" w:hAnsi="Times New Roman"/>
          <w:color w:val="000000" w:themeColor="text1"/>
          <w:sz w:val="28"/>
          <w:szCs w:val="28"/>
        </w:rPr>
        <w:t xml:space="preserve"> и реализацией выработанных механизмов по обеспечению прав пострадавших граждан</w:t>
      </w:r>
      <w:r w:rsidR="001D0D76" w:rsidRPr="00ED12A9">
        <w:rPr>
          <w:rFonts w:ascii="Times New Roman" w:eastAsiaTheme="minorHAnsi" w:hAnsi="Times New Roman"/>
          <w:color w:val="000000" w:themeColor="text1"/>
          <w:sz w:val="28"/>
          <w:szCs w:val="28"/>
        </w:rPr>
        <w:t xml:space="preserve"> </w:t>
      </w:r>
      <w:r w:rsidR="00F15738" w:rsidRPr="00ED12A9">
        <w:rPr>
          <w:rFonts w:ascii="Times New Roman" w:eastAsiaTheme="minorHAnsi" w:hAnsi="Times New Roman"/>
          <w:color w:val="000000" w:themeColor="text1"/>
          <w:sz w:val="28"/>
          <w:szCs w:val="28"/>
        </w:rPr>
        <w:t>-</w:t>
      </w:r>
      <w:r w:rsidR="001D0D76" w:rsidRPr="00ED12A9">
        <w:rPr>
          <w:rFonts w:ascii="Times New Roman" w:eastAsiaTheme="minorHAnsi" w:hAnsi="Times New Roman"/>
          <w:color w:val="000000" w:themeColor="text1"/>
          <w:sz w:val="28"/>
          <w:szCs w:val="28"/>
        </w:rPr>
        <w:t xml:space="preserve"> </w:t>
      </w:r>
      <w:proofErr w:type="spellStart"/>
      <w:r w:rsidR="00F15738" w:rsidRPr="00ED12A9">
        <w:rPr>
          <w:rFonts w:ascii="Times New Roman" w:eastAsiaTheme="minorHAnsi" w:hAnsi="Times New Roman"/>
          <w:color w:val="000000" w:themeColor="text1"/>
          <w:sz w:val="28"/>
          <w:szCs w:val="28"/>
        </w:rPr>
        <w:t>соинвесторов</w:t>
      </w:r>
      <w:proofErr w:type="spellEnd"/>
      <w:r w:rsidR="00F15738" w:rsidRPr="00ED12A9">
        <w:rPr>
          <w:rFonts w:ascii="Times New Roman" w:eastAsiaTheme="minorHAnsi" w:hAnsi="Times New Roman"/>
          <w:color w:val="000000" w:themeColor="text1"/>
          <w:sz w:val="28"/>
          <w:szCs w:val="28"/>
        </w:rPr>
        <w:t>.</w:t>
      </w:r>
    </w:p>
    <w:p w:rsidR="009F214C" w:rsidRPr="00ED12A9" w:rsidRDefault="003037DA" w:rsidP="00024997">
      <w:pPr>
        <w:autoSpaceDE w:val="0"/>
        <w:autoSpaceDN w:val="0"/>
        <w:adjustRightInd w:val="0"/>
        <w:spacing w:after="0" w:line="240" w:lineRule="auto"/>
        <w:ind w:firstLine="709"/>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Мероприятия подпрограммы «Переселение граждан из многоквартирных жилых домов, признанных аварийными в установленном законодательством порядке»</w:t>
      </w:r>
      <w:r w:rsidR="009F214C" w:rsidRPr="00ED12A9">
        <w:rPr>
          <w:rFonts w:ascii="Times New Roman" w:eastAsiaTheme="minorHAnsi" w:hAnsi="Times New Roman"/>
          <w:color w:val="000000" w:themeColor="text1"/>
          <w:sz w:val="28"/>
          <w:szCs w:val="28"/>
        </w:rPr>
        <w:t>: «Обеспечение защиты прав граждан на жилище» и «Ликвидация жилищного фонда, признанного аварийным в установленном законодательством порядке на территории муниципального образования «Городской округ Подольск Московской области» направлены на создание безопасных и благоприятных условий проживания граждан. Достижение этих целей осуществляется поэтапно, путем проведения независимой оценки рыночной стоимости имущества, доли в общей собственности многоквартирных жилых домов, земельных участков, находящихся в собственности у граждан,  проживающих в аварийном жилом фонде и определение рыночной стоимости приобретаемой жилой площади взамен изымаемой, возмещения за жилое помещение, находящееся в собственности у граждан, в связи с изъятием для муниципальных нужд или приобретение жилой площади для расселения граждан, проживающих в аварийном жилом фонде с дальнейшим переселением граждан из многоквартирных жилых домов, признанных аварийными в установленном порядке.</w:t>
      </w:r>
    </w:p>
    <w:p w:rsidR="009F214C" w:rsidRPr="00ED12A9" w:rsidRDefault="009F214C" w:rsidP="006B07B1">
      <w:pPr>
        <w:autoSpaceDE w:val="0"/>
        <w:autoSpaceDN w:val="0"/>
        <w:adjustRightInd w:val="0"/>
        <w:spacing w:after="0" w:line="240" w:lineRule="auto"/>
        <w:ind w:firstLine="709"/>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Мероприятия подпрограммы</w:t>
      </w:r>
      <w:r w:rsidR="0049264B" w:rsidRPr="00ED12A9">
        <w:rPr>
          <w:color w:val="000000" w:themeColor="text1"/>
        </w:rPr>
        <w:t xml:space="preserve"> </w:t>
      </w:r>
      <w:r w:rsidR="00581AC8" w:rsidRPr="00ED12A9">
        <w:rPr>
          <w:rFonts w:ascii="Times New Roman" w:hAnsi="Times New Roman" w:cs="Times New Roman"/>
          <w:color w:val="000000" w:themeColor="text1"/>
          <w:sz w:val="28"/>
          <w:szCs w:val="28"/>
        </w:rPr>
        <w:t>«</w:t>
      </w:r>
      <w:r w:rsidR="0049264B" w:rsidRPr="00ED12A9">
        <w:rPr>
          <w:rFonts w:ascii="Times New Roman" w:eastAsiaTheme="minorHAnsi" w:hAnsi="Times New Roman"/>
          <w:color w:val="000000" w:themeColor="text1"/>
          <w:sz w:val="28"/>
          <w:szCs w:val="28"/>
        </w:rPr>
        <w:t>Переселение граждан из жилищного фонда с высокой степенью износа»</w:t>
      </w:r>
      <w:r w:rsidR="00581AC8" w:rsidRPr="00ED12A9">
        <w:rPr>
          <w:rFonts w:ascii="Times New Roman" w:eastAsiaTheme="minorHAnsi" w:hAnsi="Times New Roman"/>
          <w:color w:val="000000" w:themeColor="text1"/>
          <w:sz w:val="28"/>
          <w:szCs w:val="28"/>
        </w:rPr>
        <w:t>: «Переселение граждан, проживающих в жилищном фонде с высокой степенью износа» и «Ликвидация жилищного фонда с высокой степенью износа на территории муниципального образования «Городской округ Подольск Московской области» направлены на обеспечение комплексного подхода при ликвидации жилищного фонда с высокой степенью износа, расположенного на территории муниципального образования «Городской округ Подольск Московской области». Социальная эффективность реализации будет оцениваться достижением основных ее целей: созданием безопасных и благоприятных условий проживания граждан и ликвидацией жилищного фонда с высокой степенью износа на территории муниципального образования «Городской округ Подольск Московской области»</w:t>
      </w:r>
      <w:r w:rsidR="0061299B" w:rsidRPr="00ED12A9">
        <w:rPr>
          <w:rFonts w:ascii="Times New Roman" w:eastAsiaTheme="minorHAnsi" w:hAnsi="Times New Roman"/>
          <w:color w:val="000000" w:themeColor="text1"/>
          <w:sz w:val="28"/>
          <w:szCs w:val="28"/>
        </w:rPr>
        <w:t xml:space="preserve"> путем предоставления благоустроенного жилья.</w:t>
      </w:r>
    </w:p>
    <w:p w:rsidR="009F214C" w:rsidRPr="00ED12A9" w:rsidRDefault="00CB42C3" w:rsidP="006B07B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ED12A9">
        <w:rPr>
          <w:rFonts w:ascii="Times New Roman" w:eastAsiaTheme="minorHAnsi" w:hAnsi="Times New Roman"/>
          <w:color w:val="000000" w:themeColor="text1"/>
          <w:sz w:val="28"/>
          <w:szCs w:val="28"/>
        </w:rPr>
        <w:t>Мероприяти</w:t>
      </w:r>
      <w:r w:rsidR="00ED0BCE" w:rsidRPr="00ED12A9">
        <w:rPr>
          <w:rFonts w:ascii="Times New Roman" w:eastAsiaTheme="minorHAnsi" w:hAnsi="Times New Roman"/>
          <w:color w:val="000000" w:themeColor="text1"/>
          <w:sz w:val="28"/>
          <w:szCs w:val="28"/>
        </w:rPr>
        <w:t>е</w:t>
      </w:r>
      <w:r w:rsidRPr="00ED12A9">
        <w:rPr>
          <w:rFonts w:ascii="Times New Roman" w:eastAsiaTheme="minorHAnsi" w:hAnsi="Times New Roman"/>
          <w:color w:val="000000" w:themeColor="text1"/>
          <w:sz w:val="28"/>
          <w:szCs w:val="28"/>
        </w:rPr>
        <w:t xml:space="preserve"> подпрограммы</w:t>
      </w:r>
      <w:r w:rsidRPr="00ED12A9">
        <w:rPr>
          <w:color w:val="000000" w:themeColor="text1"/>
        </w:rPr>
        <w:t xml:space="preserve"> </w:t>
      </w:r>
      <w:r w:rsidRPr="00ED12A9">
        <w:rPr>
          <w:color w:val="000000" w:themeColor="text1"/>
          <w:sz w:val="28"/>
          <w:szCs w:val="28"/>
        </w:rPr>
        <w:t>«</w:t>
      </w:r>
      <w:r w:rsidRPr="00ED12A9">
        <w:rPr>
          <w:rFonts w:ascii="Times New Roman" w:eastAsiaTheme="minorHAnsi" w:hAnsi="Times New Roman"/>
          <w:color w:val="000000" w:themeColor="text1"/>
          <w:sz w:val="28"/>
          <w:szCs w:val="28"/>
        </w:rPr>
        <w:t>Обеспечение жиль</w:t>
      </w:r>
      <w:r w:rsidR="00687541" w:rsidRPr="00ED12A9">
        <w:rPr>
          <w:rFonts w:ascii="Times New Roman" w:eastAsiaTheme="minorHAnsi" w:hAnsi="Times New Roman"/>
          <w:color w:val="000000" w:themeColor="text1"/>
          <w:sz w:val="28"/>
          <w:szCs w:val="28"/>
        </w:rPr>
        <w:t>е</w:t>
      </w:r>
      <w:r w:rsidRPr="00ED12A9">
        <w:rPr>
          <w:rFonts w:ascii="Times New Roman" w:eastAsiaTheme="minorHAnsi" w:hAnsi="Times New Roman"/>
          <w:color w:val="000000" w:themeColor="text1"/>
          <w:sz w:val="28"/>
          <w:szCs w:val="28"/>
        </w:rPr>
        <w:t>м молодых семей»</w:t>
      </w:r>
      <w:r w:rsidR="00ED0BCE" w:rsidRPr="00ED12A9">
        <w:rPr>
          <w:rFonts w:ascii="Times New Roman" w:eastAsiaTheme="minorHAnsi" w:hAnsi="Times New Roman"/>
          <w:color w:val="000000" w:themeColor="text1"/>
          <w:sz w:val="28"/>
          <w:szCs w:val="28"/>
        </w:rPr>
        <w:t>:</w:t>
      </w:r>
      <w:r w:rsidR="00ED0BCE" w:rsidRPr="00ED12A9">
        <w:rPr>
          <w:color w:val="000000" w:themeColor="text1"/>
        </w:rPr>
        <w:t xml:space="preserve"> </w:t>
      </w:r>
      <w:r w:rsidR="00ED0BCE" w:rsidRPr="00ED12A9">
        <w:rPr>
          <w:rFonts w:ascii="Times New Roman" w:hAnsi="Times New Roman" w:cs="Times New Roman"/>
          <w:color w:val="000000" w:themeColor="text1"/>
          <w:sz w:val="28"/>
          <w:szCs w:val="28"/>
        </w:rPr>
        <w:t>«Оказание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r w:rsidR="006B07B1" w:rsidRPr="00ED12A9">
        <w:rPr>
          <w:rFonts w:ascii="Times New Roman" w:hAnsi="Times New Roman" w:cs="Times New Roman"/>
          <w:color w:val="000000" w:themeColor="text1"/>
          <w:sz w:val="28"/>
          <w:szCs w:val="28"/>
        </w:rPr>
        <w:t xml:space="preserve">» </w:t>
      </w:r>
      <w:r w:rsidR="006B07B1" w:rsidRPr="00ED12A9">
        <w:rPr>
          <w:rFonts w:ascii="Times New Roman" w:eastAsiaTheme="minorHAnsi" w:hAnsi="Times New Roman"/>
          <w:color w:val="000000" w:themeColor="text1"/>
          <w:sz w:val="28"/>
          <w:szCs w:val="28"/>
        </w:rPr>
        <w:t>предусматривает</w:t>
      </w:r>
      <w:r w:rsidR="00ED0BCE" w:rsidRPr="00ED12A9">
        <w:rPr>
          <w:rFonts w:ascii="Times New Roman" w:eastAsiaTheme="minorHAnsi" w:hAnsi="Times New Roman"/>
          <w:color w:val="000000" w:themeColor="text1"/>
          <w:sz w:val="28"/>
          <w:szCs w:val="28"/>
        </w:rPr>
        <w:t xml:space="preserve"> оказание государственной поддерж</w:t>
      </w:r>
      <w:r w:rsidR="006B07B1" w:rsidRPr="00ED12A9">
        <w:rPr>
          <w:rFonts w:ascii="Times New Roman" w:eastAsiaTheme="minorHAnsi" w:hAnsi="Times New Roman"/>
          <w:color w:val="000000" w:themeColor="text1"/>
          <w:sz w:val="28"/>
          <w:szCs w:val="28"/>
        </w:rPr>
        <w:t>ки молодым семьям - участницам п</w:t>
      </w:r>
      <w:r w:rsidR="00ED0BCE" w:rsidRPr="00ED12A9">
        <w:rPr>
          <w:rFonts w:ascii="Times New Roman" w:eastAsiaTheme="minorHAnsi" w:hAnsi="Times New Roman"/>
          <w:color w:val="000000" w:themeColor="text1"/>
          <w:sz w:val="28"/>
          <w:szCs w:val="28"/>
        </w:rPr>
        <w:t xml:space="preserve">одпрограммы в улучшении жилищных условий путем предоставления им социальных выплат на приобретение жилого помещения или строительство индивидуального </w:t>
      </w:r>
      <w:r w:rsidR="00ED0BCE" w:rsidRPr="00ED12A9">
        <w:rPr>
          <w:rFonts w:ascii="Times New Roman" w:eastAsiaTheme="minorHAnsi" w:hAnsi="Times New Roman"/>
          <w:color w:val="000000" w:themeColor="text1"/>
          <w:sz w:val="28"/>
          <w:szCs w:val="28"/>
        </w:rPr>
        <w:lastRenderedPageBreak/>
        <w:t>жилого дома (далее - социальная выплата). Возможность реше</w:t>
      </w:r>
      <w:r w:rsidR="006B07B1" w:rsidRPr="00ED12A9">
        <w:rPr>
          <w:rFonts w:ascii="Times New Roman" w:eastAsiaTheme="minorHAnsi" w:hAnsi="Times New Roman"/>
          <w:color w:val="000000" w:themeColor="text1"/>
          <w:sz w:val="28"/>
          <w:szCs w:val="28"/>
        </w:rPr>
        <w:t>ния жилищной проблемы в рамках подпрограммы</w:t>
      </w:r>
      <w:r w:rsidR="00ED0BCE" w:rsidRPr="00ED12A9">
        <w:rPr>
          <w:rFonts w:ascii="Times New Roman" w:eastAsiaTheme="minorHAnsi" w:hAnsi="Times New Roman"/>
          <w:color w:val="000000" w:themeColor="text1"/>
          <w:sz w:val="28"/>
          <w:szCs w:val="28"/>
        </w:rPr>
        <w:t>, в том числе 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rsidR="006B07B1" w:rsidRPr="00ED12A9" w:rsidRDefault="006B07B1" w:rsidP="006B07B1">
      <w:pPr>
        <w:autoSpaceDE w:val="0"/>
        <w:autoSpaceDN w:val="0"/>
        <w:adjustRightInd w:val="0"/>
        <w:spacing w:after="0" w:line="240" w:lineRule="auto"/>
        <w:ind w:firstLine="540"/>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Мероприятия подпрограммы «Обеспечение жильем детей-сирот и детей, оставшихся без попечения родителей, лиц из числа детей-сирот и детей, оставшихся без попечения родителей» направлены на улучшение жилищных условий детей-сирот и детей, оставшихся без попечения родителей, лиц из числа детей-сирот и детей, оставшихся без попечения родителей.</w:t>
      </w:r>
    </w:p>
    <w:p w:rsidR="006B07B1" w:rsidRPr="00ED12A9" w:rsidRDefault="006B07B1" w:rsidP="006B07B1">
      <w:pPr>
        <w:autoSpaceDE w:val="0"/>
        <w:autoSpaceDN w:val="0"/>
        <w:adjustRightInd w:val="0"/>
        <w:spacing w:after="0" w:line="240" w:lineRule="auto"/>
        <w:ind w:firstLine="709"/>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Достижение поставленной цели осуществляется путем реализации мероприятий подпрограммы:</w:t>
      </w:r>
    </w:p>
    <w:p w:rsidR="006B07B1" w:rsidRPr="00ED12A9" w:rsidRDefault="006B07B1" w:rsidP="006B07B1">
      <w:pPr>
        <w:autoSpaceDE w:val="0"/>
        <w:autoSpaceDN w:val="0"/>
        <w:adjustRightInd w:val="0"/>
        <w:spacing w:after="0" w:line="240" w:lineRule="auto"/>
        <w:ind w:firstLine="540"/>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1.</w:t>
      </w:r>
      <w:r w:rsidRPr="00ED12A9">
        <w:rPr>
          <w:rFonts w:ascii="Times New Roman" w:eastAsiaTheme="minorHAnsi" w:hAnsi="Times New Roman"/>
          <w:color w:val="000000" w:themeColor="text1"/>
          <w:sz w:val="28"/>
          <w:szCs w:val="28"/>
        </w:rPr>
        <w:tab/>
        <w:t>Приобретение жилых помещений на первичном и вторичном рынках в муниципальную собственность для обеспечения детей-сирот и детей, оставшихся без попечения родителей, а также лицам из их числа, по договорам найма специализированных жилых помещений осуществляется конкурентным способом путем проведения открытого аукциона в электронной форме.</w:t>
      </w:r>
    </w:p>
    <w:p w:rsidR="009F214C" w:rsidRPr="00ED12A9" w:rsidRDefault="006B07B1" w:rsidP="006B07B1">
      <w:pPr>
        <w:autoSpaceDE w:val="0"/>
        <w:autoSpaceDN w:val="0"/>
        <w:adjustRightInd w:val="0"/>
        <w:spacing w:after="0" w:line="240" w:lineRule="auto"/>
        <w:ind w:firstLine="540"/>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2.</w:t>
      </w:r>
      <w:r w:rsidRPr="00ED12A9">
        <w:rPr>
          <w:rFonts w:ascii="Times New Roman" w:eastAsiaTheme="minorHAnsi" w:hAnsi="Times New Roman"/>
          <w:color w:val="000000" w:themeColor="text1"/>
          <w:sz w:val="28"/>
          <w:szCs w:val="28"/>
        </w:rPr>
        <w:tab/>
        <w:t>Предоставление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 Закупленные и оформленные, согласно законодательству, в муниципальную собственность жилые помещения предоставляются детям-сиротам и детям, оставшимся без попечения родителей, а также лицам из их числа по Закону Московской области от 29.12.2007 г. №248/2007-ОЗ «О предоставлении полного государственного обеспечения и дополнительных гарантий по социальной поддержке детям-сиротам и детям, оставшимся без попечения родителей».</w:t>
      </w:r>
    </w:p>
    <w:p w:rsidR="006B07B1" w:rsidRPr="00ED12A9" w:rsidRDefault="006B07B1" w:rsidP="005A2FCB">
      <w:pPr>
        <w:autoSpaceDE w:val="0"/>
        <w:autoSpaceDN w:val="0"/>
        <w:adjustRightInd w:val="0"/>
        <w:spacing w:after="0" w:line="240" w:lineRule="auto"/>
        <w:ind w:firstLine="709"/>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Мероприятие подпрограммы «Социальная ипотека»: «Оказание государственной поддержки в сфере ипотечного жилищного кредитования»</w:t>
      </w:r>
      <w:r w:rsidRPr="00ED12A9">
        <w:rPr>
          <w:color w:val="000000" w:themeColor="text1"/>
        </w:rPr>
        <w:t xml:space="preserve"> </w:t>
      </w:r>
      <w:r w:rsidRPr="00ED12A9">
        <w:rPr>
          <w:rFonts w:ascii="Times New Roman" w:eastAsiaTheme="minorHAnsi" w:hAnsi="Times New Roman"/>
          <w:color w:val="000000" w:themeColor="text1"/>
          <w:sz w:val="28"/>
          <w:szCs w:val="28"/>
        </w:rPr>
        <w:t xml:space="preserve">направлено на улучшение жилищных условий учителей, имеющих место жительства в Городском округе Подольск, координацию финансовых и организационных вопросов по предоставлению учителям социальных выплат на приобретение жилого помещения или строительство индивидуального жилого дома, выполнение </w:t>
      </w:r>
      <w:r w:rsidR="005A2FCB" w:rsidRPr="00ED12A9">
        <w:rPr>
          <w:rFonts w:ascii="Times New Roman" w:eastAsiaTheme="minorHAnsi" w:hAnsi="Times New Roman"/>
          <w:color w:val="000000" w:themeColor="text1"/>
          <w:sz w:val="28"/>
          <w:szCs w:val="28"/>
        </w:rPr>
        <w:t>поставленных целей</w:t>
      </w:r>
      <w:r w:rsidRPr="00ED12A9">
        <w:rPr>
          <w:rFonts w:ascii="Times New Roman" w:eastAsiaTheme="minorHAnsi" w:hAnsi="Times New Roman"/>
          <w:color w:val="000000" w:themeColor="text1"/>
          <w:sz w:val="28"/>
          <w:szCs w:val="28"/>
        </w:rPr>
        <w:t xml:space="preserve"> дает возможность учителям получить социальные выплаты на приобретение жилого помещения или строительство индивидуального жилого дома.</w:t>
      </w:r>
    </w:p>
    <w:p w:rsidR="006B07B1" w:rsidRPr="00ED12A9" w:rsidRDefault="006B07B1" w:rsidP="006B07B1">
      <w:pPr>
        <w:autoSpaceDE w:val="0"/>
        <w:autoSpaceDN w:val="0"/>
        <w:adjustRightInd w:val="0"/>
        <w:spacing w:after="0" w:line="240" w:lineRule="auto"/>
        <w:ind w:firstLine="540"/>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Механизм реализации Подпрограммы предполагает оказание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(далее - жилищная субсидия) и компенсаций основного долга по ипотечному жилищному кредиту (далее - компенсация).</w:t>
      </w:r>
    </w:p>
    <w:p w:rsidR="00F15738" w:rsidRPr="00ED12A9" w:rsidRDefault="00147BCD" w:rsidP="00147BCD">
      <w:pPr>
        <w:autoSpaceDE w:val="0"/>
        <w:autoSpaceDN w:val="0"/>
        <w:adjustRightInd w:val="0"/>
        <w:spacing w:after="0" w:line="240" w:lineRule="auto"/>
        <w:ind w:firstLine="709"/>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Мероприятия</w:t>
      </w:r>
      <w:r w:rsidR="005A2FCB" w:rsidRPr="00ED12A9">
        <w:rPr>
          <w:rFonts w:ascii="Times New Roman" w:eastAsiaTheme="minorHAnsi" w:hAnsi="Times New Roman"/>
          <w:color w:val="000000" w:themeColor="text1"/>
          <w:sz w:val="28"/>
          <w:szCs w:val="28"/>
        </w:rPr>
        <w:t xml:space="preserve"> подпрограммы</w:t>
      </w:r>
      <w:r w:rsidR="00493936" w:rsidRPr="00ED12A9">
        <w:rPr>
          <w:color w:val="000000" w:themeColor="text1"/>
        </w:rPr>
        <w:t xml:space="preserve"> </w:t>
      </w:r>
      <w:r w:rsidR="00493936" w:rsidRPr="00ED12A9">
        <w:rPr>
          <w:rFonts w:ascii="Times New Roman" w:hAnsi="Times New Roman" w:cs="Times New Roman"/>
          <w:color w:val="000000" w:themeColor="text1"/>
          <w:sz w:val="28"/>
          <w:szCs w:val="28"/>
        </w:rPr>
        <w:t>«</w:t>
      </w:r>
      <w:r w:rsidR="00493936" w:rsidRPr="00ED12A9">
        <w:rPr>
          <w:rFonts w:ascii="Times New Roman" w:eastAsiaTheme="minorHAnsi" w:hAnsi="Times New Roman"/>
          <w:color w:val="000000" w:themeColor="text1"/>
          <w:sz w:val="28"/>
          <w:szCs w:val="28"/>
        </w:rPr>
        <w:t>Обеспечение жильем граждан, нуждающихся в жилых помещениях, предоставляемых по договорам социального найма</w:t>
      </w:r>
      <w:r w:rsidRPr="00ED12A9">
        <w:rPr>
          <w:rFonts w:ascii="Times New Roman" w:eastAsiaTheme="minorHAnsi" w:hAnsi="Times New Roman"/>
          <w:color w:val="000000" w:themeColor="text1"/>
          <w:sz w:val="28"/>
          <w:szCs w:val="28"/>
        </w:rPr>
        <w:t>»</w:t>
      </w:r>
      <w:r w:rsidR="00452DCB" w:rsidRPr="00ED12A9">
        <w:rPr>
          <w:rFonts w:ascii="Times New Roman" w:eastAsiaTheme="minorHAnsi" w:hAnsi="Times New Roman"/>
          <w:color w:val="000000" w:themeColor="text1"/>
          <w:sz w:val="28"/>
          <w:szCs w:val="28"/>
        </w:rPr>
        <w:t xml:space="preserve"> </w:t>
      </w:r>
      <w:r w:rsidRPr="00ED12A9">
        <w:rPr>
          <w:rFonts w:ascii="Times New Roman" w:eastAsiaTheme="minorHAnsi" w:hAnsi="Times New Roman"/>
          <w:color w:val="000000" w:themeColor="text1"/>
          <w:sz w:val="28"/>
          <w:szCs w:val="28"/>
        </w:rPr>
        <w:t>направлены</w:t>
      </w:r>
      <w:r w:rsidR="00452DCB" w:rsidRPr="00ED12A9">
        <w:rPr>
          <w:rFonts w:ascii="Times New Roman" w:eastAsiaTheme="minorHAnsi" w:hAnsi="Times New Roman"/>
          <w:color w:val="000000" w:themeColor="text1"/>
          <w:sz w:val="28"/>
          <w:szCs w:val="28"/>
        </w:rPr>
        <w:t xml:space="preserve"> на оказание государственной поддержки отдельным категориям граждан, </w:t>
      </w:r>
      <w:r w:rsidR="00452DCB" w:rsidRPr="00ED12A9">
        <w:rPr>
          <w:rFonts w:ascii="Times New Roman" w:eastAsiaTheme="minorHAnsi" w:hAnsi="Times New Roman"/>
          <w:color w:val="000000" w:themeColor="text1"/>
          <w:sz w:val="28"/>
          <w:szCs w:val="28"/>
        </w:rPr>
        <w:lastRenderedPageBreak/>
        <w:t>установленным законодательством Московской области, путем предоставления жилых помещений по договорам социального найма и договорам найма служебных помещений.</w:t>
      </w:r>
      <w:r w:rsidRPr="00ED12A9">
        <w:rPr>
          <w:rFonts w:ascii="Times New Roman" w:eastAsiaTheme="minorHAnsi" w:hAnsi="Times New Roman"/>
          <w:color w:val="000000" w:themeColor="text1"/>
          <w:sz w:val="28"/>
          <w:szCs w:val="28"/>
        </w:rPr>
        <w:t xml:space="preserve"> </w:t>
      </w:r>
      <w:r w:rsidR="00B87A69" w:rsidRPr="00ED12A9">
        <w:rPr>
          <w:rFonts w:ascii="Times New Roman" w:eastAsiaTheme="minorHAnsi" w:hAnsi="Times New Roman"/>
          <w:color w:val="000000" w:themeColor="text1"/>
          <w:sz w:val="28"/>
          <w:szCs w:val="28"/>
        </w:rPr>
        <w:t>Снижение очередности к 2021 г. предполагается до 1215 семей.</w:t>
      </w:r>
    </w:p>
    <w:p w:rsidR="00F15738" w:rsidRPr="00ED12A9" w:rsidRDefault="00147BCD" w:rsidP="00121AC2">
      <w:pPr>
        <w:autoSpaceDE w:val="0"/>
        <w:autoSpaceDN w:val="0"/>
        <w:adjustRightInd w:val="0"/>
        <w:spacing w:after="0" w:line="240" w:lineRule="auto"/>
        <w:ind w:firstLine="540"/>
        <w:jc w:val="both"/>
        <w:rPr>
          <w:rFonts w:ascii="Times New Roman" w:eastAsiaTheme="minorHAnsi" w:hAnsi="Times New Roman"/>
          <w:color w:val="000000" w:themeColor="text1"/>
          <w:sz w:val="28"/>
          <w:szCs w:val="28"/>
        </w:rPr>
      </w:pPr>
      <w:r w:rsidRPr="00ED12A9">
        <w:rPr>
          <w:rFonts w:ascii="Times New Roman" w:eastAsiaTheme="minorHAnsi" w:hAnsi="Times New Roman"/>
          <w:color w:val="000000" w:themeColor="text1"/>
          <w:sz w:val="28"/>
          <w:szCs w:val="28"/>
        </w:rPr>
        <w:t>Мероприятия подпрограммы</w:t>
      </w:r>
      <w:r w:rsidR="00121AC2" w:rsidRPr="00ED12A9">
        <w:rPr>
          <w:color w:val="000000" w:themeColor="text1"/>
        </w:rPr>
        <w:t xml:space="preserve"> «</w:t>
      </w:r>
      <w:r w:rsidR="00121AC2" w:rsidRPr="00ED12A9">
        <w:rPr>
          <w:rFonts w:ascii="Times New Roman" w:eastAsiaTheme="minorHAnsi" w:hAnsi="Times New Roman"/>
          <w:color w:val="000000" w:themeColor="text1"/>
          <w:sz w:val="28"/>
          <w:szCs w:val="28"/>
        </w:rPr>
        <w:t>Обеспечение жильем отдельных категорий граждан, установленных федеральным законодательством» направлены на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а также на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w:t>
      </w:r>
      <w:r w:rsidR="00712AED" w:rsidRPr="00ED12A9">
        <w:rPr>
          <w:rFonts w:ascii="Times New Roman" w:eastAsiaTheme="minorHAnsi" w:hAnsi="Times New Roman"/>
          <w:color w:val="000000" w:themeColor="text1"/>
          <w:sz w:val="28"/>
          <w:szCs w:val="28"/>
        </w:rPr>
        <w:t>т 08 декабря 2010 года № 342-ФЗ</w:t>
      </w:r>
      <w:r w:rsidR="00121AC2" w:rsidRPr="00ED12A9">
        <w:rPr>
          <w:rFonts w:ascii="Times New Roman" w:eastAsiaTheme="minorHAnsi" w:hAnsi="Times New Roman"/>
          <w:color w:val="000000" w:themeColor="text1"/>
          <w:sz w:val="28"/>
          <w:szCs w:val="28"/>
        </w:rPr>
        <w:t xml:space="preserve"> «О внесении изменений в Федеральный закон «О статусе военнослужащих» и об обеспечении жилыми помещениями некоторых категорий граждан»</w:t>
      </w:r>
      <w:r w:rsidR="001D0D76" w:rsidRPr="00ED12A9">
        <w:rPr>
          <w:rFonts w:ascii="Times New Roman" w:eastAsiaTheme="minorHAnsi" w:hAnsi="Times New Roman"/>
          <w:color w:val="000000" w:themeColor="text1"/>
          <w:sz w:val="28"/>
          <w:szCs w:val="28"/>
        </w:rPr>
        <w:t>.</w:t>
      </w:r>
    </w:p>
    <w:p w:rsidR="00121AC2" w:rsidRPr="00ED12A9" w:rsidRDefault="00121AC2" w:rsidP="00121AC2">
      <w:pPr>
        <w:spacing w:after="0" w:line="360" w:lineRule="auto"/>
        <w:rPr>
          <w:rFonts w:ascii="Times New Roman" w:eastAsiaTheme="minorHAnsi" w:hAnsi="Times New Roman"/>
          <w:color w:val="000000" w:themeColor="text1"/>
          <w:sz w:val="28"/>
          <w:szCs w:val="28"/>
        </w:rPr>
      </w:pPr>
    </w:p>
    <w:p w:rsidR="00BB6E45" w:rsidRPr="00ED12A9" w:rsidRDefault="009B566E" w:rsidP="00121AC2">
      <w:pPr>
        <w:spacing w:after="0" w:line="360" w:lineRule="auto"/>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Планируемые результаты реализации</w:t>
      </w:r>
    </w:p>
    <w:p w:rsidR="00B4570F" w:rsidRPr="00ED12A9" w:rsidRDefault="00B4570F" w:rsidP="00121AC2">
      <w:pPr>
        <w:spacing w:after="0" w:line="360" w:lineRule="auto"/>
        <w:jc w:val="center"/>
        <w:rPr>
          <w:rFonts w:ascii="Times New Roman" w:hAnsi="Times New Roman" w:cs="Times New Roman"/>
          <w:color w:val="000000" w:themeColor="text1"/>
          <w:sz w:val="26"/>
          <w:szCs w:val="26"/>
        </w:rPr>
      </w:pPr>
      <w:r w:rsidRPr="00ED12A9">
        <w:rPr>
          <w:rFonts w:ascii="Times New Roman" w:hAnsi="Times New Roman" w:cs="Times New Roman"/>
          <w:b/>
          <w:bCs/>
          <w:color w:val="000000" w:themeColor="text1"/>
          <w:sz w:val="26"/>
          <w:szCs w:val="26"/>
        </w:rPr>
        <w:t>муниципальной программы</w:t>
      </w:r>
      <w:r w:rsidR="00B96C68" w:rsidRPr="00ED12A9">
        <w:rPr>
          <w:rFonts w:ascii="Times New Roman" w:hAnsi="Times New Roman" w:cs="Times New Roman"/>
          <w:b/>
          <w:bCs/>
          <w:color w:val="000000" w:themeColor="text1"/>
          <w:sz w:val="26"/>
          <w:szCs w:val="26"/>
        </w:rPr>
        <w:t xml:space="preserve"> Городского </w:t>
      </w:r>
      <w:r w:rsidR="005165A7" w:rsidRPr="00ED12A9">
        <w:rPr>
          <w:rFonts w:ascii="Times New Roman" w:hAnsi="Times New Roman" w:cs="Times New Roman"/>
          <w:b/>
          <w:bCs/>
          <w:color w:val="000000" w:themeColor="text1"/>
          <w:sz w:val="26"/>
          <w:szCs w:val="26"/>
        </w:rPr>
        <w:t>округа Подольск «Жилище»</w:t>
      </w:r>
      <w:r w:rsidR="00B96C68" w:rsidRPr="00ED12A9">
        <w:rPr>
          <w:rFonts w:ascii="Times New Roman" w:hAnsi="Times New Roman" w:cs="Times New Roman"/>
          <w:b/>
          <w:bCs/>
          <w:color w:val="000000" w:themeColor="text1"/>
          <w:sz w:val="26"/>
          <w:szCs w:val="26"/>
        </w:rPr>
        <w:t>.</w:t>
      </w:r>
    </w:p>
    <w:tbl>
      <w:tblPr>
        <w:tblW w:w="15854" w:type="dxa"/>
        <w:jc w:val="center"/>
        <w:tblCellSpacing w:w="5" w:type="nil"/>
        <w:tblCellMar>
          <w:left w:w="75" w:type="dxa"/>
          <w:right w:w="75" w:type="dxa"/>
        </w:tblCellMar>
        <w:tblLook w:val="0000" w:firstRow="0" w:lastRow="0" w:firstColumn="0" w:lastColumn="0" w:noHBand="0" w:noVBand="0"/>
      </w:tblPr>
      <w:tblGrid>
        <w:gridCol w:w="552"/>
        <w:gridCol w:w="2198"/>
        <w:gridCol w:w="1548"/>
        <w:gridCol w:w="1150"/>
        <w:gridCol w:w="1425"/>
        <w:gridCol w:w="855"/>
        <w:gridCol w:w="777"/>
        <w:gridCol w:w="786"/>
        <w:gridCol w:w="813"/>
        <w:gridCol w:w="1088"/>
        <w:gridCol w:w="1306"/>
        <w:gridCol w:w="828"/>
        <w:gridCol w:w="1037"/>
        <w:gridCol w:w="1477"/>
        <w:gridCol w:w="14"/>
      </w:tblGrid>
      <w:tr w:rsidR="00A849BA" w:rsidRPr="00ED12A9" w:rsidTr="00802687">
        <w:trPr>
          <w:trHeight w:val="962"/>
          <w:tblCellSpacing w:w="5" w:type="nil"/>
          <w:jc w:val="center"/>
        </w:trPr>
        <w:tc>
          <w:tcPr>
            <w:tcW w:w="552" w:type="dxa"/>
            <w:vMerge w:val="restart"/>
            <w:tcBorders>
              <w:top w:val="single" w:sz="4" w:space="0" w:color="auto"/>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p>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r w:rsidRPr="00ED12A9">
              <w:rPr>
                <w:rFonts w:ascii="Times New Roman" w:hAnsi="Times New Roman" w:cs="Times New Roman"/>
                <w:color w:val="000000" w:themeColor="text1"/>
                <w:sz w:val="20"/>
                <w:szCs w:val="20"/>
              </w:rPr>
              <w:br/>
              <w:t>п/п</w:t>
            </w:r>
          </w:p>
        </w:tc>
        <w:tc>
          <w:tcPr>
            <w:tcW w:w="2198" w:type="dxa"/>
            <w:vMerge w:val="restart"/>
            <w:tcBorders>
              <w:top w:val="single" w:sz="4" w:space="0" w:color="auto"/>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Планируемые результаты реализации муниципальной программы</w:t>
            </w:r>
          </w:p>
        </w:tc>
        <w:tc>
          <w:tcPr>
            <w:tcW w:w="1548" w:type="dxa"/>
            <w:vMerge w:val="restart"/>
            <w:tcBorders>
              <w:top w:val="single" w:sz="4" w:space="0" w:color="auto"/>
              <w:left w:val="single" w:sz="4" w:space="0" w:color="auto"/>
              <w:right w:val="single" w:sz="4" w:space="0" w:color="auto"/>
            </w:tcBorders>
          </w:tcPr>
          <w:p w:rsidR="00C30E9B" w:rsidRPr="00ED12A9" w:rsidRDefault="00C30E9B" w:rsidP="00D058A2">
            <w:pPr>
              <w:pStyle w:val="ConsPlusCell"/>
              <w:jc w:val="both"/>
              <w:rPr>
                <w:rFonts w:ascii="Times New Roman" w:hAnsi="Times New Roman" w:cs="Times New Roman"/>
                <w:color w:val="000000" w:themeColor="text1"/>
                <w:sz w:val="20"/>
                <w:szCs w:val="20"/>
              </w:rPr>
            </w:pPr>
            <w:r w:rsidRPr="00ED12A9">
              <w:rPr>
                <w:rFonts w:ascii="Times New Roman" w:hAnsi="Times New Roman"/>
                <w:color w:val="000000" w:themeColor="text1"/>
                <w:sz w:val="20"/>
                <w:szCs w:val="20"/>
              </w:rPr>
              <w:t>Тип показателя</w:t>
            </w:r>
          </w:p>
        </w:tc>
        <w:tc>
          <w:tcPr>
            <w:tcW w:w="1150" w:type="dxa"/>
            <w:vMerge w:val="restart"/>
            <w:tcBorders>
              <w:top w:val="single" w:sz="4" w:space="0" w:color="auto"/>
              <w:left w:val="single" w:sz="4" w:space="0" w:color="auto"/>
              <w:bottom w:val="single" w:sz="4" w:space="0" w:color="auto"/>
              <w:right w:val="single" w:sz="4" w:space="0" w:color="auto"/>
            </w:tcBorders>
          </w:tcPr>
          <w:p w:rsidR="00C30E9B" w:rsidRPr="00ED12A9" w:rsidRDefault="00C30E9B" w:rsidP="00D058A2">
            <w:pPr>
              <w:pStyle w:val="ConsPlusCell"/>
              <w:jc w:val="both"/>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Единица  </w:t>
            </w:r>
            <w:r w:rsidRPr="00ED12A9">
              <w:rPr>
                <w:rFonts w:ascii="Times New Roman" w:hAnsi="Times New Roman" w:cs="Times New Roman"/>
                <w:color w:val="000000" w:themeColor="text1"/>
                <w:sz w:val="20"/>
                <w:szCs w:val="20"/>
              </w:rPr>
              <w:br/>
              <w:t>измерения</w:t>
            </w:r>
            <w:proofErr w:type="gramEnd"/>
          </w:p>
        </w:tc>
        <w:tc>
          <w:tcPr>
            <w:tcW w:w="1425" w:type="dxa"/>
            <w:vMerge w:val="restart"/>
            <w:tcBorders>
              <w:top w:val="single" w:sz="4" w:space="0" w:color="auto"/>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Базовое значение показателя на начало реализации подпрограммы</w:t>
            </w:r>
          </w:p>
        </w:tc>
        <w:tc>
          <w:tcPr>
            <w:tcW w:w="7490" w:type="dxa"/>
            <w:gridSpan w:val="8"/>
            <w:tcBorders>
              <w:top w:val="single" w:sz="4" w:space="0" w:color="auto"/>
              <w:left w:val="single" w:sz="4" w:space="0" w:color="auto"/>
              <w:bottom w:val="single" w:sz="4" w:space="0" w:color="auto"/>
              <w:right w:val="single" w:sz="4" w:space="0" w:color="auto"/>
            </w:tcBorders>
          </w:tcPr>
          <w:p w:rsidR="00C30E9B" w:rsidRPr="00ED12A9" w:rsidRDefault="00C30E9B" w:rsidP="00D058A2">
            <w:pPr>
              <w:pStyle w:val="ConsPlusCell"/>
              <w:tabs>
                <w:tab w:val="left" w:pos="701"/>
              </w:tabs>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Планируемое значение показателя по годам           </w:t>
            </w:r>
            <w:r w:rsidRPr="00ED12A9">
              <w:rPr>
                <w:rFonts w:ascii="Times New Roman" w:hAnsi="Times New Roman" w:cs="Times New Roman"/>
                <w:color w:val="000000" w:themeColor="text1"/>
                <w:sz w:val="20"/>
                <w:szCs w:val="20"/>
              </w:rPr>
              <w:br/>
              <w:t>реализации</w:t>
            </w:r>
          </w:p>
        </w:tc>
        <w:tc>
          <w:tcPr>
            <w:tcW w:w="1491" w:type="dxa"/>
            <w:gridSpan w:val="2"/>
            <w:tcBorders>
              <w:top w:val="single" w:sz="4" w:space="0" w:color="auto"/>
              <w:left w:val="single" w:sz="4" w:space="0" w:color="auto"/>
              <w:right w:val="single" w:sz="4" w:space="0" w:color="auto"/>
            </w:tcBorders>
          </w:tcPr>
          <w:p w:rsidR="00C30E9B" w:rsidRPr="00ED12A9" w:rsidRDefault="00C30E9B" w:rsidP="00D058A2">
            <w:pPr>
              <w:pStyle w:val="ConsPlusCell"/>
              <w:tabs>
                <w:tab w:val="left" w:pos="701"/>
              </w:tabs>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Номер основного мероприятия в перечне мероприятий программы</w:t>
            </w:r>
          </w:p>
        </w:tc>
      </w:tr>
      <w:tr w:rsidR="00BA46C4" w:rsidRPr="00ED12A9" w:rsidTr="00802687">
        <w:trPr>
          <w:gridAfter w:val="1"/>
          <w:wAfter w:w="14" w:type="dxa"/>
          <w:trHeight w:val="625"/>
          <w:tblCellSpacing w:w="5" w:type="nil"/>
          <w:jc w:val="center"/>
        </w:trPr>
        <w:tc>
          <w:tcPr>
            <w:tcW w:w="552" w:type="dxa"/>
            <w:vMerge/>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p>
        </w:tc>
        <w:tc>
          <w:tcPr>
            <w:tcW w:w="2198" w:type="dxa"/>
            <w:vMerge/>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p>
        </w:tc>
        <w:tc>
          <w:tcPr>
            <w:tcW w:w="1548" w:type="dxa"/>
            <w:vMerge/>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p>
        </w:tc>
        <w:tc>
          <w:tcPr>
            <w:tcW w:w="1150" w:type="dxa"/>
            <w:vMerge/>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p>
        </w:tc>
        <w:tc>
          <w:tcPr>
            <w:tcW w:w="1425" w:type="dxa"/>
            <w:vMerge/>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p>
        </w:tc>
        <w:tc>
          <w:tcPr>
            <w:tcW w:w="855"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w:t>
            </w:r>
            <w:r w:rsidRPr="00ED12A9">
              <w:rPr>
                <w:rFonts w:ascii="Times New Roman" w:hAnsi="Times New Roman" w:cs="Times New Roman"/>
                <w:color w:val="000000" w:themeColor="text1"/>
                <w:sz w:val="20"/>
                <w:szCs w:val="20"/>
                <w:lang w:val="en-US"/>
              </w:rPr>
              <w:t>7</w:t>
            </w:r>
            <w:r w:rsidRPr="00ED12A9">
              <w:rPr>
                <w:rFonts w:ascii="Times New Roman" w:hAnsi="Times New Roman" w:cs="Times New Roman"/>
                <w:color w:val="000000" w:themeColor="text1"/>
                <w:sz w:val="20"/>
                <w:szCs w:val="20"/>
              </w:rPr>
              <w:t xml:space="preserve"> год</w:t>
            </w:r>
          </w:p>
        </w:tc>
        <w:tc>
          <w:tcPr>
            <w:tcW w:w="777"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w:t>
            </w:r>
            <w:r w:rsidRPr="00ED12A9">
              <w:rPr>
                <w:rFonts w:ascii="Times New Roman" w:hAnsi="Times New Roman" w:cs="Times New Roman"/>
                <w:color w:val="000000" w:themeColor="text1"/>
                <w:sz w:val="20"/>
                <w:szCs w:val="20"/>
                <w:lang w:val="en-US"/>
              </w:rPr>
              <w:t>8</w:t>
            </w:r>
            <w:r w:rsidRPr="00ED12A9">
              <w:rPr>
                <w:rFonts w:ascii="Times New Roman" w:hAnsi="Times New Roman" w:cs="Times New Roman"/>
                <w:color w:val="000000" w:themeColor="text1"/>
                <w:sz w:val="20"/>
                <w:szCs w:val="20"/>
              </w:rPr>
              <w:t xml:space="preserve"> год</w:t>
            </w:r>
          </w:p>
        </w:tc>
        <w:tc>
          <w:tcPr>
            <w:tcW w:w="786"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w:t>
            </w:r>
            <w:r w:rsidRPr="00ED12A9">
              <w:rPr>
                <w:rFonts w:ascii="Times New Roman" w:hAnsi="Times New Roman" w:cs="Times New Roman"/>
                <w:color w:val="000000" w:themeColor="text1"/>
                <w:sz w:val="20"/>
                <w:szCs w:val="20"/>
                <w:lang w:val="en-US"/>
              </w:rPr>
              <w:t>9</w:t>
            </w:r>
            <w:r w:rsidRPr="00ED12A9">
              <w:rPr>
                <w:rFonts w:ascii="Times New Roman" w:hAnsi="Times New Roman" w:cs="Times New Roman"/>
                <w:color w:val="000000" w:themeColor="text1"/>
                <w:sz w:val="20"/>
                <w:szCs w:val="20"/>
              </w:rPr>
              <w:t xml:space="preserve"> год</w:t>
            </w:r>
          </w:p>
        </w:tc>
        <w:tc>
          <w:tcPr>
            <w:tcW w:w="813"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lang w:val="en-US"/>
              </w:rPr>
              <w:t xml:space="preserve">2020 </w:t>
            </w:r>
            <w:r w:rsidRPr="00ED12A9">
              <w:rPr>
                <w:rFonts w:ascii="Times New Roman" w:hAnsi="Times New Roman" w:cs="Times New Roman"/>
                <w:color w:val="000000" w:themeColor="text1"/>
                <w:sz w:val="20"/>
                <w:szCs w:val="20"/>
              </w:rPr>
              <w:t>год</w:t>
            </w:r>
          </w:p>
        </w:tc>
        <w:tc>
          <w:tcPr>
            <w:tcW w:w="1088" w:type="dxa"/>
            <w:tcBorders>
              <w:left w:val="single" w:sz="4" w:space="0" w:color="auto"/>
              <w:bottom w:val="single" w:sz="4" w:space="0" w:color="auto"/>
              <w:right w:val="single" w:sz="4" w:space="0" w:color="auto"/>
            </w:tcBorders>
          </w:tcPr>
          <w:p w:rsidR="00C30E9B" w:rsidRPr="00ED12A9" w:rsidRDefault="00C30E9B" w:rsidP="004D1034">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1306" w:type="dxa"/>
            <w:tcBorders>
              <w:left w:val="single" w:sz="4" w:space="0" w:color="auto"/>
              <w:bottom w:val="single" w:sz="4" w:space="0" w:color="auto"/>
              <w:right w:val="single" w:sz="4" w:space="0" w:color="auto"/>
            </w:tcBorders>
          </w:tcPr>
          <w:p w:rsidR="00C30E9B" w:rsidRPr="00ED12A9" w:rsidRDefault="00C30E9B" w:rsidP="00C30E9B">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828" w:type="dxa"/>
            <w:tcBorders>
              <w:left w:val="single" w:sz="4" w:space="0" w:color="auto"/>
              <w:bottom w:val="single" w:sz="4" w:space="0" w:color="auto"/>
              <w:right w:val="single" w:sz="4" w:space="0" w:color="auto"/>
            </w:tcBorders>
          </w:tcPr>
          <w:p w:rsidR="00C30E9B" w:rsidRPr="00ED12A9" w:rsidRDefault="00C30E9B" w:rsidP="00C30E9B">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1037" w:type="dxa"/>
            <w:tcBorders>
              <w:left w:val="single" w:sz="4" w:space="0" w:color="auto"/>
              <w:bottom w:val="single" w:sz="4" w:space="0" w:color="auto"/>
              <w:right w:val="single" w:sz="4" w:space="0" w:color="auto"/>
            </w:tcBorders>
          </w:tcPr>
          <w:p w:rsidR="00C30E9B" w:rsidRPr="00ED12A9" w:rsidRDefault="00C30E9B" w:rsidP="00C30E9B">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1477" w:type="dxa"/>
            <w:tcBorders>
              <w:left w:val="single" w:sz="4" w:space="0" w:color="auto"/>
              <w:bottom w:val="single" w:sz="4" w:space="0" w:color="auto"/>
              <w:right w:val="single" w:sz="4" w:space="0" w:color="auto"/>
            </w:tcBorders>
          </w:tcPr>
          <w:p w:rsidR="00C30E9B" w:rsidRPr="00ED12A9" w:rsidRDefault="00C30E9B" w:rsidP="004D1034">
            <w:pPr>
              <w:pStyle w:val="ConsPlusCell"/>
              <w:tabs>
                <w:tab w:val="left" w:pos="701"/>
              </w:tabs>
              <w:jc w:val="both"/>
              <w:rPr>
                <w:rFonts w:ascii="Times New Roman" w:hAnsi="Times New Roman" w:cs="Times New Roman"/>
                <w:color w:val="000000" w:themeColor="text1"/>
                <w:sz w:val="20"/>
                <w:szCs w:val="20"/>
              </w:rPr>
            </w:pPr>
          </w:p>
        </w:tc>
      </w:tr>
      <w:tr w:rsidR="00BA46C4" w:rsidRPr="00ED12A9" w:rsidTr="00802687">
        <w:trPr>
          <w:gridAfter w:val="1"/>
          <w:wAfter w:w="14" w:type="dxa"/>
          <w:trHeight w:val="141"/>
          <w:tblCellSpacing w:w="5" w:type="nil"/>
          <w:jc w:val="center"/>
        </w:trPr>
        <w:tc>
          <w:tcPr>
            <w:tcW w:w="552"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2198"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1548"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1150"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1425"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p>
        </w:tc>
        <w:tc>
          <w:tcPr>
            <w:tcW w:w="855"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777"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786"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813"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w:t>
            </w:r>
          </w:p>
        </w:tc>
        <w:tc>
          <w:tcPr>
            <w:tcW w:w="1088" w:type="dxa"/>
            <w:tcBorders>
              <w:left w:val="single" w:sz="4" w:space="0" w:color="auto"/>
              <w:bottom w:val="single" w:sz="4" w:space="0" w:color="auto"/>
              <w:right w:val="single" w:sz="4" w:space="0" w:color="auto"/>
            </w:tcBorders>
          </w:tcPr>
          <w:p w:rsidR="00C30E9B" w:rsidRPr="00ED12A9" w:rsidRDefault="00C30E9B" w:rsidP="004D1034">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1306" w:type="dxa"/>
            <w:tcBorders>
              <w:left w:val="single" w:sz="4" w:space="0" w:color="auto"/>
              <w:bottom w:val="single" w:sz="4" w:space="0" w:color="auto"/>
              <w:right w:val="single" w:sz="4" w:space="0" w:color="auto"/>
            </w:tcBorders>
          </w:tcPr>
          <w:p w:rsidR="00C30E9B" w:rsidRPr="00ED12A9" w:rsidRDefault="00C30E9B" w:rsidP="004D1034">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828" w:type="dxa"/>
            <w:tcBorders>
              <w:left w:val="single" w:sz="4" w:space="0" w:color="auto"/>
              <w:bottom w:val="single" w:sz="4" w:space="0" w:color="auto"/>
              <w:right w:val="single" w:sz="4" w:space="0" w:color="auto"/>
            </w:tcBorders>
          </w:tcPr>
          <w:p w:rsidR="00C30E9B" w:rsidRPr="00ED12A9" w:rsidRDefault="00C30E9B" w:rsidP="004D1034">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1037" w:type="dxa"/>
            <w:tcBorders>
              <w:left w:val="single" w:sz="4" w:space="0" w:color="auto"/>
              <w:bottom w:val="single" w:sz="4" w:space="0" w:color="auto"/>
              <w:right w:val="single" w:sz="4" w:space="0" w:color="auto"/>
            </w:tcBorders>
          </w:tcPr>
          <w:p w:rsidR="00C30E9B" w:rsidRPr="00ED12A9" w:rsidRDefault="00C30E9B" w:rsidP="004D1034">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1477" w:type="dxa"/>
            <w:tcBorders>
              <w:left w:val="single" w:sz="4" w:space="0" w:color="auto"/>
              <w:bottom w:val="single" w:sz="4" w:space="0" w:color="auto"/>
              <w:right w:val="single" w:sz="4" w:space="0" w:color="auto"/>
            </w:tcBorders>
          </w:tcPr>
          <w:p w:rsidR="00C30E9B" w:rsidRPr="00ED12A9" w:rsidRDefault="00C30E9B" w:rsidP="004D1034">
            <w:pPr>
              <w:pStyle w:val="ConsPlusCell"/>
              <w:tabs>
                <w:tab w:val="left" w:pos="701"/>
              </w:tabs>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r>
      <w:tr w:rsidR="00A849BA"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10640" w:type="dxa"/>
            <w:gridSpan w:val="9"/>
            <w:tcBorders>
              <w:left w:val="single" w:sz="4" w:space="0" w:color="auto"/>
              <w:bottom w:val="single" w:sz="4" w:space="0" w:color="auto"/>
              <w:right w:val="single" w:sz="4" w:space="0" w:color="auto"/>
            </w:tcBorders>
          </w:tcPr>
          <w:p w:rsidR="00C30E9B" w:rsidRPr="00ED12A9" w:rsidRDefault="00C30E9B" w:rsidP="00357C79">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Подпрограмма 1 «Комплексное освоение земельных участков в целях жилищного строительства и развитие застроенных территорий»</w:t>
            </w:r>
          </w:p>
        </w:tc>
        <w:tc>
          <w:tcPr>
            <w:tcW w:w="1306" w:type="dxa"/>
            <w:tcBorders>
              <w:left w:val="single" w:sz="4" w:space="0" w:color="auto"/>
              <w:bottom w:val="single" w:sz="4" w:space="0" w:color="auto"/>
              <w:right w:val="single" w:sz="4" w:space="0" w:color="auto"/>
            </w:tcBorders>
          </w:tcPr>
          <w:p w:rsidR="00C30E9B" w:rsidRPr="00ED12A9" w:rsidRDefault="00C30E9B" w:rsidP="00125F9F">
            <w:pPr>
              <w:pStyle w:val="ConsPlusCell"/>
              <w:jc w:val="center"/>
              <w:rPr>
                <w:rFonts w:ascii="Times New Roman" w:hAnsi="Times New Roman" w:cs="Times New Roman"/>
                <w:color w:val="000000" w:themeColor="text1"/>
                <w:sz w:val="20"/>
                <w:szCs w:val="20"/>
              </w:rPr>
            </w:pPr>
          </w:p>
        </w:tc>
        <w:tc>
          <w:tcPr>
            <w:tcW w:w="828" w:type="dxa"/>
            <w:tcBorders>
              <w:left w:val="single" w:sz="4" w:space="0" w:color="auto"/>
              <w:bottom w:val="single" w:sz="4" w:space="0" w:color="auto"/>
              <w:right w:val="single" w:sz="4" w:space="0" w:color="auto"/>
            </w:tcBorders>
          </w:tcPr>
          <w:p w:rsidR="00C30E9B" w:rsidRPr="00ED12A9" w:rsidRDefault="00C30E9B" w:rsidP="00125F9F">
            <w:pPr>
              <w:pStyle w:val="ConsPlusCell"/>
              <w:jc w:val="center"/>
              <w:rPr>
                <w:rFonts w:ascii="Times New Roman" w:hAnsi="Times New Roman" w:cs="Times New Roman"/>
                <w:color w:val="000000" w:themeColor="text1"/>
                <w:sz w:val="20"/>
                <w:szCs w:val="20"/>
              </w:rPr>
            </w:pPr>
          </w:p>
        </w:tc>
        <w:tc>
          <w:tcPr>
            <w:tcW w:w="1037" w:type="dxa"/>
            <w:tcBorders>
              <w:left w:val="single" w:sz="4" w:space="0" w:color="auto"/>
              <w:bottom w:val="single" w:sz="4" w:space="0" w:color="auto"/>
              <w:right w:val="single" w:sz="4" w:space="0" w:color="auto"/>
            </w:tcBorders>
          </w:tcPr>
          <w:p w:rsidR="00C30E9B" w:rsidRPr="00ED12A9" w:rsidRDefault="00C30E9B" w:rsidP="00125F9F">
            <w:pPr>
              <w:pStyle w:val="ConsPlusCell"/>
              <w:jc w:val="center"/>
              <w:rPr>
                <w:rFonts w:ascii="Times New Roman" w:hAnsi="Times New Roman" w:cs="Times New Roman"/>
                <w:color w:val="000000" w:themeColor="text1"/>
                <w:sz w:val="20"/>
                <w:szCs w:val="20"/>
              </w:rPr>
            </w:pPr>
          </w:p>
        </w:tc>
        <w:tc>
          <w:tcPr>
            <w:tcW w:w="1477" w:type="dxa"/>
            <w:tcBorders>
              <w:left w:val="single" w:sz="4" w:space="0" w:color="auto"/>
              <w:bottom w:val="single" w:sz="4" w:space="0" w:color="auto"/>
              <w:right w:val="single" w:sz="4" w:space="0" w:color="auto"/>
            </w:tcBorders>
          </w:tcPr>
          <w:p w:rsidR="00C30E9B" w:rsidRPr="00ED12A9" w:rsidRDefault="00C30E9B" w:rsidP="00125F9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30E9B" w:rsidRPr="00ED12A9" w:rsidRDefault="00C30E9B" w:rsidP="002F7A3E">
            <w:pPr>
              <w:pStyle w:val="ConsPlusCell"/>
              <w:jc w:val="both"/>
              <w:rPr>
                <w:rFonts w:ascii="Times New Roman" w:hAnsi="Times New Roman" w:cs="Times New Roman"/>
                <w:color w:val="000000" w:themeColor="text1"/>
                <w:sz w:val="20"/>
                <w:szCs w:val="20"/>
              </w:rPr>
            </w:pPr>
          </w:p>
        </w:tc>
        <w:tc>
          <w:tcPr>
            <w:tcW w:w="2198" w:type="dxa"/>
            <w:tcBorders>
              <w:left w:val="single" w:sz="4" w:space="0" w:color="auto"/>
              <w:bottom w:val="single" w:sz="4" w:space="0" w:color="auto"/>
              <w:right w:val="single" w:sz="4" w:space="0" w:color="auto"/>
            </w:tcBorders>
          </w:tcPr>
          <w:p w:rsidR="00C30E9B" w:rsidRPr="00ED12A9" w:rsidRDefault="009B5883"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Поиск и реализация решений по обеспечению прав пострадавших граждан – участников долевого строительства</w:t>
            </w:r>
          </w:p>
        </w:tc>
        <w:tc>
          <w:tcPr>
            <w:tcW w:w="1548" w:type="dxa"/>
            <w:tcBorders>
              <w:left w:val="single" w:sz="4" w:space="0" w:color="auto"/>
              <w:bottom w:val="single" w:sz="4" w:space="0" w:color="auto"/>
              <w:right w:val="single" w:sz="4" w:space="0" w:color="auto"/>
            </w:tcBorders>
          </w:tcPr>
          <w:p w:rsidR="00C30E9B" w:rsidRPr="00ED12A9" w:rsidRDefault="00C30E9B" w:rsidP="00B948E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Приоритетный целевой показатель</w:t>
            </w:r>
          </w:p>
        </w:tc>
        <w:tc>
          <w:tcPr>
            <w:tcW w:w="1150" w:type="dxa"/>
            <w:tcBorders>
              <w:left w:val="single" w:sz="4" w:space="0" w:color="auto"/>
              <w:bottom w:val="single" w:sz="4" w:space="0" w:color="auto"/>
              <w:right w:val="single" w:sz="4" w:space="0" w:color="auto"/>
            </w:tcBorders>
          </w:tcPr>
          <w:p w:rsidR="00C30E9B" w:rsidRPr="00ED12A9" w:rsidRDefault="00C30E9B" w:rsidP="00B948E0">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Процент</w:t>
            </w:r>
          </w:p>
        </w:tc>
        <w:tc>
          <w:tcPr>
            <w:tcW w:w="1425" w:type="dxa"/>
            <w:tcBorders>
              <w:left w:val="single" w:sz="4" w:space="0" w:color="auto"/>
              <w:bottom w:val="single" w:sz="4" w:space="0" w:color="auto"/>
              <w:right w:val="single" w:sz="4" w:space="0" w:color="auto"/>
            </w:tcBorders>
          </w:tcPr>
          <w:p w:rsidR="00C30E9B" w:rsidRPr="00ED12A9" w:rsidRDefault="00FF42B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77" w:type="dxa"/>
            <w:tcBorders>
              <w:left w:val="single" w:sz="4" w:space="0" w:color="auto"/>
              <w:bottom w:val="single" w:sz="4" w:space="0" w:color="auto"/>
              <w:right w:val="single" w:sz="4" w:space="0" w:color="auto"/>
            </w:tcBorders>
          </w:tcPr>
          <w:p w:rsidR="00C30E9B" w:rsidRPr="00ED12A9" w:rsidRDefault="009B5883"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86" w:type="dxa"/>
            <w:tcBorders>
              <w:left w:val="single" w:sz="4" w:space="0" w:color="auto"/>
              <w:bottom w:val="single" w:sz="4" w:space="0" w:color="auto"/>
              <w:right w:val="single" w:sz="4" w:space="0" w:color="auto"/>
            </w:tcBorders>
          </w:tcPr>
          <w:p w:rsidR="00C30E9B" w:rsidRPr="00ED12A9" w:rsidRDefault="00CB2432" w:rsidP="00CB243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p>
        </w:tc>
        <w:tc>
          <w:tcPr>
            <w:tcW w:w="813" w:type="dxa"/>
            <w:tcBorders>
              <w:left w:val="single" w:sz="4" w:space="0" w:color="auto"/>
              <w:bottom w:val="single" w:sz="4" w:space="0" w:color="auto"/>
              <w:right w:val="single" w:sz="4" w:space="0" w:color="auto"/>
            </w:tcBorders>
          </w:tcPr>
          <w:p w:rsidR="00C30E9B"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left w:val="single" w:sz="4" w:space="0" w:color="auto"/>
              <w:bottom w:val="single" w:sz="4" w:space="0" w:color="auto"/>
              <w:right w:val="single" w:sz="4" w:space="0" w:color="auto"/>
            </w:tcBorders>
          </w:tcPr>
          <w:p w:rsidR="00C30E9B"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left w:val="single" w:sz="4" w:space="0" w:color="auto"/>
              <w:bottom w:val="single" w:sz="4" w:space="0" w:color="auto"/>
              <w:right w:val="single" w:sz="4" w:space="0" w:color="auto"/>
            </w:tcBorders>
          </w:tcPr>
          <w:p w:rsidR="00C30E9B"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left w:val="single" w:sz="4" w:space="0" w:color="auto"/>
              <w:bottom w:val="single" w:sz="4" w:space="0" w:color="auto"/>
              <w:right w:val="single" w:sz="4" w:space="0" w:color="auto"/>
            </w:tcBorders>
          </w:tcPr>
          <w:p w:rsidR="00C30E9B"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left w:val="single" w:sz="4" w:space="0" w:color="auto"/>
              <w:bottom w:val="single" w:sz="4" w:space="0" w:color="auto"/>
              <w:right w:val="single" w:sz="4" w:space="0" w:color="auto"/>
            </w:tcBorders>
          </w:tcPr>
          <w:p w:rsidR="00C30E9B"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497BB2" w:rsidRPr="00ED12A9" w:rsidRDefault="00497BB2" w:rsidP="002F7A3E">
            <w:pPr>
              <w:pStyle w:val="ConsPlusCell"/>
              <w:jc w:val="both"/>
              <w:rPr>
                <w:rFonts w:ascii="Times New Roman" w:hAnsi="Times New Roman" w:cs="Times New Roman"/>
                <w:color w:val="000000" w:themeColor="text1"/>
                <w:sz w:val="20"/>
                <w:szCs w:val="20"/>
              </w:rPr>
            </w:pPr>
          </w:p>
        </w:tc>
        <w:tc>
          <w:tcPr>
            <w:tcW w:w="2198" w:type="dxa"/>
            <w:tcBorders>
              <w:left w:val="single" w:sz="4" w:space="0" w:color="auto"/>
              <w:bottom w:val="single" w:sz="4" w:space="0" w:color="auto"/>
              <w:right w:val="single" w:sz="4" w:space="0" w:color="auto"/>
            </w:tcBorders>
          </w:tcPr>
          <w:p w:rsidR="00497BB2" w:rsidRPr="00ED12A9" w:rsidRDefault="00497BB2" w:rsidP="00B948E0">
            <w:pPr>
              <w:pStyle w:val="ConsPlusNorma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проблемных объектов, по которым нарушены </w:t>
            </w:r>
            <w:r w:rsidRPr="00ED12A9">
              <w:rPr>
                <w:rFonts w:ascii="Times New Roman" w:hAnsi="Times New Roman" w:cs="Times New Roman"/>
                <w:color w:val="000000" w:themeColor="text1"/>
                <w:sz w:val="20"/>
                <w:szCs w:val="20"/>
              </w:rPr>
              <w:lastRenderedPageBreak/>
              <w:t>права участников долевого строительства «Проблемные стройки</w:t>
            </w:r>
          </w:p>
        </w:tc>
        <w:tc>
          <w:tcPr>
            <w:tcW w:w="1548" w:type="dxa"/>
            <w:tcBorders>
              <w:left w:val="single" w:sz="4" w:space="0" w:color="auto"/>
              <w:bottom w:val="single" w:sz="4" w:space="0" w:color="auto"/>
              <w:right w:val="single" w:sz="4" w:space="0" w:color="auto"/>
            </w:tcBorders>
          </w:tcPr>
          <w:p w:rsidR="00497BB2" w:rsidRPr="00ED12A9" w:rsidRDefault="00497BB2" w:rsidP="00B948E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Приоритетный целевой показатель</w:t>
            </w:r>
          </w:p>
        </w:tc>
        <w:tc>
          <w:tcPr>
            <w:tcW w:w="1150" w:type="dxa"/>
            <w:tcBorders>
              <w:left w:val="single" w:sz="4" w:space="0" w:color="auto"/>
              <w:bottom w:val="single" w:sz="4" w:space="0" w:color="auto"/>
              <w:right w:val="single" w:sz="4" w:space="0" w:color="auto"/>
            </w:tcBorders>
          </w:tcPr>
          <w:p w:rsidR="00497BB2" w:rsidRPr="00ED12A9" w:rsidRDefault="00497BB2" w:rsidP="00B948E0">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Процент</w:t>
            </w:r>
          </w:p>
        </w:tc>
        <w:tc>
          <w:tcPr>
            <w:tcW w:w="1425" w:type="dxa"/>
            <w:tcBorders>
              <w:left w:val="single" w:sz="4" w:space="0" w:color="auto"/>
              <w:bottom w:val="single" w:sz="4" w:space="0" w:color="auto"/>
              <w:right w:val="single" w:sz="4" w:space="0" w:color="auto"/>
            </w:tcBorders>
          </w:tcPr>
          <w:p w:rsidR="00497BB2"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54,5</w:t>
            </w:r>
          </w:p>
        </w:tc>
        <w:tc>
          <w:tcPr>
            <w:tcW w:w="855" w:type="dxa"/>
            <w:tcBorders>
              <w:left w:val="single" w:sz="4" w:space="0" w:color="auto"/>
              <w:bottom w:val="single" w:sz="4" w:space="0" w:color="auto"/>
              <w:right w:val="single" w:sz="4" w:space="0" w:color="auto"/>
            </w:tcBorders>
          </w:tcPr>
          <w:p w:rsidR="00497BB2"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77" w:type="dxa"/>
            <w:tcBorders>
              <w:left w:val="single" w:sz="4" w:space="0" w:color="auto"/>
              <w:bottom w:val="single" w:sz="4" w:space="0" w:color="auto"/>
              <w:right w:val="single" w:sz="4" w:space="0" w:color="auto"/>
            </w:tcBorders>
          </w:tcPr>
          <w:p w:rsidR="00497BB2" w:rsidRPr="00ED12A9" w:rsidRDefault="00497BB2" w:rsidP="008B119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86" w:type="dxa"/>
            <w:tcBorders>
              <w:left w:val="single" w:sz="4" w:space="0" w:color="auto"/>
              <w:bottom w:val="single" w:sz="4" w:space="0" w:color="auto"/>
              <w:right w:val="single" w:sz="4" w:space="0" w:color="auto"/>
            </w:tcBorders>
          </w:tcPr>
          <w:p w:rsidR="00497BB2" w:rsidRPr="00ED12A9" w:rsidRDefault="00CB2432" w:rsidP="00CB243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35</w:t>
            </w:r>
          </w:p>
        </w:tc>
        <w:tc>
          <w:tcPr>
            <w:tcW w:w="813"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left w:val="single" w:sz="4" w:space="0" w:color="auto"/>
              <w:bottom w:val="single" w:sz="4" w:space="0" w:color="auto"/>
              <w:right w:val="single" w:sz="4" w:space="0" w:color="auto"/>
            </w:tcBorders>
          </w:tcPr>
          <w:p w:rsidR="00497BB2"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497BB2" w:rsidRPr="00ED12A9" w:rsidRDefault="00497BB2" w:rsidP="002F7A3E">
            <w:pPr>
              <w:pStyle w:val="ConsPlusCell"/>
              <w:jc w:val="both"/>
              <w:rPr>
                <w:rFonts w:ascii="Times New Roman" w:hAnsi="Times New Roman" w:cs="Times New Roman"/>
                <w:color w:val="000000" w:themeColor="text1"/>
                <w:sz w:val="20"/>
                <w:szCs w:val="20"/>
              </w:rPr>
            </w:pPr>
          </w:p>
        </w:tc>
        <w:tc>
          <w:tcPr>
            <w:tcW w:w="2198" w:type="dxa"/>
            <w:tcBorders>
              <w:left w:val="single" w:sz="4" w:space="0" w:color="auto"/>
              <w:bottom w:val="single" w:sz="4" w:space="0" w:color="auto"/>
              <w:right w:val="single" w:sz="4" w:space="0" w:color="auto"/>
            </w:tcBorders>
          </w:tcPr>
          <w:p w:rsidR="00497BB2" w:rsidRPr="00ED12A9" w:rsidRDefault="00497BB2" w:rsidP="00B948E0">
            <w:pPr>
              <w:pStyle w:val="ConsPlusNorma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Встречи с гражданами-участниками долевого строительства</w:t>
            </w:r>
          </w:p>
        </w:tc>
        <w:tc>
          <w:tcPr>
            <w:tcW w:w="1548" w:type="dxa"/>
            <w:tcBorders>
              <w:left w:val="single" w:sz="4" w:space="0" w:color="auto"/>
              <w:bottom w:val="single" w:sz="4" w:space="0" w:color="auto"/>
              <w:right w:val="single" w:sz="4" w:space="0" w:color="auto"/>
            </w:tcBorders>
          </w:tcPr>
          <w:p w:rsidR="00497BB2" w:rsidRPr="00ED12A9" w:rsidRDefault="00497BB2" w:rsidP="00B948E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Приоритетный целевой показатель</w:t>
            </w:r>
          </w:p>
        </w:tc>
        <w:tc>
          <w:tcPr>
            <w:tcW w:w="1150" w:type="dxa"/>
            <w:tcBorders>
              <w:left w:val="single" w:sz="4" w:space="0" w:color="auto"/>
              <w:bottom w:val="single" w:sz="4" w:space="0" w:color="auto"/>
              <w:right w:val="single" w:sz="4" w:space="0" w:color="auto"/>
            </w:tcBorders>
          </w:tcPr>
          <w:p w:rsidR="00497BB2" w:rsidRPr="00ED12A9" w:rsidRDefault="00497BB2" w:rsidP="00B948E0">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Процент</w:t>
            </w:r>
          </w:p>
        </w:tc>
        <w:tc>
          <w:tcPr>
            <w:tcW w:w="1425" w:type="dxa"/>
            <w:tcBorders>
              <w:left w:val="single" w:sz="4" w:space="0" w:color="auto"/>
              <w:bottom w:val="single" w:sz="4" w:space="0" w:color="auto"/>
              <w:right w:val="single" w:sz="4" w:space="0" w:color="auto"/>
            </w:tcBorders>
          </w:tcPr>
          <w:p w:rsidR="00497BB2"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left w:val="single" w:sz="4" w:space="0" w:color="auto"/>
              <w:bottom w:val="single" w:sz="4" w:space="0" w:color="auto"/>
              <w:right w:val="single" w:sz="4" w:space="0" w:color="auto"/>
            </w:tcBorders>
          </w:tcPr>
          <w:p w:rsidR="00497BB2"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77" w:type="dxa"/>
            <w:tcBorders>
              <w:left w:val="single" w:sz="4" w:space="0" w:color="auto"/>
              <w:bottom w:val="single" w:sz="4" w:space="0" w:color="auto"/>
              <w:right w:val="single" w:sz="4" w:space="0" w:color="auto"/>
            </w:tcBorders>
          </w:tcPr>
          <w:p w:rsidR="00497BB2" w:rsidRPr="00ED12A9" w:rsidRDefault="00497BB2" w:rsidP="008B119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86" w:type="dxa"/>
            <w:tcBorders>
              <w:left w:val="single" w:sz="4" w:space="0" w:color="auto"/>
              <w:bottom w:val="single" w:sz="4" w:space="0" w:color="auto"/>
              <w:right w:val="single" w:sz="4" w:space="0" w:color="auto"/>
            </w:tcBorders>
          </w:tcPr>
          <w:p w:rsidR="00497BB2" w:rsidRPr="00ED12A9" w:rsidRDefault="00CB2432" w:rsidP="00CB243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813"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left w:val="single" w:sz="4" w:space="0" w:color="auto"/>
              <w:bottom w:val="single" w:sz="4" w:space="0" w:color="auto"/>
              <w:right w:val="single" w:sz="4" w:space="0" w:color="auto"/>
            </w:tcBorders>
          </w:tcPr>
          <w:p w:rsidR="00497BB2" w:rsidRPr="00ED12A9" w:rsidRDefault="00497BB2"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left w:val="single" w:sz="4" w:space="0" w:color="auto"/>
              <w:bottom w:val="single" w:sz="4" w:space="0" w:color="auto"/>
              <w:right w:val="single" w:sz="4" w:space="0" w:color="auto"/>
            </w:tcBorders>
          </w:tcPr>
          <w:p w:rsidR="00497BB2" w:rsidRPr="00ED12A9" w:rsidRDefault="00497BB2"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30E9B" w:rsidRPr="00ED12A9" w:rsidRDefault="00C30E9B" w:rsidP="002F7A3E">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2198" w:type="dxa"/>
            <w:tcBorders>
              <w:left w:val="single" w:sz="4" w:space="0" w:color="auto"/>
              <w:bottom w:val="single" w:sz="4" w:space="0" w:color="auto"/>
              <w:right w:val="single" w:sz="4" w:space="0" w:color="auto"/>
            </w:tcBorders>
          </w:tcPr>
          <w:p w:rsidR="00C30E9B" w:rsidRPr="00ED12A9" w:rsidRDefault="00C30E9B" w:rsidP="004D103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Годовой объем ввода жилья</w:t>
            </w:r>
          </w:p>
        </w:tc>
        <w:tc>
          <w:tcPr>
            <w:tcW w:w="1548" w:type="dxa"/>
            <w:tcBorders>
              <w:left w:val="single" w:sz="4" w:space="0" w:color="auto"/>
              <w:bottom w:val="single" w:sz="4" w:space="0" w:color="auto"/>
              <w:right w:val="single" w:sz="4" w:space="0" w:color="auto"/>
            </w:tcBorders>
          </w:tcPr>
          <w:p w:rsidR="00C30E9B" w:rsidRPr="00ED12A9" w:rsidRDefault="00C30E9B"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left w:val="single" w:sz="4" w:space="0" w:color="auto"/>
              <w:bottom w:val="single" w:sz="4" w:space="0" w:color="auto"/>
              <w:right w:val="single" w:sz="4" w:space="0" w:color="auto"/>
            </w:tcBorders>
          </w:tcPr>
          <w:p w:rsidR="00C30E9B" w:rsidRPr="00ED12A9" w:rsidRDefault="00C30E9B" w:rsidP="00727F7A">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Тыс.кв.м</w:t>
            </w:r>
            <w:proofErr w:type="spellEnd"/>
            <w:r w:rsidRPr="00ED12A9">
              <w:rPr>
                <w:rFonts w:ascii="Times New Roman" w:hAnsi="Times New Roman" w:cs="Times New Roman"/>
                <w:color w:val="000000" w:themeColor="text1"/>
                <w:sz w:val="20"/>
                <w:szCs w:val="20"/>
              </w:rPr>
              <w:t>.</w:t>
            </w:r>
          </w:p>
        </w:tc>
        <w:tc>
          <w:tcPr>
            <w:tcW w:w="1425" w:type="dxa"/>
            <w:tcBorders>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191</w:t>
            </w:r>
          </w:p>
        </w:tc>
        <w:tc>
          <w:tcPr>
            <w:tcW w:w="855" w:type="dxa"/>
            <w:tcBorders>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108</w:t>
            </w:r>
          </w:p>
        </w:tc>
        <w:tc>
          <w:tcPr>
            <w:tcW w:w="777" w:type="dxa"/>
            <w:tcBorders>
              <w:left w:val="single" w:sz="4" w:space="0" w:color="auto"/>
              <w:bottom w:val="single" w:sz="4" w:space="0" w:color="auto"/>
              <w:right w:val="single" w:sz="4" w:space="0" w:color="auto"/>
            </w:tcBorders>
          </w:tcPr>
          <w:p w:rsidR="00C30E9B" w:rsidRPr="00ED12A9" w:rsidRDefault="00C30E9B" w:rsidP="008B119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130</w:t>
            </w:r>
          </w:p>
        </w:tc>
        <w:tc>
          <w:tcPr>
            <w:tcW w:w="786" w:type="dxa"/>
            <w:tcBorders>
              <w:left w:val="single" w:sz="4" w:space="0" w:color="auto"/>
              <w:bottom w:val="single" w:sz="4" w:space="0" w:color="auto"/>
              <w:right w:val="single" w:sz="4" w:space="0" w:color="auto"/>
            </w:tcBorders>
          </w:tcPr>
          <w:p w:rsidR="00C30E9B" w:rsidRPr="00ED12A9" w:rsidRDefault="0003247B" w:rsidP="008B119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90</w:t>
            </w:r>
          </w:p>
        </w:tc>
        <w:tc>
          <w:tcPr>
            <w:tcW w:w="813" w:type="dxa"/>
            <w:tcBorders>
              <w:left w:val="single" w:sz="4" w:space="0" w:color="auto"/>
              <w:bottom w:val="single" w:sz="4" w:space="0" w:color="auto"/>
              <w:right w:val="single" w:sz="4" w:space="0" w:color="auto"/>
            </w:tcBorders>
          </w:tcPr>
          <w:p w:rsidR="00C30E9B" w:rsidRPr="00ED12A9" w:rsidRDefault="00C30E9B" w:rsidP="008B119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179</w:t>
            </w:r>
          </w:p>
        </w:tc>
        <w:tc>
          <w:tcPr>
            <w:tcW w:w="1088" w:type="dxa"/>
            <w:tcBorders>
              <w:left w:val="single" w:sz="4" w:space="0" w:color="auto"/>
              <w:bottom w:val="single" w:sz="4" w:space="0" w:color="auto"/>
              <w:right w:val="single" w:sz="4" w:space="0" w:color="auto"/>
            </w:tcBorders>
          </w:tcPr>
          <w:p w:rsidR="00C30E9B" w:rsidRPr="00ED12A9" w:rsidRDefault="00471ADB" w:rsidP="008B119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84,7</w:t>
            </w:r>
          </w:p>
        </w:tc>
        <w:tc>
          <w:tcPr>
            <w:tcW w:w="1306" w:type="dxa"/>
            <w:tcBorders>
              <w:left w:val="single" w:sz="4" w:space="0" w:color="auto"/>
              <w:bottom w:val="single" w:sz="4" w:space="0" w:color="auto"/>
              <w:right w:val="single" w:sz="4" w:space="0" w:color="auto"/>
            </w:tcBorders>
          </w:tcPr>
          <w:p w:rsidR="00C30E9B" w:rsidRPr="00ED12A9" w:rsidRDefault="0064657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w:t>
            </w:r>
          </w:p>
        </w:tc>
        <w:tc>
          <w:tcPr>
            <w:tcW w:w="828" w:type="dxa"/>
            <w:tcBorders>
              <w:left w:val="single" w:sz="4" w:space="0" w:color="auto"/>
              <w:bottom w:val="single" w:sz="4" w:space="0" w:color="auto"/>
              <w:right w:val="single" w:sz="4" w:space="0" w:color="auto"/>
            </w:tcBorders>
          </w:tcPr>
          <w:p w:rsidR="00C30E9B" w:rsidRPr="00ED12A9" w:rsidRDefault="0064657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w:t>
            </w:r>
          </w:p>
        </w:tc>
        <w:tc>
          <w:tcPr>
            <w:tcW w:w="1037" w:type="dxa"/>
            <w:tcBorders>
              <w:left w:val="single" w:sz="4" w:space="0" w:color="auto"/>
              <w:bottom w:val="single" w:sz="4" w:space="0" w:color="auto"/>
              <w:right w:val="single" w:sz="4" w:space="0" w:color="auto"/>
            </w:tcBorders>
          </w:tcPr>
          <w:p w:rsidR="00C30E9B" w:rsidRPr="00ED12A9" w:rsidRDefault="0064657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w:t>
            </w:r>
          </w:p>
        </w:tc>
        <w:tc>
          <w:tcPr>
            <w:tcW w:w="1477" w:type="dxa"/>
            <w:tcBorders>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A8374E" w:rsidRPr="00ED12A9" w:rsidRDefault="00A8374E" w:rsidP="00C2374C">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2198" w:type="dxa"/>
            <w:tcBorders>
              <w:left w:val="single" w:sz="4" w:space="0" w:color="auto"/>
              <w:bottom w:val="single" w:sz="4" w:space="0" w:color="auto"/>
              <w:right w:val="single" w:sz="4" w:space="0" w:color="auto"/>
            </w:tcBorders>
          </w:tcPr>
          <w:p w:rsidR="00A8374E" w:rsidRPr="00ED12A9" w:rsidRDefault="00A8374E" w:rsidP="00C2374C">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Объем ввода жилья по стандартам эконом-класса</w:t>
            </w:r>
          </w:p>
        </w:tc>
        <w:tc>
          <w:tcPr>
            <w:tcW w:w="1548" w:type="dxa"/>
            <w:tcBorders>
              <w:left w:val="single" w:sz="4" w:space="0" w:color="auto"/>
              <w:bottom w:val="single" w:sz="4" w:space="0" w:color="auto"/>
              <w:right w:val="single" w:sz="4" w:space="0" w:color="auto"/>
            </w:tcBorders>
          </w:tcPr>
          <w:p w:rsidR="00A8374E" w:rsidRPr="00ED12A9" w:rsidRDefault="00A8374E"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Указ Президента РФ</w:t>
            </w:r>
          </w:p>
        </w:tc>
        <w:tc>
          <w:tcPr>
            <w:tcW w:w="1150" w:type="dxa"/>
            <w:tcBorders>
              <w:left w:val="single" w:sz="4" w:space="0" w:color="auto"/>
              <w:bottom w:val="single" w:sz="4" w:space="0" w:color="auto"/>
              <w:right w:val="single" w:sz="4" w:space="0" w:color="auto"/>
            </w:tcBorders>
          </w:tcPr>
          <w:p w:rsidR="00A8374E" w:rsidRPr="00ED12A9" w:rsidRDefault="00A8374E" w:rsidP="00C2374C">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Тыс.кв.м</w:t>
            </w:r>
            <w:proofErr w:type="spellEnd"/>
            <w:r w:rsidRPr="00ED12A9">
              <w:rPr>
                <w:rFonts w:ascii="Times New Roman" w:hAnsi="Times New Roman" w:cs="Times New Roman"/>
                <w:color w:val="000000" w:themeColor="text1"/>
                <w:sz w:val="20"/>
                <w:szCs w:val="20"/>
              </w:rPr>
              <w:t>.</w:t>
            </w:r>
          </w:p>
        </w:tc>
        <w:tc>
          <w:tcPr>
            <w:tcW w:w="1425" w:type="dxa"/>
            <w:tcBorders>
              <w:left w:val="single" w:sz="4" w:space="0" w:color="auto"/>
              <w:bottom w:val="single" w:sz="4" w:space="0" w:color="auto"/>
              <w:right w:val="single" w:sz="4" w:space="0" w:color="auto"/>
            </w:tcBorders>
          </w:tcPr>
          <w:p w:rsidR="00A8374E" w:rsidRPr="00ED12A9" w:rsidRDefault="00A8374E"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91</w:t>
            </w:r>
          </w:p>
        </w:tc>
        <w:tc>
          <w:tcPr>
            <w:tcW w:w="855" w:type="dxa"/>
            <w:tcBorders>
              <w:left w:val="single" w:sz="4" w:space="0" w:color="auto"/>
              <w:bottom w:val="single" w:sz="4" w:space="0" w:color="auto"/>
              <w:right w:val="single" w:sz="4" w:space="0" w:color="auto"/>
            </w:tcBorders>
          </w:tcPr>
          <w:p w:rsidR="00A8374E" w:rsidRPr="00ED12A9" w:rsidRDefault="00A8374E" w:rsidP="00A8374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35</w:t>
            </w:r>
          </w:p>
        </w:tc>
        <w:tc>
          <w:tcPr>
            <w:tcW w:w="777" w:type="dxa"/>
            <w:tcBorders>
              <w:left w:val="single" w:sz="4" w:space="0" w:color="auto"/>
              <w:bottom w:val="single" w:sz="4" w:space="0" w:color="auto"/>
              <w:right w:val="single" w:sz="4" w:space="0" w:color="auto"/>
            </w:tcBorders>
          </w:tcPr>
          <w:p w:rsidR="00A8374E" w:rsidRPr="00ED12A9" w:rsidRDefault="00A8374E" w:rsidP="00A8374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786" w:type="dxa"/>
            <w:tcBorders>
              <w:left w:val="single" w:sz="4" w:space="0" w:color="auto"/>
              <w:bottom w:val="single" w:sz="4" w:space="0" w:color="auto"/>
              <w:right w:val="single" w:sz="4" w:space="0" w:color="auto"/>
            </w:tcBorders>
          </w:tcPr>
          <w:p w:rsidR="00A8374E" w:rsidRPr="00ED12A9" w:rsidRDefault="00A8374E" w:rsidP="00A8374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13" w:type="dxa"/>
            <w:tcBorders>
              <w:left w:val="single" w:sz="4" w:space="0" w:color="auto"/>
              <w:bottom w:val="single" w:sz="4" w:space="0" w:color="auto"/>
              <w:right w:val="single" w:sz="4" w:space="0" w:color="auto"/>
            </w:tcBorders>
          </w:tcPr>
          <w:p w:rsidR="00A8374E" w:rsidRPr="00ED12A9" w:rsidRDefault="00A8374E" w:rsidP="00A8374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088" w:type="dxa"/>
            <w:tcBorders>
              <w:left w:val="single" w:sz="4" w:space="0" w:color="auto"/>
              <w:bottom w:val="single" w:sz="4" w:space="0" w:color="auto"/>
              <w:right w:val="single" w:sz="4" w:space="0" w:color="auto"/>
            </w:tcBorders>
          </w:tcPr>
          <w:p w:rsidR="00A8374E" w:rsidRPr="00ED12A9" w:rsidRDefault="00A8374E" w:rsidP="00A8374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306" w:type="dxa"/>
            <w:tcBorders>
              <w:left w:val="single" w:sz="4" w:space="0" w:color="auto"/>
              <w:bottom w:val="single" w:sz="4" w:space="0" w:color="auto"/>
              <w:right w:val="single" w:sz="4" w:space="0" w:color="auto"/>
            </w:tcBorders>
          </w:tcPr>
          <w:p w:rsidR="00A8374E" w:rsidRPr="00ED12A9" w:rsidRDefault="00A8374E" w:rsidP="00A8374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28" w:type="dxa"/>
            <w:tcBorders>
              <w:left w:val="single" w:sz="4" w:space="0" w:color="auto"/>
              <w:bottom w:val="single" w:sz="4" w:space="0" w:color="auto"/>
              <w:right w:val="single" w:sz="4" w:space="0" w:color="auto"/>
            </w:tcBorders>
          </w:tcPr>
          <w:p w:rsidR="00A8374E" w:rsidRPr="00ED12A9" w:rsidRDefault="00A8374E" w:rsidP="00A8374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037" w:type="dxa"/>
            <w:tcBorders>
              <w:left w:val="single" w:sz="4" w:space="0" w:color="auto"/>
              <w:bottom w:val="single" w:sz="4" w:space="0" w:color="auto"/>
              <w:right w:val="single" w:sz="4" w:space="0" w:color="auto"/>
            </w:tcBorders>
          </w:tcPr>
          <w:p w:rsidR="00A8374E" w:rsidRPr="00ED12A9" w:rsidRDefault="00A8374E" w:rsidP="00A8374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77" w:type="dxa"/>
            <w:tcBorders>
              <w:left w:val="single" w:sz="4" w:space="0" w:color="auto"/>
              <w:bottom w:val="single" w:sz="4" w:space="0" w:color="auto"/>
              <w:right w:val="single" w:sz="4" w:space="0" w:color="auto"/>
            </w:tcBorders>
          </w:tcPr>
          <w:p w:rsidR="00A8374E" w:rsidRPr="00ED12A9" w:rsidRDefault="00A8374E" w:rsidP="00C2374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442B8" w:rsidRPr="00ED12A9" w:rsidRDefault="007442B8" w:rsidP="00A8374E">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A8374E" w:rsidRPr="00ED12A9">
              <w:rPr>
                <w:rFonts w:ascii="Times New Roman" w:hAnsi="Times New Roman" w:cs="Times New Roman"/>
                <w:color w:val="000000" w:themeColor="text1"/>
                <w:sz w:val="20"/>
                <w:szCs w:val="20"/>
              </w:rPr>
              <w:t>3</w:t>
            </w:r>
          </w:p>
        </w:tc>
        <w:tc>
          <w:tcPr>
            <w:tcW w:w="2198" w:type="dxa"/>
            <w:tcBorders>
              <w:left w:val="single" w:sz="4" w:space="0" w:color="auto"/>
              <w:bottom w:val="single" w:sz="4" w:space="0" w:color="auto"/>
              <w:right w:val="single" w:sz="4" w:space="0" w:color="auto"/>
            </w:tcBorders>
          </w:tcPr>
          <w:p w:rsidR="007442B8" w:rsidRPr="00ED12A9" w:rsidRDefault="007442B8" w:rsidP="0069446E">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Объем ввода индивидуального жилищного строительства, построенного населением за счет собственных и (или) кредитных средств</w:t>
            </w:r>
          </w:p>
        </w:tc>
        <w:tc>
          <w:tcPr>
            <w:tcW w:w="1548"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Отраслевой приоритетный </w:t>
            </w:r>
          </w:p>
        </w:tc>
        <w:tc>
          <w:tcPr>
            <w:tcW w:w="1150" w:type="dxa"/>
            <w:tcBorders>
              <w:left w:val="single" w:sz="4" w:space="0" w:color="auto"/>
              <w:bottom w:val="single" w:sz="4" w:space="0" w:color="auto"/>
              <w:right w:val="single" w:sz="4" w:space="0" w:color="auto"/>
            </w:tcBorders>
          </w:tcPr>
          <w:p w:rsidR="007442B8" w:rsidRPr="00ED12A9" w:rsidRDefault="007442B8" w:rsidP="0069446E">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Тыс.кв.м</w:t>
            </w:r>
            <w:proofErr w:type="spellEnd"/>
            <w:r w:rsidRPr="00ED12A9">
              <w:rPr>
                <w:rFonts w:ascii="Times New Roman" w:hAnsi="Times New Roman" w:cs="Times New Roman"/>
                <w:color w:val="000000" w:themeColor="text1"/>
                <w:sz w:val="20"/>
                <w:szCs w:val="20"/>
              </w:rPr>
              <w:t>.</w:t>
            </w:r>
          </w:p>
        </w:tc>
        <w:tc>
          <w:tcPr>
            <w:tcW w:w="1425"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5"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c>
          <w:tcPr>
            <w:tcW w:w="777"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786" w:type="dxa"/>
            <w:tcBorders>
              <w:left w:val="single" w:sz="4" w:space="0" w:color="auto"/>
              <w:bottom w:val="single" w:sz="4" w:space="0" w:color="auto"/>
              <w:right w:val="single" w:sz="4" w:space="0" w:color="auto"/>
            </w:tcBorders>
          </w:tcPr>
          <w:p w:rsidR="007442B8" w:rsidRPr="00ED12A9" w:rsidRDefault="0003247B"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813"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w:t>
            </w:r>
          </w:p>
        </w:tc>
        <w:tc>
          <w:tcPr>
            <w:tcW w:w="1088"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17,5</w:t>
            </w:r>
          </w:p>
        </w:tc>
        <w:tc>
          <w:tcPr>
            <w:tcW w:w="1306"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w:t>
            </w:r>
          </w:p>
        </w:tc>
        <w:tc>
          <w:tcPr>
            <w:tcW w:w="828"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w:t>
            </w:r>
          </w:p>
        </w:tc>
        <w:tc>
          <w:tcPr>
            <w:tcW w:w="1037"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w:t>
            </w:r>
          </w:p>
        </w:tc>
        <w:tc>
          <w:tcPr>
            <w:tcW w:w="1477" w:type="dxa"/>
            <w:tcBorders>
              <w:left w:val="single" w:sz="4" w:space="0" w:color="auto"/>
              <w:bottom w:val="single" w:sz="4" w:space="0" w:color="auto"/>
              <w:right w:val="single" w:sz="4" w:space="0" w:color="auto"/>
            </w:tcBorders>
          </w:tcPr>
          <w:p w:rsidR="007442B8" w:rsidRPr="00ED12A9" w:rsidRDefault="007442B8"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442B8" w:rsidRPr="00ED12A9" w:rsidRDefault="0069446E" w:rsidP="00D83032">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A8374E" w:rsidRPr="00ED12A9">
              <w:rPr>
                <w:rFonts w:ascii="Times New Roman" w:hAnsi="Times New Roman" w:cs="Times New Roman"/>
                <w:color w:val="000000" w:themeColor="text1"/>
                <w:sz w:val="20"/>
                <w:szCs w:val="20"/>
              </w:rPr>
              <w:t>4</w:t>
            </w:r>
          </w:p>
        </w:tc>
        <w:tc>
          <w:tcPr>
            <w:tcW w:w="2198" w:type="dxa"/>
            <w:tcBorders>
              <w:left w:val="single" w:sz="4" w:space="0" w:color="auto"/>
              <w:bottom w:val="single" w:sz="4" w:space="0" w:color="auto"/>
              <w:right w:val="single" w:sz="4" w:space="0" w:color="auto"/>
            </w:tcBorders>
          </w:tcPr>
          <w:p w:rsidR="007442B8" w:rsidRPr="00ED12A9" w:rsidRDefault="00355E12" w:rsidP="0069446E">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земельных участков, вовлеч</w:t>
            </w:r>
            <w:r w:rsidR="00A472E3" w:rsidRPr="00ED12A9">
              <w:rPr>
                <w:rFonts w:ascii="Times New Roman" w:hAnsi="Times New Roman" w:cs="Times New Roman"/>
                <w:color w:val="000000" w:themeColor="text1"/>
                <w:sz w:val="20"/>
                <w:szCs w:val="20"/>
              </w:rPr>
              <w:t xml:space="preserve">енных в индивидуальное жилищное </w:t>
            </w:r>
            <w:r w:rsidRPr="00ED12A9">
              <w:rPr>
                <w:rFonts w:ascii="Times New Roman" w:hAnsi="Times New Roman" w:cs="Times New Roman"/>
                <w:color w:val="000000" w:themeColor="text1"/>
                <w:sz w:val="20"/>
                <w:szCs w:val="20"/>
              </w:rPr>
              <w:t>строительство</w:t>
            </w:r>
            <w:r w:rsidR="0064657E" w:rsidRPr="00ED12A9">
              <w:rPr>
                <w:rFonts w:ascii="Times New Roman" w:hAnsi="Times New Roman" w:cs="Times New Roman"/>
                <w:color w:val="000000" w:themeColor="text1"/>
                <w:sz w:val="20"/>
                <w:szCs w:val="20"/>
              </w:rPr>
              <w:t>*</w:t>
            </w:r>
            <w:r w:rsidR="00224B2A" w:rsidRPr="00ED12A9">
              <w:rPr>
                <w:rFonts w:ascii="Times New Roman" w:hAnsi="Times New Roman" w:cs="Times New Roman"/>
                <w:color w:val="000000" w:themeColor="text1"/>
                <w:sz w:val="20"/>
                <w:szCs w:val="20"/>
              </w:rPr>
              <w:t>***</w:t>
            </w:r>
          </w:p>
        </w:tc>
        <w:tc>
          <w:tcPr>
            <w:tcW w:w="1548" w:type="dxa"/>
            <w:tcBorders>
              <w:left w:val="single" w:sz="4" w:space="0" w:color="auto"/>
              <w:bottom w:val="single" w:sz="4" w:space="0" w:color="auto"/>
              <w:right w:val="single" w:sz="4" w:space="0" w:color="auto"/>
            </w:tcBorders>
          </w:tcPr>
          <w:p w:rsidR="007442B8" w:rsidRPr="00ED12A9" w:rsidRDefault="00355E12"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приоритетный</w:t>
            </w:r>
          </w:p>
        </w:tc>
        <w:tc>
          <w:tcPr>
            <w:tcW w:w="1150" w:type="dxa"/>
            <w:tcBorders>
              <w:left w:val="single" w:sz="4" w:space="0" w:color="auto"/>
              <w:bottom w:val="single" w:sz="4" w:space="0" w:color="auto"/>
              <w:right w:val="single" w:sz="4" w:space="0" w:color="auto"/>
            </w:tcBorders>
          </w:tcPr>
          <w:p w:rsidR="007442B8" w:rsidRPr="00ED12A9" w:rsidRDefault="00355E12" w:rsidP="0069446E">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w:t>
            </w:r>
          </w:p>
        </w:tc>
        <w:tc>
          <w:tcPr>
            <w:tcW w:w="1425" w:type="dxa"/>
            <w:tcBorders>
              <w:left w:val="single" w:sz="4" w:space="0" w:color="auto"/>
              <w:bottom w:val="single" w:sz="4" w:space="0" w:color="auto"/>
              <w:right w:val="single" w:sz="4" w:space="0" w:color="auto"/>
            </w:tcBorders>
          </w:tcPr>
          <w:p w:rsidR="007442B8"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5" w:type="dxa"/>
            <w:tcBorders>
              <w:left w:val="single" w:sz="4" w:space="0" w:color="auto"/>
              <w:bottom w:val="single" w:sz="4" w:space="0" w:color="auto"/>
              <w:right w:val="single" w:sz="4" w:space="0" w:color="auto"/>
            </w:tcBorders>
          </w:tcPr>
          <w:p w:rsidR="007442B8"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77" w:type="dxa"/>
            <w:tcBorders>
              <w:left w:val="single" w:sz="4" w:space="0" w:color="auto"/>
              <w:bottom w:val="single" w:sz="4" w:space="0" w:color="auto"/>
              <w:right w:val="single" w:sz="4" w:space="0" w:color="auto"/>
            </w:tcBorders>
          </w:tcPr>
          <w:p w:rsidR="007442B8"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86" w:type="dxa"/>
            <w:tcBorders>
              <w:left w:val="single" w:sz="4" w:space="0" w:color="auto"/>
              <w:bottom w:val="single" w:sz="4" w:space="0" w:color="auto"/>
              <w:right w:val="single" w:sz="4" w:space="0" w:color="auto"/>
            </w:tcBorders>
          </w:tcPr>
          <w:p w:rsidR="007442B8" w:rsidRPr="00ED12A9" w:rsidRDefault="0003247B"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w:t>
            </w:r>
          </w:p>
        </w:tc>
        <w:tc>
          <w:tcPr>
            <w:tcW w:w="813" w:type="dxa"/>
            <w:tcBorders>
              <w:left w:val="single" w:sz="4" w:space="0" w:color="auto"/>
              <w:bottom w:val="single" w:sz="4" w:space="0" w:color="auto"/>
              <w:right w:val="single" w:sz="4" w:space="0" w:color="auto"/>
            </w:tcBorders>
          </w:tcPr>
          <w:p w:rsidR="007442B8"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left w:val="single" w:sz="4" w:space="0" w:color="auto"/>
              <w:bottom w:val="single" w:sz="4" w:space="0" w:color="auto"/>
              <w:right w:val="single" w:sz="4" w:space="0" w:color="auto"/>
            </w:tcBorders>
          </w:tcPr>
          <w:p w:rsidR="007442B8"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left w:val="single" w:sz="4" w:space="0" w:color="auto"/>
              <w:bottom w:val="single" w:sz="4" w:space="0" w:color="auto"/>
              <w:right w:val="single" w:sz="4" w:space="0" w:color="auto"/>
            </w:tcBorders>
          </w:tcPr>
          <w:p w:rsidR="007442B8"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left w:val="single" w:sz="4" w:space="0" w:color="auto"/>
              <w:bottom w:val="single" w:sz="4" w:space="0" w:color="auto"/>
              <w:right w:val="single" w:sz="4" w:space="0" w:color="auto"/>
            </w:tcBorders>
          </w:tcPr>
          <w:p w:rsidR="007442B8"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left w:val="single" w:sz="4" w:space="0" w:color="auto"/>
              <w:bottom w:val="single" w:sz="4" w:space="0" w:color="auto"/>
              <w:right w:val="single" w:sz="4" w:space="0" w:color="auto"/>
            </w:tcBorders>
          </w:tcPr>
          <w:p w:rsidR="007442B8"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left w:val="single" w:sz="4" w:space="0" w:color="auto"/>
              <w:bottom w:val="single" w:sz="4" w:space="0" w:color="auto"/>
              <w:right w:val="single" w:sz="4" w:space="0" w:color="auto"/>
            </w:tcBorders>
          </w:tcPr>
          <w:p w:rsidR="007442B8" w:rsidRPr="00ED12A9" w:rsidRDefault="00A472E3"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6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6F589F" w:rsidRPr="00ED12A9" w:rsidRDefault="006F589F" w:rsidP="00D83032">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A8374E" w:rsidRPr="00ED12A9">
              <w:rPr>
                <w:rFonts w:ascii="Times New Roman" w:hAnsi="Times New Roman" w:cs="Times New Roman"/>
                <w:color w:val="000000" w:themeColor="text1"/>
                <w:sz w:val="20"/>
                <w:szCs w:val="20"/>
              </w:rPr>
              <w:t>5</w:t>
            </w:r>
          </w:p>
        </w:tc>
        <w:tc>
          <w:tcPr>
            <w:tcW w:w="2198" w:type="dxa"/>
            <w:tcBorders>
              <w:left w:val="single" w:sz="4" w:space="0" w:color="auto"/>
              <w:bottom w:val="single" w:sz="4" w:space="0" w:color="auto"/>
              <w:right w:val="single" w:sz="4" w:space="0" w:color="auto"/>
            </w:tcBorders>
          </w:tcPr>
          <w:p w:rsidR="006F589F" w:rsidRPr="00ED12A9" w:rsidRDefault="006F589F" w:rsidP="0069446E">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Площадь земельных участков, вовлеченных в индивидуальное жилищное строительство</w:t>
            </w:r>
            <w:r w:rsidR="0064657E" w:rsidRPr="00ED12A9">
              <w:rPr>
                <w:rFonts w:ascii="Times New Roman" w:hAnsi="Times New Roman" w:cs="Times New Roman"/>
                <w:color w:val="000000" w:themeColor="text1"/>
                <w:sz w:val="20"/>
                <w:szCs w:val="20"/>
              </w:rPr>
              <w:t>*</w:t>
            </w:r>
            <w:r w:rsidR="00224B2A" w:rsidRPr="00ED12A9">
              <w:rPr>
                <w:rFonts w:ascii="Times New Roman" w:hAnsi="Times New Roman" w:cs="Times New Roman"/>
                <w:color w:val="000000" w:themeColor="text1"/>
                <w:sz w:val="20"/>
                <w:szCs w:val="20"/>
              </w:rPr>
              <w:t>***</w:t>
            </w:r>
          </w:p>
        </w:tc>
        <w:tc>
          <w:tcPr>
            <w:tcW w:w="1548" w:type="dxa"/>
            <w:tcBorders>
              <w:left w:val="single" w:sz="4" w:space="0" w:color="auto"/>
              <w:bottom w:val="single" w:sz="4" w:space="0" w:color="auto"/>
              <w:right w:val="single" w:sz="4" w:space="0" w:color="auto"/>
            </w:tcBorders>
          </w:tcPr>
          <w:p w:rsidR="006F589F"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приоритетный</w:t>
            </w:r>
          </w:p>
        </w:tc>
        <w:tc>
          <w:tcPr>
            <w:tcW w:w="1150" w:type="dxa"/>
            <w:tcBorders>
              <w:left w:val="single" w:sz="4" w:space="0" w:color="auto"/>
              <w:bottom w:val="single" w:sz="4" w:space="0" w:color="auto"/>
              <w:right w:val="single" w:sz="4" w:space="0" w:color="auto"/>
            </w:tcBorders>
          </w:tcPr>
          <w:p w:rsidR="006F589F" w:rsidRPr="00ED12A9" w:rsidRDefault="006F589F" w:rsidP="0069446E">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Га</w:t>
            </w:r>
          </w:p>
        </w:tc>
        <w:tc>
          <w:tcPr>
            <w:tcW w:w="1425" w:type="dxa"/>
            <w:tcBorders>
              <w:left w:val="single" w:sz="4" w:space="0" w:color="auto"/>
              <w:bottom w:val="single" w:sz="4" w:space="0" w:color="auto"/>
              <w:right w:val="single" w:sz="4" w:space="0" w:color="auto"/>
            </w:tcBorders>
          </w:tcPr>
          <w:p w:rsidR="006F589F"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5" w:type="dxa"/>
            <w:tcBorders>
              <w:left w:val="single" w:sz="4" w:space="0" w:color="auto"/>
              <w:bottom w:val="single" w:sz="4" w:space="0" w:color="auto"/>
              <w:right w:val="single" w:sz="4" w:space="0" w:color="auto"/>
            </w:tcBorders>
          </w:tcPr>
          <w:p w:rsidR="006F589F"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77" w:type="dxa"/>
            <w:tcBorders>
              <w:left w:val="single" w:sz="4" w:space="0" w:color="auto"/>
              <w:bottom w:val="single" w:sz="4" w:space="0" w:color="auto"/>
              <w:right w:val="single" w:sz="4" w:space="0" w:color="auto"/>
            </w:tcBorders>
          </w:tcPr>
          <w:p w:rsidR="006F589F" w:rsidRPr="00ED12A9" w:rsidRDefault="006F589F"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86" w:type="dxa"/>
            <w:tcBorders>
              <w:left w:val="single" w:sz="4" w:space="0" w:color="auto"/>
              <w:bottom w:val="single" w:sz="4" w:space="0" w:color="auto"/>
              <w:right w:val="single" w:sz="4" w:space="0" w:color="auto"/>
            </w:tcBorders>
          </w:tcPr>
          <w:p w:rsidR="006F589F" w:rsidRPr="00ED12A9" w:rsidRDefault="0003247B" w:rsidP="00A472E3">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1,72</w:t>
            </w:r>
          </w:p>
        </w:tc>
        <w:tc>
          <w:tcPr>
            <w:tcW w:w="813" w:type="dxa"/>
            <w:tcBorders>
              <w:left w:val="single" w:sz="4" w:space="0" w:color="auto"/>
              <w:bottom w:val="single" w:sz="4" w:space="0" w:color="auto"/>
              <w:right w:val="single" w:sz="4" w:space="0" w:color="auto"/>
            </w:tcBorders>
          </w:tcPr>
          <w:p w:rsidR="006F589F" w:rsidRPr="00ED12A9" w:rsidRDefault="006F589F" w:rsidP="00A472E3">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left w:val="single" w:sz="4" w:space="0" w:color="auto"/>
              <w:bottom w:val="single" w:sz="4" w:space="0" w:color="auto"/>
              <w:right w:val="single" w:sz="4" w:space="0" w:color="auto"/>
            </w:tcBorders>
          </w:tcPr>
          <w:p w:rsidR="006F589F" w:rsidRPr="00ED12A9" w:rsidRDefault="004B29B0" w:rsidP="00A472E3">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left w:val="single" w:sz="4" w:space="0" w:color="auto"/>
              <w:bottom w:val="single" w:sz="4" w:space="0" w:color="auto"/>
              <w:right w:val="single" w:sz="4" w:space="0" w:color="auto"/>
            </w:tcBorders>
          </w:tcPr>
          <w:p w:rsidR="006F589F" w:rsidRPr="00ED12A9" w:rsidRDefault="006F589F" w:rsidP="00A472E3">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left w:val="single" w:sz="4" w:space="0" w:color="auto"/>
              <w:bottom w:val="single" w:sz="4" w:space="0" w:color="auto"/>
              <w:right w:val="single" w:sz="4" w:space="0" w:color="auto"/>
            </w:tcBorders>
          </w:tcPr>
          <w:p w:rsidR="006F589F" w:rsidRPr="00ED12A9" w:rsidRDefault="006F589F" w:rsidP="00A472E3">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left w:val="single" w:sz="4" w:space="0" w:color="auto"/>
              <w:bottom w:val="single" w:sz="4" w:space="0" w:color="auto"/>
              <w:right w:val="single" w:sz="4" w:space="0" w:color="auto"/>
            </w:tcBorders>
          </w:tcPr>
          <w:p w:rsidR="006F589F" w:rsidRPr="00ED12A9" w:rsidRDefault="006F589F" w:rsidP="00A472E3">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left w:val="single" w:sz="4" w:space="0" w:color="auto"/>
              <w:bottom w:val="single" w:sz="4" w:space="0" w:color="auto"/>
              <w:right w:val="single" w:sz="4" w:space="0" w:color="auto"/>
            </w:tcBorders>
          </w:tcPr>
          <w:p w:rsidR="006F589F" w:rsidRPr="00ED12A9" w:rsidRDefault="00A472E3" w:rsidP="0069446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30E9B" w:rsidRPr="00ED12A9" w:rsidRDefault="00C30E9B" w:rsidP="00D97C71">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A8374E" w:rsidRPr="00ED12A9">
              <w:rPr>
                <w:rFonts w:ascii="Times New Roman" w:hAnsi="Times New Roman" w:cs="Times New Roman"/>
                <w:color w:val="000000" w:themeColor="text1"/>
                <w:sz w:val="20"/>
                <w:szCs w:val="20"/>
              </w:rPr>
              <w:t>6</w:t>
            </w:r>
          </w:p>
        </w:tc>
        <w:tc>
          <w:tcPr>
            <w:tcW w:w="2198"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both"/>
              <w:rPr>
                <w:rFonts w:ascii="Times New Roman" w:hAnsi="Times New Roman" w:cs="Times New Roman"/>
                <w:color w:val="000000" w:themeColor="text1"/>
                <w:sz w:val="20"/>
                <w:szCs w:val="20"/>
                <w:shd w:val="clear" w:color="auto" w:fill="FFFFFF"/>
              </w:rPr>
            </w:pPr>
            <w:r w:rsidRPr="00ED12A9">
              <w:rPr>
                <w:rFonts w:ascii="Times New Roman" w:hAnsi="Times New Roman" w:cs="Times New Roman"/>
                <w:color w:val="000000" w:themeColor="text1"/>
                <w:sz w:val="20"/>
                <w:szCs w:val="20"/>
              </w:rPr>
              <w:t>Количество пострадавших граждан-</w:t>
            </w:r>
            <w:proofErr w:type="spellStart"/>
            <w:r w:rsidRPr="00ED12A9">
              <w:rPr>
                <w:rFonts w:ascii="Times New Roman" w:hAnsi="Times New Roman" w:cs="Times New Roman"/>
                <w:color w:val="000000" w:themeColor="text1"/>
                <w:sz w:val="20"/>
                <w:szCs w:val="20"/>
              </w:rPr>
              <w:t>соинвесторов</w:t>
            </w:r>
            <w:proofErr w:type="spellEnd"/>
            <w:r w:rsidRPr="00ED12A9">
              <w:rPr>
                <w:rFonts w:ascii="Times New Roman" w:hAnsi="Times New Roman" w:cs="Times New Roman"/>
                <w:color w:val="000000" w:themeColor="text1"/>
                <w:sz w:val="20"/>
                <w:szCs w:val="20"/>
              </w:rPr>
              <w:t>, права которых обеспечены в отчетном году</w:t>
            </w:r>
          </w:p>
        </w:tc>
        <w:tc>
          <w:tcPr>
            <w:tcW w:w="1548"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Обращение Губернатора МО</w:t>
            </w:r>
          </w:p>
        </w:tc>
        <w:tc>
          <w:tcPr>
            <w:tcW w:w="1150" w:type="dxa"/>
            <w:tcBorders>
              <w:top w:val="single" w:sz="4" w:space="0" w:color="auto"/>
              <w:left w:val="single" w:sz="4" w:space="0" w:color="auto"/>
              <w:bottom w:val="single" w:sz="4" w:space="0" w:color="auto"/>
              <w:right w:val="single" w:sz="4" w:space="0" w:color="auto"/>
            </w:tcBorders>
          </w:tcPr>
          <w:p w:rsidR="00C30E9B" w:rsidRPr="00ED12A9" w:rsidRDefault="00C30E9B" w:rsidP="00727F7A">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Человек</w:t>
            </w:r>
          </w:p>
        </w:tc>
        <w:tc>
          <w:tcPr>
            <w:tcW w:w="1425"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815</w:t>
            </w:r>
          </w:p>
        </w:tc>
        <w:tc>
          <w:tcPr>
            <w:tcW w:w="855"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C30E9B" w:rsidRPr="00ED12A9" w:rsidRDefault="00C30E9B" w:rsidP="008B119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C30E9B" w:rsidRPr="00ED12A9" w:rsidRDefault="004B29B0" w:rsidP="008B1196">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C30E9B" w:rsidRPr="00ED12A9" w:rsidRDefault="004B29B0" w:rsidP="00146909">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722</w:t>
            </w:r>
          </w:p>
        </w:tc>
        <w:tc>
          <w:tcPr>
            <w:tcW w:w="1088" w:type="dxa"/>
            <w:tcBorders>
              <w:top w:val="single" w:sz="4" w:space="0" w:color="auto"/>
              <w:left w:val="single" w:sz="4" w:space="0" w:color="auto"/>
              <w:bottom w:val="single" w:sz="4" w:space="0" w:color="auto"/>
              <w:right w:val="single" w:sz="4" w:space="0" w:color="auto"/>
            </w:tcBorders>
          </w:tcPr>
          <w:p w:rsidR="00C30E9B" w:rsidRPr="00ED12A9" w:rsidRDefault="004B29B0" w:rsidP="0034039A">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649</w:t>
            </w:r>
          </w:p>
        </w:tc>
        <w:tc>
          <w:tcPr>
            <w:tcW w:w="1306" w:type="dxa"/>
            <w:tcBorders>
              <w:top w:val="single" w:sz="4" w:space="0" w:color="auto"/>
              <w:left w:val="single" w:sz="4" w:space="0" w:color="auto"/>
              <w:bottom w:val="single" w:sz="4" w:space="0" w:color="auto"/>
              <w:right w:val="single" w:sz="4" w:space="0" w:color="auto"/>
            </w:tcBorders>
          </w:tcPr>
          <w:p w:rsidR="00C30E9B" w:rsidRPr="00ED12A9" w:rsidRDefault="004B29B0" w:rsidP="000C505D">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713</w:t>
            </w:r>
          </w:p>
        </w:tc>
        <w:tc>
          <w:tcPr>
            <w:tcW w:w="828" w:type="dxa"/>
            <w:tcBorders>
              <w:top w:val="single" w:sz="4" w:space="0" w:color="auto"/>
              <w:left w:val="single" w:sz="4" w:space="0" w:color="auto"/>
              <w:bottom w:val="single" w:sz="4" w:space="0" w:color="auto"/>
              <w:right w:val="single" w:sz="4" w:space="0" w:color="auto"/>
            </w:tcBorders>
          </w:tcPr>
          <w:p w:rsidR="00C30E9B" w:rsidRPr="00ED12A9" w:rsidRDefault="004B29B0"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1574</w:t>
            </w:r>
          </w:p>
        </w:tc>
        <w:tc>
          <w:tcPr>
            <w:tcW w:w="1037" w:type="dxa"/>
            <w:tcBorders>
              <w:top w:val="single" w:sz="4" w:space="0" w:color="auto"/>
              <w:left w:val="single" w:sz="4" w:space="0" w:color="auto"/>
              <w:bottom w:val="single" w:sz="4" w:space="0" w:color="auto"/>
              <w:right w:val="single" w:sz="4" w:space="0" w:color="auto"/>
            </w:tcBorders>
          </w:tcPr>
          <w:p w:rsidR="00C30E9B" w:rsidRPr="00ED12A9" w:rsidRDefault="0064657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2.</w:t>
            </w: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30E9B" w:rsidRPr="00ED12A9" w:rsidRDefault="00C30E9B" w:rsidP="00D97C71">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A8374E" w:rsidRPr="00ED12A9">
              <w:rPr>
                <w:rFonts w:ascii="Times New Roman" w:hAnsi="Times New Roman" w:cs="Times New Roman"/>
                <w:color w:val="000000" w:themeColor="text1"/>
                <w:sz w:val="20"/>
                <w:szCs w:val="20"/>
              </w:rPr>
              <w:t>7</w:t>
            </w:r>
          </w:p>
        </w:tc>
        <w:tc>
          <w:tcPr>
            <w:tcW w:w="2198"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Norma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объектов, исключенных из перечня проблемных объектов в отчетном году</w:t>
            </w:r>
          </w:p>
        </w:tc>
        <w:tc>
          <w:tcPr>
            <w:tcW w:w="1548"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Обращение Губернатора МО</w:t>
            </w:r>
          </w:p>
        </w:tc>
        <w:tc>
          <w:tcPr>
            <w:tcW w:w="1150" w:type="dxa"/>
            <w:tcBorders>
              <w:top w:val="single" w:sz="4" w:space="0" w:color="auto"/>
              <w:left w:val="single" w:sz="4" w:space="0" w:color="auto"/>
              <w:bottom w:val="single" w:sz="4" w:space="0" w:color="auto"/>
              <w:right w:val="single" w:sz="4" w:space="0" w:color="auto"/>
            </w:tcBorders>
          </w:tcPr>
          <w:p w:rsidR="00C30E9B" w:rsidRPr="00ED12A9" w:rsidRDefault="00C30E9B" w:rsidP="00727F7A">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Штук</w:t>
            </w:r>
          </w:p>
        </w:tc>
        <w:tc>
          <w:tcPr>
            <w:tcW w:w="1425" w:type="dxa"/>
            <w:tcBorders>
              <w:top w:val="single" w:sz="4" w:space="0" w:color="auto"/>
              <w:left w:val="single" w:sz="4" w:space="0" w:color="auto"/>
              <w:bottom w:val="single" w:sz="4" w:space="0" w:color="auto"/>
              <w:right w:val="single" w:sz="4" w:space="0" w:color="auto"/>
            </w:tcBorders>
          </w:tcPr>
          <w:p w:rsidR="00C30E9B" w:rsidRPr="00ED12A9" w:rsidRDefault="002124A3"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855"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C30E9B" w:rsidRPr="00ED12A9" w:rsidRDefault="00C30E9B" w:rsidP="008B119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C30E9B" w:rsidRPr="00ED12A9" w:rsidRDefault="008F4823" w:rsidP="008B1196">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C30E9B" w:rsidRPr="00ED12A9" w:rsidRDefault="00C30E9B" w:rsidP="008B1196">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2</w:t>
            </w:r>
          </w:p>
        </w:tc>
        <w:tc>
          <w:tcPr>
            <w:tcW w:w="1088" w:type="dxa"/>
            <w:tcBorders>
              <w:top w:val="single" w:sz="4" w:space="0" w:color="auto"/>
              <w:left w:val="single" w:sz="4" w:space="0" w:color="auto"/>
              <w:bottom w:val="single" w:sz="4" w:space="0" w:color="auto"/>
              <w:right w:val="single" w:sz="4" w:space="0" w:color="auto"/>
            </w:tcBorders>
          </w:tcPr>
          <w:p w:rsidR="00C30E9B" w:rsidRPr="00ED12A9" w:rsidRDefault="004B29B0" w:rsidP="004B29B0">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3</w:t>
            </w:r>
          </w:p>
        </w:tc>
        <w:tc>
          <w:tcPr>
            <w:tcW w:w="1306" w:type="dxa"/>
            <w:tcBorders>
              <w:top w:val="single" w:sz="4" w:space="0" w:color="auto"/>
              <w:left w:val="single" w:sz="4" w:space="0" w:color="auto"/>
              <w:bottom w:val="single" w:sz="4" w:space="0" w:color="auto"/>
              <w:right w:val="single" w:sz="4" w:space="0" w:color="auto"/>
            </w:tcBorders>
          </w:tcPr>
          <w:p w:rsidR="00C30E9B" w:rsidRPr="00ED12A9" w:rsidRDefault="004B29B0" w:rsidP="000C505D">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4</w:t>
            </w:r>
          </w:p>
        </w:tc>
        <w:tc>
          <w:tcPr>
            <w:tcW w:w="828" w:type="dxa"/>
            <w:tcBorders>
              <w:top w:val="single" w:sz="4" w:space="0" w:color="auto"/>
              <w:left w:val="single" w:sz="4" w:space="0" w:color="auto"/>
              <w:bottom w:val="single" w:sz="4" w:space="0" w:color="auto"/>
              <w:right w:val="single" w:sz="4" w:space="0" w:color="auto"/>
            </w:tcBorders>
          </w:tcPr>
          <w:p w:rsidR="00C30E9B" w:rsidRPr="00ED12A9" w:rsidRDefault="004B29B0"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1037" w:type="dxa"/>
            <w:tcBorders>
              <w:top w:val="single" w:sz="4" w:space="0" w:color="auto"/>
              <w:left w:val="single" w:sz="4" w:space="0" w:color="auto"/>
              <w:bottom w:val="single" w:sz="4" w:space="0" w:color="auto"/>
              <w:right w:val="single" w:sz="4" w:space="0" w:color="auto"/>
            </w:tcBorders>
          </w:tcPr>
          <w:p w:rsidR="00C30E9B" w:rsidRPr="00ED12A9" w:rsidRDefault="0064657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2.</w:t>
            </w:r>
          </w:p>
        </w:tc>
      </w:tr>
      <w:tr w:rsidR="00A849BA" w:rsidRPr="00ED12A9" w:rsidTr="00802687">
        <w:trPr>
          <w:gridAfter w:val="1"/>
          <w:wAfter w:w="14" w:type="dxa"/>
          <w:trHeight w:val="665"/>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w:t>
            </w:r>
          </w:p>
        </w:tc>
        <w:tc>
          <w:tcPr>
            <w:tcW w:w="10640" w:type="dxa"/>
            <w:gridSpan w:val="9"/>
            <w:tcBorders>
              <w:top w:val="single" w:sz="4" w:space="0" w:color="auto"/>
              <w:left w:val="single" w:sz="4" w:space="0" w:color="auto"/>
              <w:bottom w:val="single" w:sz="4" w:space="0" w:color="auto"/>
              <w:right w:val="single" w:sz="4" w:space="0" w:color="auto"/>
            </w:tcBorders>
          </w:tcPr>
          <w:p w:rsidR="00C30E9B" w:rsidRPr="00ED12A9" w:rsidRDefault="00C30E9B" w:rsidP="00357C79">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Подпрограмма 2 «Переселение граждан из многоквартирных жилых домов, признанных аварийными в установленном законодательством порядке»</w:t>
            </w:r>
          </w:p>
        </w:tc>
        <w:tc>
          <w:tcPr>
            <w:tcW w:w="1306"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center"/>
              <w:rPr>
                <w:rFonts w:ascii="Times New Roman" w:hAnsi="Times New Roman" w:cs="Times New Roman"/>
                <w:color w:val="000000" w:themeColor="text1"/>
                <w:sz w:val="20"/>
                <w:szCs w:val="20"/>
              </w:rPr>
            </w:pPr>
          </w:p>
        </w:tc>
        <w:tc>
          <w:tcPr>
            <w:tcW w:w="828"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center"/>
              <w:rPr>
                <w:rFonts w:ascii="Times New Roman" w:hAnsi="Times New Roman" w:cs="Times New Roman"/>
                <w:color w:val="000000" w:themeColor="text1"/>
                <w:sz w:val="20"/>
                <w:szCs w:val="20"/>
              </w:rPr>
            </w:pPr>
          </w:p>
        </w:tc>
        <w:tc>
          <w:tcPr>
            <w:tcW w:w="1037"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center"/>
              <w:rPr>
                <w:rFonts w:ascii="Times New Roman" w:hAnsi="Times New Roman" w:cs="Times New Roman"/>
                <w:color w:val="000000" w:themeColor="text1"/>
                <w:sz w:val="20"/>
                <w:szCs w:val="20"/>
              </w:rPr>
            </w:pPr>
          </w:p>
        </w:tc>
        <w:tc>
          <w:tcPr>
            <w:tcW w:w="1477"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665"/>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30E9B" w:rsidRPr="00ED12A9" w:rsidRDefault="00C30E9B" w:rsidP="00B948E0">
            <w:pPr>
              <w:pStyle w:val="ConsPlusCell"/>
              <w:jc w:val="both"/>
              <w:rPr>
                <w:rFonts w:ascii="Times New Roman" w:hAnsi="Times New Roman" w:cs="Times New Roman"/>
                <w:color w:val="000000" w:themeColor="text1"/>
                <w:sz w:val="20"/>
                <w:szCs w:val="20"/>
              </w:rPr>
            </w:pPr>
          </w:p>
        </w:tc>
        <w:tc>
          <w:tcPr>
            <w:tcW w:w="2198" w:type="dxa"/>
            <w:tcBorders>
              <w:top w:val="single" w:sz="4" w:space="0" w:color="auto"/>
              <w:left w:val="single" w:sz="4" w:space="0" w:color="auto"/>
              <w:bottom w:val="single" w:sz="4" w:space="0" w:color="auto"/>
              <w:right w:val="single" w:sz="4" w:space="0" w:color="auto"/>
            </w:tcBorders>
          </w:tcPr>
          <w:p w:rsidR="00C30E9B" w:rsidRPr="00ED12A9" w:rsidRDefault="00C30E9B" w:rsidP="00825990">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Нет аварийному жилью - исполнение программ</w:t>
            </w:r>
            <w:r w:rsidR="00825990" w:rsidRPr="00ED12A9">
              <w:rPr>
                <w:rFonts w:ascii="Times New Roman" w:hAnsi="Times New Roman" w:cs="Times New Roman"/>
                <w:color w:val="000000" w:themeColor="text1"/>
                <w:sz w:val="20"/>
                <w:szCs w:val="20"/>
              </w:rPr>
              <w:t>ы</w:t>
            </w:r>
            <w:r w:rsidRPr="00ED12A9">
              <w:rPr>
                <w:rFonts w:ascii="Times New Roman" w:hAnsi="Times New Roman" w:cs="Times New Roman"/>
                <w:color w:val="000000" w:themeColor="text1"/>
                <w:sz w:val="20"/>
                <w:szCs w:val="20"/>
              </w:rPr>
              <w:t xml:space="preserve"> «Переселение граждан из аварийного жилищного фонда в Московской области на 201</w:t>
            </w:r>
            <w:r w:rsidR="00825990" w:rsidRPr="00ED12A9">
              <w:rPr>
                <w:rFonts w:ascii="Times New Roman" w:hAnsi="Times New Roman" w:cs="Times New Roman"/>
                <w:color w:val="000000" w:themeColor="text1"/>
                <w:sz w:val="20"/>
                <w:szCs w:val="20"/>
              </w:rPr>
              <w:t>6</w:t>
            </w:r>
            <w:r w:rsidRPr="00ED12A9">
              <w:rPr>
                <w:rFonts w:ascii="Times New Roman" w:hAnsi="Times New Roman" w:cs="Times New Roman"/>
                <w:color w:val="000000" w:themeColor="text1"/>
                <w:sz w:val="20"/>
                <w:szCs w:val="20"/>
              </w:rPr>
              <w:t xml:space="preserve"> – 202</w:t>
            </w:r>
            <w:r w:rsidR="00825990" w:rsidRPr="00ED12A9">
              <w:rPr>
                <w:rFonts w:ascii="Times New Roman" w:hAnsi="Times New Roman" w:cs="Times New Roman"/>
                <w:color w:val="000000" w:themeColor="text1"/>
                <w:sz w:val="20"/>
                <w:szCs w:val="20"/>
              </w:rPr>
              <w:t>0</w:t>
            </w:r>
            <w:r w:rsidRPr="00ED12A9">
              <w:rPr>
                <w:rFonts w:ascii="Times New Roman" w:hAnsi="Times New Roman" w:cs="Times New Roman"/>
                <w:color w:val="000000" w:themeColor="text1"/>
                <w:sz w:val="20"/>
                <w:szCs w:val="20"/>
              </w:rPr>
              <w:t xml:space="preserve"> годы»</w:t>
            </w:r>
          </w:p>
        </w:tc>
        <w:tc>
          <w:tcPr>
            <w:tcW w:w="1548" w:type="dxa"/>
            <w:tcBorders>
              <w:top w:val="single" w:sz="4" w:space="0" w:color="auto"/>
              <w:left w:val="single" w:sz="4" w:space="0" w:color="auto"/>
              <w:bottom w:val="single" w:sz="4" w:space="0" w:color="auto"/>
              <w:right w:val="single" w:sz="4" w:space="0" w:color="auto"/>
            </w:tcBorders>
          </w:tcPr>
          <w:p w:rsidR="00C30E9B" w:rsidRPr="00ED12A9" w:rsidRDefault="00C30E9B" w:rsidP="00B948E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Приоритетный целевой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C30E9B" w:rsidRPr="00ED12A9" w:rsidRDefault="00C30E9B" w:rsidP="00B948E0">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Процент</w:t>
            </w:r>
          </w:p>
        </w:tc>
        <w:tc>
          <w:tcPr>
            <w:tcW w:w="1425"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6,16</w:t>
            </w:r>
          </w:p>
        </w:tc>
        <w:tc>
          <w:tcPr>
            <w:tcW w:w="777" w:type="dxa"/>
            <w:tcBorders>
              <w:top w:val="single" w:sz="4" w:space="0" w:color="auto"/>
              <w:left w:val="single" w:sz="4" w:space="0" w:color="auto"/>
              <w:bottom w:val="single" w:sz="4" w:space="0" w:color="auto"/>
              <w:right w:val="single" w:sz="4" w:space="0" w:color="auto"/>
            </w:tcBorders>
          </w:tcPr>
          <w:p w:rsidR="00C30E9B" w:rsidRPr="00ED12A9" w:rsidRDefault="00C30E9B" w:rsidP="008B1196">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786" w:type="dxa"/>
            <w:tcBorders>
              <w:top w:val="single" w:sz="4" w:space="0" w:color="auto"/>
              <w:left w:val="single" w:sz="4" w:space="0" w:color="auto"/>
              <w:bottom w:val="single" w:sz="4" w:space="0" w:color="auto"/>
              <w:right w:val="single" w:sz="4" w:space="0" w:color="auto"/>
            </w:tcBorders>
          </w:tcPr>
          <w:p w:rsidR="00C30E9B" w:rsidRPr="00ED12A9" w:rsidRDefault="00C30E9B" w:rsidP="008B1196">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813" w:type="dxa"/>
            <w:tcBorders>
              <w:top w:val="single" w:sz="4" w:space="0" w:color="auto"/>
              <w:left w:val="single" w:sz="4" w:space="0" w:color="auto"/>
              <w:bottom w:val="single" w:sz="4" w:space="0" w:color="auto"/>
              <w:right w:val="single" w:sz="4" w:space="0" w:color="auto"/>
            </w:tcBorders>
          </w:tcPr>
          <w:p w:rsidR="00C30E9B" w:rsidRPr="00ED12A9" w:rsidRDefault="00C30E9B" w:rsidP="008B1196">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1088" w:type="dxa"/>
            <w:tcBorders>
              <w:top w:val="single" w:sz="4" w:space="0" w:color="auto"/>
              <w:left w:val="single" w:sz="4" w:space="0" w:color="auto"/>
              <w:bottom w:val="single" w:sz="4" w:space="0" w:color="auto"/>
              <w:right w:val="single" w:sz="4" w:space="0" w:color="auto"/>
            </w:tcBorders>
          </w:tcPr>
          <w:p w:rsidR="00C30E9B" w:rsidRPr="00ED12A9" w:rsidRDefault="00C30E9B" w:rsidP="008B1196">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1306" w:type="dxa"/>
            <w:tcBorders>
              <w:top w:val="single" w:sz="4" w:space="0" w:color="auto"/>
              <w:left w:val="single" w:sz="4" w:space="0" w:color="auto"/>
              <w:bottom w:val="single" w:sz="4" w:space="0" w:color="auto"/>
              <w:right w:val="single" w:sz="4" w:space="0" w:color="auto"/>
            </w:tcBorders>
          </w:tcPr>
          <w:p w:rsidR="00C30E9B" w:rsidRPr="00ED12A9" w:rsidRDefault="00F6469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828" w:type="dxa"/>
            <w:tcBorders>
              <w:top w:val="single" w:sz="4" w:space="0" w:color="auto"/>
              <w:left w:val="single" w:sz="4" w:space="0" w:color="auto"/>
              <w:bottom w:val="single" w:sz="4" w:space="0" w:color="auto"/>
              <w:right w:val="single" w:sz="4" w:space="0" w:color="auto"/>
            </w:tcBorders>
          </w:tcPr>
          <w:p w:rsidR="00C30E9B" w:rsidRPr="00ED12A9" w:rsidRDefault="00F6469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1037" w:type="dxa"/>
            <w:tcBorders>
              <w:top w:val="single" w:sz="4" w:space="0" w:color="auto"/>
              <w:left w:val="single" w:sz="4" w:space="0" w:color="auto"/>
              <w:bottom w:val="single" w:sz="4" w:space="0" w:color="auto"/>
              <w:right w:val="single" w:sz="4" w:space="0" w:color="auto"/>
            </w:tcBorders>
          </w:tcPr>
          <w:p w:rsidR="00C30E9B" w:rsidRPr="00ED12A9" w:rsidRDefault="00F6469E"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1477"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665"/>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w:t>
            </w:r>
          </w:p>
        </w:tc>
        <w:tc>
          <w:tcPr>
            <w:tcW w:w="219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граждан, </w:t>
            </w:r>
            <w:r w:rsidRPr="00ED12A9">
              <w:rPr>
                <w:rFonts w:ascii="Times New Roman" w:hAnsi="Times New Roman" w:cs="Times New Roman"/>
                <w:color w:val="000000" w:themeColor="text1"/>
                <w:sz w:val="20"/>
                <w:szCs w:val="20"/>
              </w:rPr>
              <w:br w:type="page"/>
              <w:t>переселенных из аварийного жилищного фонда</w:t>
            </w:r>
          </w:p>
        </w:tc>
        <w:tc>
          <w:tcPr>
            <w:tcW w:w="154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Человек</w:t>
            </w:r>
          </w:p>
        </w:tc>
        <w:tc>
          <w:tcPr>
            <w:tcW w:w="1425"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166</w:t>
            </w:r>
          </w:p>
        </w:tc>
        <w:tc>
          <w:tcPr>
            <w:tcW w:w="855"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77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786" w:type="dxa"/>
            <w:tcBorders>
              <w:top w:val="single" w:sz="4" w:space="0" w:color="auto"/>
              <w:left w:val="single" w:sz="4" w:space="0" w:color="auto"/>
              <w:bottom w:val="single" w:sz="4" w:space="0" w:color="auto"/>
              <w:right w:val="single" w:sz="4" w:space="0" w:color="auto"/>
            </w:tcBorders>
          </w:tcPr>
          <w:p w:rsidR="00C05ACF" w:rsidRPr="00ED12A9" w:rsidRDefault="00B85664"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w:t>
            </w:r>
          </w:p>
        </w:tc>
        <w:tc>
          <w:tcPr>
            <w:tcW w:w="813" w:type="dxa"/>
            <w:tcBorders>
              <w:top w:val="single" w:sz="4" w:space="0" w:color="auto"/>
              <w:left w:val="single" w:sz="4" w:space="0" w:color="auto"/>
              <w:bottom w:val="single" w:sz="4" w:space="0" w:color="auto"/>
              <w:right w:val="single" w:sz="4" w:space="0" w:color="auto"/>
            </w:tcBorders>
          </w:tcPr>
          <w:p w:rsidR="00C05ACF" w:rsidRPr="00ED12A9" w:rsidRDefault="00C05ACF" w:rsidP="005E4F81">
            <w:pPr>
              <w:spacing w:line="240" w:lineRule="auto"/>
              <w:ind w:left="-109"/>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4</w:t>
            </w:r>
            <w:r w:rsidR="005E4F81" w:rsidRPr="00ED12A9">
              <w:rPr>
                <w:rFonts w:ascii="Times New Roman" w:hAnsi="Times New Roman" w:cs="Times New Roman"/>
                <w:b/>
                <w:color w:val="000000" w:themeColor="text1"/>
                <w:sz w:val="20"/>
                <w:szCs w:val="20"/>
              </w:rPr>
              <w:t>59</w:t>
            </w:r>
          </w:p>
        </w:tc>
        <w:tc>
          <w:tcPr>
            <w:tcW w:w="1088" w:type="dxa"/>
            <w:tcBorders>
              <w:top w:val="single" w:sz="4" w:space="0" w:color="auto"/>
              <w:left w:val="single" w:sz="4" w:space="0" w:color="auto"/>
              <w:bottom w:val="single" w:sz="4" w:space="0" w:color="auto"/>
              <w:right w:val="single" w:sz="4" w:space="0" w:color="auto"/>
            </w:tcBorders>
          </w:tcPr>
          <w:p w:rsidR="00C05ACF" w:rsidRPr="00ED12A9" w:rsidRDefault="005E4F81" w:rsidP="00C05ACF">
            <w:pPr>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58</w:t>
            </w:r>
          </w:p>
        </w:tc>
        <w:tc>
          <w:tcPr>
            <w:tcW w:w="1306" w:type="dxa"/>
            <w:tcBorders>
              <w:top w:val="single" w:sz="4" w:space="0" w:color="auto"/>
              <w:left w:val="single" w:sz="4" w:space="0" w:color="auto"/>
              <w:bottom w:val="single" w:sz="4" w:space="0" w:color="auto"/>
              <w:right w:val="single" w:sz="4" w:space="0" w:color="auto"/>
            </w:tcBorders>
          </w:tcPr>
          <w:p w:rsidR="00C05ACF" w:rsidRPr="00ED12A9" w:rsidRDefault="005E4F81" w:rsidP="00C05ACF">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217</w:t>
            </w:r>
          </w:p>
        </w:tc>
        <w:tc>
          <w:tcPr>
            <w:tcW w:w="82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119</w:t>
            </w:r>
          </w:p>
        </w:tc>
        <w:tc>
          <w:tcPr>
            <w:tcW w:w="103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143</w:t>
            </w:r>
          </w:p>
        </w:tc>
        <w:tc>
          <w:tcPr>
            <w:tcW w:w="147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Основное мероприятие </w:t>
            </w:r>
          </w:p>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1, 2.</w:t>
            </w:r>
          </w:p>
        </w:tc>
      </w:tr>
      <w:tr w:rsidR="00BA46C4" w:rsidRPr="00ED12A9" w:rsidTr="00802687">
        <w:trPr>
          <w:gridAfter w:val="1"/>
          <w:wAfter w:w="14" w:type="dxa"/>
          <w:trHeight w:val="47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w:t>
            </w:r>
          </w:p>
        </w:tc>
        <w:tc>
          <w:tcPr>
            <w:tcW w:w="219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Площадь расселенных помещений</w:t>
            </w:r>
          </w:p>
        </w:tc>
        <w:tc>
          <w:tcPr>
            <w:tcW w:w="154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425"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2311,4</w:t>
            </w:r>
          </w:p>
        </w:tc>
        <w:tc>
          <w:tcPr>
            <w:tcW w:w="855"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63</w:t>
            </w:r>
          </w:p>
        </w:tc>
        <w:tc>
          <w:tcPr>
            <w:tcW w:w="77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134,4</w:t>
            </w:r>
          </w:p>
        </w:tc>
        <w:tc>
          <w:tcPr>
            <w:tcW w:w="786" w:type="dxa"/>
            <w:tcBorders>
              <w:top w:val="single" w:sz="4" w:space="0" w:color="auto"/>
              <w:left w:val="single" w:sz="4" w:space="0" w:color="auto"/>
              <w:bottom w:val="single" w:sz="4" w:space="0" w:color="auto"/>
              <w:right w:val="single" w:sz="4" w:space="0" w:color="auto"/>
            </w:tcBorders>
          </w:tcPr>
          <w:p w:rsidR="00C05ACF" w:rsidRPr="00ED12A9" w:rsidRDefault="00CB425E"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662</w:t>
            </w:r>
            <w:r w:rsidR="00B85664" w:rsidRPr="00ED12A9">
              <w:rPr>
                <w:rFonts w:ascii="Times New Roman" w:hAnsi="Times New Roman" w:cs="Times New Roman"/>
                <w:color w:val="000000" w:themeColor="text1"/>
                <w:sz w:val="20"/>
                <w:szCs w:val="20"/>
              </w:rPr>
              <w:t>,33</w:t>
            </w:r>
          </w:p>
        </w:tc>
        <w:tc>
          <w:tcPr>
            <w:tcW w:w="813" w:type="dxa"/>
            <w:tcBorders>
              <w:top w:val="single" w:sz="4" w:space="0" w:color="auto"/>
              <w:left w:val="single" w:sz="4" w:space="0" w:color="auto"/>
              <w:bottom w:val="single" w:sz="4" w:space="0" w:color="auto"/>
              <w:right w:val="single" w:sz="4" w:space="0" w:color="auto"/>
            </w:tcBorders>
          </w:tcPr>
          <w:p w:rsidR="00C05ACF" w:rsidRPr="00ED12A9" w:rsidRDefault="00C05ACF" w:rsidP="00BA46C4">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77</w:t>
            </w:r>
            <w:r w:rsidR="00BA46C4" w:rsidRPr="00ED12A9">
              <w:rPr>
                <w:rFonts w:ascii="Times New Roman" w:hAnsi="Times New Roman" w:cs="Times New Roman"/>
                <w:color w:val="000000" w:themeColor="text1"/>
                <w:sz w:val="20"/>
                <w:szCs w:val="20"/>
              </w:rPr>
              <w:t>55,71</w:t>
            </w:r>
          </w:p>
        </w:tc>
        <w:tc>
          <w:tcPr>
            <w:tcW w:w="1088" w:type="dxa"/>
            <w:tcBorders>
              <w:top w:val="single" w:sz="4" w:space="0" w:color="auto"/>
              <w:left w:val="single" w:sz="4" w:space="0" w:color="auto"/>
              <w:bottom w:val="single" w:sz="4" w:space="0" w:color="auto"/>
              <w:right w:val="single" w:sz="4" w:space="0" w:color="auto"/>
            </w:tcBorders>
          </w:tcPr>
          <w:p w:rsidR="00C05ACF" w:rsidRPr="00ED12A9" w:rsidRDefault="00BA46C4" w:rsidP="00C05ACF">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800,75</w:t>
            </w:r>
          </w:p>
        </w:tc>
        <w:tc>
          <w:tcPr>
            <w:tcW w:w="1306" w:type="dxa"/>
            <w:tcBorders>
              <w:top w:val="single" w:sz="4" w:space="0" w:color="auto"/>
              <w:left w:val="single" w:sz="4" w:space="0" w:color="auto"/>
              <w:bottom w:val="single" w:sz="4" w:space="0" w:color="auto"/>
              <w:right w:val="single" w:sz="4" w:space="0" w:color="auto"/>
            </w:tcBorders>
          </w:tcPr>
          <w:p w:rsidR="00C05ACF" w:rsidRPr="00ED12A9" w:rsidRDefault="00BA46C4"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3100,1</w:t>
            </w:r>
          </w:p>
        </w:tc>
        <w:tc>
          <w:tcPr>
            <w:tcW w:w="82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3035,42</w:t>
            </w:r>
          </w:p>
        </w:tc>
        <w:tc>
          <w:tcPr>
            <w:tcW w:w="103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2356,6</w:t>
            </w:r>
          </w:p>
        </w:tc>
        <w:tc>
          <w:tcPr>
            <w:tcW w:w="147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Основное мероприятие </w:t>
            </w:r>
          </w:p>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1, 2</w:t>
            </w:r>
          </w:p>
        </w:tc>
      </w:tr>
      <w:tr w:rsidR="00BA46C4" w:rsidRPr="00ED12A9" w:rsidTr="00802687">
        <w:trPr>
          <w:gridAfter w:val="1"/>
          <w:wAfter w:w="14" w:type="dxa"/>
          <w:trHeight w:val="502"/>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2.3</w:t>
            </w:r>
          </w:p>
        </w:tc>
        <w:tc>
          <w:tcPr>
            <w:tcW w:w="219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расселенных помещений</w:t>
            </w:r>
          </w:p>
          <w:p w:rsidR="00C05ACF" w:rsidRPr="00ED12A9" w:rsidRDefault="00C05ACF" w:rsidP="00C05ACF">
            <w:pPr>
              <w:pStyle w:val="ConsPlusCell"/>
              <w:rPr>
                <w:rFonts w:ascii="Times New Roman" w:hAnsi="Times New Roman" w:cs="Times New Roman"/>
                <w:color w:val="000000" w:themeColor="text1"/>
                <w:sz w:val="20"/>
                <w:szCs w:val="20"/>
              </w:rPr>
            </w:pPr>
          </w:p>
        </w:tc>
        <w:tc>
          <w:tcPr>
            <w:tcW w:w="154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Штук</w:t>
            </w:r>
          </w:p>
        </w:tc>
        <w:tc>
          <w:tcPr>
            <w:tcW w:w="1425"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54</w:t>
            </w:r>
          </w:p>
        </w:tc>
        <w:tc>
          <w:tcPr>
            <w:tcW w:w="855"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77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786" w:type="dxa"/>
            <w:tcBorders>
              <w:top w:val="single" w:sz="4" w:space="0" w:color="auto"/>
              <w:left w:val="single" w:sz="4" w:space="0" w:color="auto"/>
              <w:bottom w:val="single" w:sz="4" w:space="0" w:color="auto"/>
              <w:right w:val="single" w:sz="4" w:space="0" w:color="auto"/>
            </w:tcBorders>
          </w:tcPr>
          <w:p w:rsidR="00C05ACF" w:rsidRPr="00ED12A9" w:rsidRDefault="00B85664" w:rsidP="00C05AC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813"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spacing w:line="240" w:lineRule="auto"/>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181</w:t>
            </w:r>
          </w:p>
        </w:tc>
        <w:tc>
          <w:tcPr>
            <w:tcW w:w="1088" w:type="dxa"/>
            <w:tcBorders>
              <w:top w:val="single" w:sz="4" w:space="0" w:color="auto"/>
              <w:left w:val="single" w:sz="4" w:space="0" w:color="auto"/>
              <w:bottom w:val="single" w:sz="4" w:space="0" w:color="auto"/>
              <w:right w:val="single" w:sz="4" w:space="0" w:color="auto"/>
            </w:tcBorders>
          </w:tcPr>
          <w:p w:rsidR="00C05ACF" w:rsidRPr="00ED12A9" w:rsidRDefault="00BA46C4" w:rsidP="00C05ACF">
            <w:pPr>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28</w:t>
            </w:r>
          </w:p>
        </w:tc>
        <w:tc>
          <w:tcPr>
            <w:tcW w:w="1306" w:type="dxa"/>
            <w:tcBorders>
              <w:top w:val="single" w:sz="4" w:space="0" w:color="auto"/>
              <w:left w:val="single" w:sz="4" w:space="0" w:color="auto"/>
              <w:bottom w:val="single" w:sz="4" w:space="0" w:color="auto"/>
              <w:right w:val="single" w:sz="4" w:space="0" w:color="auto"/>
            </w:tcBorders>
          </w:tcPr>
          <w:p w:rsidR="00C05ACF" w:rsidRPr="00ED12A9" w:rsidRDefault="00BA46C4" w:rsidP="00C05ACF">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85</w:t>
            </w:r>
          </w:p>
        </w:tc>
        <w:tc>
          <w:tcPr>
            <w:tcW w:w="828"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64</w:t>
            </w:r>
          </w:p>
        </w:tc>
        <w:tc>
          <w:tcPr>
            <w:tcW w:w="103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55</w:t>
            </w:r>
          </w:p>
        </w:tc>
        <w:tc>
          <w:tcPr>
            <w:tcW w:w="1477" w:type="dxa"/>
            <w:tcBorders>
              <w:top w:val="single" w:sz="4" w:space="0" w:color="auto"/>
              <w:left w:val="single" w:sz="4" w:space="0" w:color="auto"/>
              <w:bottom w:val="single" w:sz="4" w:space="0" w:color="auto"/>
              <w:right w:val="single" w:sz="4" w:space="0" w:color="auto"/>
            </w:tcBorders>
          </w:tcPr>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Основное мероприятие </w:t>
            </w:r>
          </w:p>
          <w:p w:rsidR="00C05ACF" w:rsidRPr="00ED12A9" w:rsidRDefault="00C05ACF" w:rsidP="00C05ACF">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1, 2</w:t>
            </w:r>
          </w:p>
        </w:tc>
      </w:tr>
      <w:tr w:rsidR="00BA46C4" w:rsidRPr="00ED12A9" w:rsidTr="00802687">
        <w:trPr>
          <w:gridAfter w:val="1"/>
          <w:wAfter w:w="14" w:type="dxa"/>
          <w:trHeight w:val="1577"/>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C30E9B" w:rsidRPr="00ED12A9" w:rsidRDefault="00C30E9B" w:rsidP="00357C79">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2.4</w:t>
            </w:r>
          </w:p>
        </w:tc>
        <w:tc>
          <w:tcPr>
            <w:tcW w:w="2198"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граждан, переселенных из аварийного жилищного фонда, в рамках реализации адресной программы Московской области по переселению граждан из аварийного жилищного фонда</w:t>
            </w:r>
          </w:p>
        </w:tc>
        <w:tc>
          <w:tcPr>
            <w:tcW w:w="1548" w:type="dxa"/>
            <w:tcBorders>
              <w:top w:val="single" w:sz="4" w:space="0" w:color="auto"/>
              <w:left w:val="single" w:sz="4" w:space="0" w:color="auto"/>
              <w:bottom w:val="single" w:sz="4" w:space="0" w:color="auto"/>
              <w:right w:val="single" w:sz="4" w:space="0" w:color="auto"/>
            </w:tcBorders>
          </w:tcPr>
          <w:p w:rsidR="00C30E9B" w:rsidRPr="00ED12A9" w:rsidRDefault="00C30E9B" w:rsidP="00BB5C4A">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Обращение Губернатора МО</w:t>
            </w:r>
          </w:p>
        </w:tc>
        <w:tc>
          <w:tcPr>
            <w:tcW w:w="1150" w:type="dxa"/>
            <w:tcBorders>
              <w:top w:val="single" w:sz="4" w:space="0" w:color="auto"/>
              <w:left w:val="single" w:sz="4" w:space="0" w:color="auto"/>
              <w:bottom w:val="single" w:sz="4" w:space="0" w:color="auto"/>
              <w:right w:val="single" w:sz="4" w:space="0" w:color="auto"/>
            </w:tcBorders>
          </w:tcPr>
          <w:p w:rsidR="00C30E9B" w:rsidRPr="00ED12A9" w:rsidRDefault="00C30E9B" w:rsidP="00727F7A">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Человек</w:t>
            </w:r>
          </w:p>
        </w:tc>
        <w:tc>
          <w:tcPr>
            <w:tcW w:w="1425"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top w:val="single" w:sz="4" w:space="0" w:color="auto"/>
              <w:left w:val="single" w:sz="4" w:space="0" w:color="auto"/>
              <w:bottom w:val="single" w:sz="4" w:space="0" w:color="auto"/>
              <w:right w:val="single" w:sz="4" w:space="0" w:color="auto"/>
            </w:tcBorders>
          </w:tcPr>
          <w:p w:rsidR="00C30E9B" w:rsidRPr="00ED12A9" w:rsidRDefault="00C30E9B" w:rsidP="000C505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C30E9B" w:rsidRPr="00ED12A9" w:rsidRDefault="00C30E9B" w:rsidP="008B1196">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C30E9B" w:rsidRPr="00ED12A9" w:rsidRDefault="00C30E9B" w:rsidP="00AE4F48">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C30E9B" w:rsidRPr="00ED12A9" w:rsidRDefault="00DC2466" w:rsidP="00AE4F48">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top w:val="single" w:sz="4" w:space="0" w:color="auto"/>
              <w:left w:val="single" w:sz="4" w:space="0" w:color="auto"/>
              <w:bottom w:val="single" w:sz="4" w:space="0" w:color="auto"/>
              <w:right w:val="single" w:sz="4" w:space="0" w:color="auto"/>
            </w:tcBorders>
          </w:tcPr>
          <w:p w:rsidR="00C30E9B" w:rsidRPr="00ED12A9" w:rsidRDefault="007B15FD" w:rsidP="00AE4F4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tcPr>
          <w:p w:rsidR="00C30E9B" w:rsidRPr="00ED12A9" w:rsidRDefault="007B15FD" w:rsidP="007F17E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top w:val="single" w:sz="4" w:space="0" w:color="auto"/>
              <w:left w:val="single" w:sz="4" w:space="0" w:color="auto"/>
              <w:bottom w:val="single" w:sz="4" w:space="0" w:color="auto"/>
              <w:right w:val="single" w:sz="4" w:space="0" w:color="auto"/>
            </w:tcBorders>
          </w:tcPr>
          <w:p w:rsidR="00C30E9B" w:rsidRPr="00ED12A9" w:rsidRDefault="007B15FD" w:rsidP="007F17E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C30E9B" w:rsidRPr="00ED12A9" w:rsidRDefault="007D5A6E" w:rsidP="007F17E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C30E9B" w:rsidRPr="00ED12A9" w:rsidRDefault="00C30E9B" w:rsidP="007F17E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402"/>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2.5</w:t>
            </w:r>
          </w:p>
        </w:tc>
        <w:tc>
          <w:tcPr>
            <w:tcW w:w="219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расселенных помещений, в рамках реализации адресной программы Московской области по переселению граждан из аварийного жилищного фонда,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54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Обращение Губернатора МО</w:t>
            </w:r>
          </w:p>
        </w:tc>
        <w:tc>
          <w:tcPr>
            <w:tcW w:w="1150"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42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7B15FD" w:rsidRPr="00ED12A9" w:rsidRDefault="00DC2466"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top w:val="single" w:sz="4" w:space="0" w:color="auto"/>
              <w:left w:val="single" w:sz="4" w:space="0" w:color="auto"/>
              <w:bottom w:val="single" w:sz="4" w:space="0" w:color="auto"/>
              <w:right w:val="single" w:sz="4" w:space="0" w:color="auto"/>
            </w:tcBorders>
          </w:tcPr>
          <w:p w:rsidR="007B15FD" w:rsidRPr="00ED12A9" w:rsidRDefault="00B92470"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D5A6E"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615"/>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ind w:left="-881" w:firstLine="881"/>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2.6</w:t>
            </w:r>
          </w:p>
        </w:tc>
        <w:tc>
          <w:tcPr>
            <w:tcW w:w="219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расселенных помещений, в рамках реализации адресной программы Московской области по переселению граждан из аварийного жилищного фонда, шт.</w:t>
            </w:r>
          </w:p>
        </w:tc>
        <w:tc>
          <w:tcPr>
            <w:tcW w:w="154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Обращение Губернатора МО</w:t>
            </w:r>
          </w:p>
        </w:tc>
        <w:tc>
          <w:tcPr>
            <w:tcW w:w="1150"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Штук</w:t>
            </w:r>
          </w:p>
        </w:tc>
        <w:tc>
          <w:tcPr>
            <w:tcW w:w="142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7B15FD" w:rsidRPr="00ED12A9" w:rsidRDefault="00DC2466"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top w:val="single" w:sz="4" w:space="0" w:color="auto"/>
              <w:left w:val="single" w:sz="4" w:space="0" w:color="auto"/>
              <w:bottom w:val="single" w:sz="4" w:space="0" w:color="auto"/>
              <w:right w:val="single" w:sz="4" w:space="0" w:color="auto"/>
            </w:tcBorders>
          </w:tcPr>
          <w:p w:rsidR="007B15FD" w:rsidRPr="00ED12A9" w:rsidRDefault="00B92470"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D5A6E"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215"/>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2.7</w:t>
            </w:r>
          </w:p>
        </w:tc>
        <w:tc>
          <w:tcPr>
            <w:tcW w:w="2198" w:type="dxa"/>
            <w:tcBorders>
              <w:top w:val="single" w:sz="4" w:space="0" w:color="auto"/>
              <w:left w:val="single" w:sz="4" w:space="0" w:color="auto"/>
              <w:bottom w:val="single" w:sz="4" w:space="0" w:color="auto"/>
              <w:right w:val="single" w:sz="4" w:space="0" w:color="auto"/>
            </w:tcBorders>
            <w:vAlign w:val="center"/>
          </w:tcPr>
          <w:p w:rsidR="007B15FD" w:rsidRPr="00ED12A9" w:rsidRDefault="007B15FD" w:rsidP="007B15FD">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помещений аварийных домов, признанных аварийными до 01.01.2015, способ расселения которых не определен,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54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приоритетный</w:t>
            </w:r>
          </w:p>
        </w:tc>
        <w:tc>
          <w:tcPr>
            <w:tcW w:w="1150"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42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2 788,90</w:t>
            </w:r>
          </w:p>
        </w:tc>
        <w:tc>
          <w:tcPr>
            <w:tcW w:w="85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2 788,90</w:t>
            </w:r>
          </w:p>
        </w:tc>
        <w:tc>
          <w:tcPr>
            <w:tcW w:w="7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2 650,3</w:t>
            </w:r>
          </w:p>
        </w:tc>
        <w:tc>
          <w:tcPr>
            <w:tcW w:w="78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282"/>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w:t>
            </w:r>
          </w:p>
        </w:tc>
        <w:tc>
          <w:tcPr>
            <w:tcW w:w="2198" w:type="dxa"/>
            <w:tcBorders>
              <w:top w:val="single" w:sz="4" w:space="0" w:color="auto"/>
              <w:left w:val="single" w:sz="4" w:space="0" w:color="auto"/>
              <w:bottom w:val="single" w:sz="4" w:space="0" w:color="auto"/>
              <w:right w:val="single" w:sz="4" w:space="0" w:color="auto"/>
            </w:tcBorders>
            <w:vAlign w:val="center"/>
          </w:tcPr>
          <w:p w:rsidR="00802687" w:rsidRPr="00ED12A9" w:rsidRDefault="00802687" w:rsidP="0080268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расселенных помещений аварийных домов, в рамках реализации инвестиционных контрактов в отчетном периоде,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приоритетный</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63*</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802687" w:rsidRPr="00ED12A9" w:rsidRDefault="0073386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20,9</w:t>
            </w:r>
          </w:p>
        </w:tc>
        <w:tc>
          <w:tcPr>
            <w:tcW w:w="813"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1638,4</w:t>
            </w:r>
          </w:p>
        </w:tc>
        <w:tc>
          <w:tcPr>
            <w:tcW w:w="108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467*</w:t>
            </w:r>
          </w:p>
        </w:tc>
        <w:tc>
          <w:tcPr>
            <w:tcW w:w="1306"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394"/>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2.9</w:t>
            </w:r>
          </w:p>
        </w:tc>
        <w:tc>
          <w:tcPr>
            <w:tcW w:w="2198" w:type="dxa"/>
            <w:tcBorders>
              <w:top w:val="single" w:sz="4" w:space="0" w:color="auto"/>
              <w:left w:val="single" w:sz="4" w:space="0" w:color="auto"/>
              <w:bottom w:val="single" w:sz="4" w:space="0" w:color="auto"/>
              <w:right w:val="single" w:sz="4" w:space="0" w:color="auto"/>
            </w:tcBorders>
            <w:vAlign w:val="center"/>
          </w:tcPr>
          <w:p w:rsidR="007B15FD" w:rsidRPr="00ED12A9" w:rsidRDefault="007B15FD" w:rsidP="007B15FD">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расселенных помещений аварийных домов, в рамках реализации договоров развития застроенных территорий в отчетном периоде,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54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приоритетный</w:t>
            </w:r>
          </w:p>
        </w:tc>
        <w:tc>
          <w:tcPr>
            <w:tcW w:w="1150"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42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134,4</w:t>
            </w:r>
          </w:p>
        </w:tc>
        <w:tc>
          <w:tcPr>
            <w:tcW w:w="786" w:type="dxa"/>
            <w:tcBorders>
              <w:top w:val="single" w:sz="4" w:space="0" w:color="auto"/>
              <w:left w:val="single" w:sz="4" w:space="0" w:color="auto"/>
              <w:bottom w:val="single" w:sz="4" w:space="0" w:color="auto"/>
              <w:right w:val="single" w:sz="4" w:space="0" w:color="auto"/>
            </w:tcBorders>
          </w:tcPr>
          <w:p w:rsidR="007B15FD" w:rsidRPr="00ED12A9" w:rsidRDefault="00733867" w:rsidP="0073386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641,43</w:t>
            </w:r>
          </w:p>
        </w:tc>
        <w:tc>
          <w:tcPr>
            <w:tcW w:w="813" w:type="dxa"/>
            <w:tcBorders>
              <w:top w:val="single" w:sz="4" w:space="0" w:color="auto"/>
              <w:left w:val="single" w:sz="4" w:space="0" w:color="auto"/>
              <w:bottom w:val="single" w:sz="4" w:space="0" w:color="auto"/>
              <w:right w:val="single" w:sz="4" w:space="0" w:color="auto"/>
            </w:tcBorders>
          </w:tcPr>
          <w:p w:rsidR="007B15FD" w:rsidRPr="00ED12A9" w:rsidRDefault="00344C7B" w:rsidP="007B15F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top w:val="single" w:sz="4" w:space="0" w:color="auto"/>
              <w:left w:val="single" w:sz="4" w:space="0" w:color="auto"/>
              <w:bottom w:val="single" w:sz="4" w:space="0" w:color="auto"/>
              <w:right w:val="single" w:sz="4" w:space="0" w:color="auto"/>
            </w:tcBorders>
          </w:tcPr>
          <w:p w:rsidR="007B15FD" w:rsidRPr="00ED12A9" w:rsidRDefault="00802687"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8B1DD8"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344C7B"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344C7B"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394"/>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2.10</w:t>
            </w:r>
          </w:p>
        </w:tc>
        <w:tc>
          <w:tcPr>
            <w:tcW w:w="2198" w:type="dxa"/>
            <w:tcBorders>
              <w:top w:val="single" w:sz="4" w:space="0" w:color="auto"/>
              <w:left w:val="single" w:sz="4" w:space="0" w:color="auto"/>
              <w:bottom w:val="single" w:sz="4" w:space="0" w:color="auto"/>
              <w:right w:val="single" w:sz="4" w:space="0" w:color="auto"/>
            </w:tcBorders>
            <w:vAlign w:val="center"/>
          </w:tcPr>
          <w:p w:rsidR="00802687" w:rsidRPr="00ED12A9" w:rsidRDefault="00802687" w:rsidP="0080268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расселенных помещений аварийных домов, в рамках реализации программы «Жилище» в отчетном периоде,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929,4</w:t>
            </w:r>
          </w:p>
        </w:tc>
        <w:tc>
          <w:tcPr>
            <w:tcW w:w="108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800,75</w:t>
            </w:r>
          </w:p>
        </w:tc>
        <w:tc>
          <w:tcPr>
            <w:tcW w:w="1306"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2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21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2.11</w:t>
            </w:r>
          </w:p>
        </w:tc>
        <w:tc>
          <w:tcPr>
            <w:tcW w:w="2198" w:type="dxa"/>
            <w:tcBorders>
              <w:top w:val="single" w:sz="4" w:space="0" w:color="auto"/>
              <w:left w:val="single" w:sz="4" w:space="0" w:color="auto"/>
              <w:bottom w:val="single" w:sz="4" w:space="0" w:color="auto"/>
              <w:right w:val="single" w:sz="4" w:space="0" w:color="auto"/>
            </w:tcBorders>
            <w:vAlign w:val="center"/>
          </w:tcPr>
          <w:p w:rsidR="00802687" w:rsidRPr="00ED12A9" w:rsidRDefault="00802687" w:rsidP="0080268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расселенных помещений аварийных домов, в рамках планируемых контрактов отчетном периоде,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 xml:space="preserve">. </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BA46C4" w:rsidP="00802687">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BA46C4" w:rsidP="00802687">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1295,3</w:t>
            </w:r>
          </w:p>
        </w:tc>
        <w:tc>
          <w:tcPr>
            <w:tcW w:w="828"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3035,42</w:t>
            </w:r>
          </w:p>
        </w:tc>
        <w:tc>
          <w:tcPr>
            <w:tcW w:w="1037"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2356,6</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1,2</w:t>
            </w:r>
          </w:p>
        </w:tc>
      </w:tr>
      <w:tr w:rsidR="00BA46C4" w:rsidRPr="00ED12A9" w:rsidTr="00802687">
        <w:trPr>
          <w:gridAfter w:val="1"/>
          <w:wAfter w:w="14" w:type="dxa"/>
          <w:trHeight w:val="121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2.12.</w:t>
            </w:r>
          </w:p>
        </w:tc>
        <w:tc>
          <w:tcPr>
            <w:tcW w:w="219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снесенных жилых домов, шт. </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Штук</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786" w:type="dxa"/>
            <w:tcBorders>
              <w:top w:val="single" w:sz="4" w:space="0" w:color="auto"/>
              <w:left w:val="single" w:sz="4" w:space="0" w:color="auto"/>
              <w:bottom w:val="single" w:sz="4" w:space="0" w:color="auto"/>
              <w:right w:val="single" w:sz="4" w:space="0" w:color="auto"/>
            </w:tcBorders>
          </w:tcPr>
          <w:p w:rsidR="00802687" w:rsidRPr="00ED12A9" w:rsidRDefault="0073386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108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1306"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82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p>
        </w:tc>
        <w:tc>
          <w:tcPr>
            <w:tcW w:w="103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4</w:t>
            </w:r>
          </w:p>
        </w:tc>
      </w:tr>
      <w:tr w:rsidR="00BA46C4" w:rsidRPr="00ED12A9" w:rsidTr="00E45EEE">
        <w:trPr>
          <w:gridAfter w:val="1"/>
          <w:wAfter w:w="14" w:type="dxa"/>
          <w:trHeight w:val="121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2.13</w:t>
            </w:r>
          </w:p>
        </w:tc>
        <w:tc>
          <w:tcPr>
            <w:tcW w:w="219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квадратных метров расселенного аварийного жилищного фонда в рамках национального </w:t>
            </w:r>
            <w:proofErr w:type="gramStart"/>
            <w:r w:rsidRPr="00ED12A9">
              <w:rPr>
                <w:rFonts w:ascii="Times New Roman" w:hAnsi="Times New Roman" w:cs="Times New Roman"/>
                <w:color w:val="000000" w:themeColor="text1"/>
                <w:sz w:val="20"/>
                <w:szCs w:val="20"/>
              </w:rPr>
              <w:t>проекта,  тыс.</w:t>
            </w:r>
            <w:proofErr w:type="gramEnd"/>
            <w:r w:rsidRPr="00ED12A9">
              <w:rPr>
                <w:rFonts w:ascii="Times New Roman" w:hAnsi="Times New Roman" w:cs="Times New Roman"/>
                <w:color w:val="000000" w:themeColor="text1"/>
                <w:sz w:val="20"/>
                <w:szCs w:val="20"/>
              </w:rPr>
              <w:t xml:space="preserve"> кв. м.</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Соглашение с федеральным органом исполнительной власти</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Тыс. квадратных метров</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402D74">
            <w:pPr>
              <w:spacing w:line="240" w:lineRule="auto"/>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5,1</w:t>
            </w:r>
            <w:r w:rsidR="00402D74" w:rsidRPr="00ED12A9">
              <w:rPr>
                <w:rFonts w:ascii="Times New Roman" w:hAnsi="Times New Roman" w:cs="Times New Roman"/>
                <w:b/>
                <w:color w:val="000000" w:themeColor="text1"/>
                <w:sz w:val="20"/>
                <w:szCs w:val="20"/>
              </w:rPr>
              <w:t>9</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802687">
            <w:pP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402D7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402D74" w:rsidRPr="00ED12A9">
              <w:rPr>
                <w:rFonts w:ascii="Times New Roman" w:hAnsi="Times New Roman" w:cs="Times New Roman"/>
                <w:color w:val="000000" w:themeColor="text1"/>
                <w:sz w:val="20"/>
                <w:szCs w:val="20"/>
              </w:rPr>
              <w:t>34</w:t>
            </w:r>
          </w:p>
        </w:tc>
        <w:tc>
          <w:tcPr>
            <w:tcW w:w="82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rPr>
              <w:t>Основное мероприятие</w:t>
            </w:r>
            <w:r w:rsidRPr="00ED12A9">
              <w:rPr>
                <w:rFonts w:ascii="Times New Roman" w:hAnsi="Times New Roman" w:cs="Times New Roman"/>
                <w:color w:val="000000" w:themeColor="text1"/>
                <w:sz w:val="20"/>
                <w:szCs w:val="20"/>
                <w:lang w:val="en-US"/>
              </w:rPr>
              <w:t xml:space="preserve"> F3.</w:t>
            </w:r>
          </w:p>
        </w:tc>
      </w:tr>
      <w:tr w:rsidR="00BA46C4" w:rsidRPr="00ED12A9" w:rsidTr="00E45EEE">
        <w:trPr>
          <w:gridAfter w:val="1"/>
          <w:wAfter w:w="14" w:type="dxa"/>
          <w:trHeight w:val="121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2.14</w:t>
            </w:r>
          </w:p>
        </w:tc>
        <w:tc>
          <w:tcPr>
            <w:tcW w:w="219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граждан, расселенных из аварийного жилищного фонда в рамках </w:t>
            </w:r>
            <w:r w:rsidRPr="00ED12A9">
              <w:rPr>
                <w:rFonts w:ascii="Times New Roman" w:hAnsi="Times New Roman" w:cs="Times New Roman"/>
                <w:color w:val="000000" w:themeColor="text1"/>
                <w:sz w:val="20"/>
                <w:szCs w:val="20"/>
              </w:rPr>
              <w:lastRenderedPageBreak/>
              <w:t>национального проекта, тыс. человек</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Соглашение с федеральным органом исполнительной власти</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Тыс. человек</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402D74">
            <w:pPr>
              <w:spacing w:line="240" w:lineRule="auto"/>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0,33</w:t>
            </w:r>
            <w:r w:rsidR="00402D74" w:rsidRPr="00ED12A9">
              <w:rPr>
                <w:rFonts w:ascii="Times New Roman" w:hAnsi="Times New Roman" w:cs="Times New Roman"/>
                <w:b/>
                <w:color w:val="000000" w:themeColor="text1"/>
                <w:sz w:val="20"/>
                <w:szCs w:val="20"/>
              </w:rPr>
              <w:t>6</w:t>
            </w:r>
          </w:p>
        </w:tc>
        <w:tc>
          <w:tcPr>
            <w:tcW w:w="1088"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802687">
            <w:pP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shd w:val="clear" w:color="auto" w:fill="auto"/>
          </w:tcPr>
          <w:p w:rsidR="00802687" w:rsidRPr="00ED12A9" w:rsidRDefault="00802687" w:rsidP="00402D74">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0,09</w:t>
            </w:r>
            <w:r w:rsidR="00402D74" w:rsidRPr="00ED12A9">
              <w:rPr>
                <w:rFonts w:ascii="Times New Roman" w:hAnsi="Times New Roman" w:cs="Times New Roman"/>
                <w:b/>
                <w:color w:val="000000" w:themeColor="text1"/>
                <w:sz w:val="20"/>
                <w:szCs w:val="20"/>
              </w:rPr>
              <w:t>2</w:t>
            </w:r>
          </w:p>
        </w:tc>
        <w:tc>
          <w:tcPr>
            <w:tcW w:w="82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w:t>
            </w:r>
          </w:p>
        </w:tc>
        <w:tc>
          <w:tcPr>
            <w:tcW w:w="103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Основное мероприятие </w:t>
            </w:r>
            <w:r w:rsidRPr="00ED12A9">
              <w:rPr>
                <w:rFonts w:ascii="Times New Roman" w:hAnsi="Times New Roman" w:cs="Times New Roman"/>
                <w:color w:val="000000" w:themeColor="text1"/>
                <w:sz w:val="20"/>
                <w:szCs w:val="20"/>
                <w:lang w:val="en-US"/>
              </w:rPr>
              <w:t>F</w:t>
            </w:r>
            <w:r w:rsidRPr="00ED12A9">
              <w:rPr>
                <w:rFonts w:ascii="Times New Roman" w:hAnsi="Times New Roman" w:cs="Times New Roman"/>
                <w:color w:val="000000" w:themeColor="text1"/>
                <w:sz w:val="20"/>
                <w:szCs w:val="20"/>
              </w:rPr>
              <w:t>3.</w:t>
            </w:r>
          </w:p>
        </w:tc>
      </w:tr>
      <w:tr w:rsidR="00A849BA" w:rsidRPr="00ED12A9" w:rsidTr="00802687">
        <w:trPr>
          <w:gridAfter w:val="1"/>
          <w:wAfter w:w="14" w:type="dxa"/>
          <w:trHeight w:val="625"/>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3</w:t>
            </w:r>
          </w:p>
        </w:tc>
        <w:tc>
          <w:tcPr>
            <w:tcW w:w="10640" w:type="dxa"/>
            <w:gridSpan w:val="9"/>
            <w:tcBorders>
              <w:top w:val="single" w:sz="4" w:space="0" w:color="auto"/>
              <w:left w:val="single" w:sz="4" w:space="0" w:color="auto"/>
              <w:bottom w:val="single" w:sz="4" w:space="0" w:color="auto"/>
              <w:right w:val="single" w:sz="4" w:space="0" w:color="auto"/>
            </w:tcBorders>
            <w:vAlign w:val="center"/>
          </w:tcPr>
          <w:p w:rsidR="007B15FD" w:rsidRPr="00ED12A9" w:rsidRDefault="007B15FD" w:rsidP="007B15FD">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Подпрограмма 3 «Переселение граждан, проживающих в жилищном фонде с высокой степенью износа»</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3.1</w:t>
            </w:r>
          </w:p>
        </w:tc>
        <w:tc>
          <w:tcPr>
            <w:tcW w:w="2198" w:type="dxa"/>
            <w:tcBorders>
              <w:top w:val="single" w:sz="4" w:space="0" w:color="auto"/>
              <w:left w:val="single" w:sz="4" w:space="0" w:color="auto"/>
              <w:bottom w:val="single" w:sz="4" w:space="0" w:color="auto"/>
              <w:right w:val="single" w:sz="4" w:space="0" w:color="auto"/>
            </w:tcBorders>
            <w:vAlign w:val="center"/>
          </w:tcPr>
          <w:p w:rsidR="00802687" w:rsidRPr="00ED12A9" w:rsidRDefault="00802687" w:rsidP="00802687">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граждан, </w:t>
            </w:r>
            <w:r w:rsidRPr="00ED12A9">
              <w:rPr>
                <w:rFonts w:ascii="Times New Roman" w:hAnsi="Times New Roman" w:cs="Times New Roman"/>
                <w:color w:val="000000" w:themeColor="text1"/>
                <w:sz w:val="20"/>
                <w:szCs w:val="20"/>
              </w:rPr>
              <w:br w:type="page"/>
              <w:t xml:space="preserve">переселенных из жилищного фонда с высокой степенью износа. </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Человек</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130</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120</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786"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73386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w:t>
            </w:r>
          </w:p>
        </w:tc>
        <w:tc>
          <w:tcPr>
            <w:tcW w:w="1088"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80</w:t>
            </w:r>
          </w:p>
        </w:tc>
        <w:tc>
          <w:tcPr>
            <w:tcW w:w="1306"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150</w:t>
            </w: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200</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3.2</w:t>
            </w:r>
          </w:p>
        </w:tc>
        <w:tc>
          <w:tcPr>
            <w:tcW w:w="2198" w:type="dxa"/>
            <w:tcBorders>
              <w:top w:val="single" w:sz="4" w:space="0" w:color="auto"/>
              <w:left w:val="single" w:sz="4" w:space="0" w:color="auto"/>
              <w:bottom w:val="single" w:sz="4" w:space="0" w:color="auto"/>
              <w:right w:val="single" w:sz="4" w:space="0" w:color="auto"/>
            </w:tcBorders>
            <w:vAlign w:val="center"/>
          </w:tcPr>
          <w:p w:rsidR="00802687" w:rsidRPr="00ED12A9" w:rsidRDefault="00802687" w:rsidP="0080268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расселенных помещений из жилищного фонда с высокой степенью износа </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2000</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1800</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250</w:t>
            </w:r>
          </w:p>
        </w:tc>
        <w:tc>
          <w:tcPr>
            <w:tcW w:w="786"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73386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270</w:t>
            </w:r>
          </w:p>
        </w:tc>
        <w:tc>
          <w:tcPr>
            <w:tcW w:w="1088"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750</w:t>
            </w:r>
          </w:p>
        </w:tc>
        <w:tc>
          <w:tcPr>
            <w:tcW w:w="1306"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1500</w:t>
            </w: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2000</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2000</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3.3</w:t>
            </w:r>
          </w:p>
        </w:tc>
        <w:tc>
          <w:tcPr>
            <w:tcW w:w="2198" w:type="dxa"/>
            <w:tcBorders>
              <w:top w:val="single" w:sz="4" w:space="0" w:color="auto"/>
              <w:left w:val="single" w:sz="4" w:space="0" w:color="auto"/>
              <w:bottom w:val="single" w:sz="4" w:space="0" w:color="auto"/>
              <w:right w:val="single" w:sz="4" w:space="0" w:color="auto"/>
            </w:tcBorders>
            <w:vAlign w:val="center"/>
          </w:tcPr>
          <w:p w:rsidR="00802687" w:rsidRPr="00ED12A9" w:rsidRDefault="00802687" w:rsidP="0080268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расселенных помещений из жилищного фонда с высокой степенью износа</w:t>
            </w:r>
          </w:p>
        </w:tc>
        <w:tc>
          <w:tcPr>
            <w:tcW w:w="1548"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Штук.</w:t>
            </w:r>
          </w:p>
        </w:tc>
        <w:tc>
          <w:tcPr>
            <w:tcW w:w="142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55</w:t>
            </w:r>
          </w:p>
        </w:tc>
        <w:tc>
          <w:tcPr>
            <w:tcW w:w="855"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40</w:t>
            </w:r>
          </w:p>
        </w:tc>
        <w:tc>
          <w:tcPr>
            <w:tcW w:w="7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786"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73386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1088"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w:t>
            </w:r>
          </w:p>
        </w:tc>
        <w:tc>
          <w:tcPr>
            <w:tcW w:w="1306"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40</w:t>
            </w:r>
          </w:p>
        </w:tc>
        <w:tc>
          <w:tcPr>
            <w:tcW w:w="828"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75</w:t>
            </w:r>
          </w:p>
        </w:tc>
        <w:tc>
          <w:tcPr>
            <w:tcW w:w="1037" w:type="dxa"/>
            <w:tcBorders>
              <w:top w:val="single" w:sz="4" w:space="0" w:color="auto"/>
              <w:left w:val="single" w:sz="4" w:space="0" w:color="auto"/>
              <w:bottom w:val="single" w:sz="4" w:space="0" w:color="auto"/>
              <w:right w:val="single" w:sz="4" w:space="0" w:color="auto"/>
            </w:tcBorders>
            <w:shd w:val="clear" w:color="auto" w:fill="FFFFFF" w:themeFill="background1"/>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75</w:t>
            </w:r>
          </w:p>
        </w:tc>
        <w:tc>
          <w:tcPr>
            <w:tcW w:w="1477" w:type="dxa"/>
            <w:tcBorders>
              <w:top w:val="single" w:sz="4" w:space="0" w:color="auto"/>
              <w:left w:val="single" w:sz="4" w:space="0" w:color="auto"/>
              <w:bottom w:val="single" w:sz="4" w:space="0" w:color="auto"/>
              <w:right w:val="single" w:sz="4" w:space="0" w:color="auto"/>
            </w:tcBorders>
          </w:tcPr>
          <w:p w:rsidR="00802687" w:rsidRPr="00ED12A9" w:rsidRDefault="00802687" w:rsidP="0080268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2</w:t>
            </w:r>
          </w:p>
        </w:tc>
      </w:tr>
      <w:tr w:rsidR="00A849BA" w:rsidRPr="00ED12A9" w:rsidTr="00802687">
        <w:trPr>
          <w:gridAfter w:val="1"/>
          <w:wAfter w:w="14" w:type="dxa"/>
          <w:trHeight w:val="469"/>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10640" w:type="dxa"/>
            <w:gridSpan w:val="9"/>
            <w:tcBorders>
              <w:top w:val="single" w:sz="4" w:space="0" w:color="auto"/>
              <w:left w:val="single" w:sz="4" w:space="0" w:color="auto"/>
              <w:bottom w:val="single" w:sz="4" w:space="0" w:color="auto"/>
              <w:right w:val="single" w:sz="4" w:space="0" w:color="auto"/>
            </w:tcBorders>
          </w:tcPr>
          <w:p w:rsidR="007B15FD" w:rsidRPr="00ED12A9" w:rsidRDefault="007B15FD" w:rsidP="007B15FD">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Подпрограмма 4 «Обеспечение жильем молодых семей».</w:t>
            </w:r>
          </w:p>
          <w:p w:rsidR="007B15FD" w:rsidRPr="00ED12A9" w:rsidRDefault="007B15FD" w:rsidP="007B15FD">
            <w:pPr>
              <w:widowControl w:val="0"/>
              <w:spacing w:line="240" w:lineRule="auto"/>
              <w:jc w:val="center"/>
              <w:rPr>
                <w:rFonts w:ascii="Times New Roman" w:hAnsi="Times New Roman" w:cs="Times New Roman"/>
                <w:color w:val="000000" w:themeColor="text1"/>
                <w:sz w:val="20"/>
                <w:szCs w:val="20"/>
              </w:rPr>
            </w:pP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4.1</w:t>
            </w:r>
          </w:p>
        </w:tc>
        <w:tc>
          <w:tcPr>
            <w:tcW w:w="219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widowControl w:val="0"/>
              <w:spacing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молодых семей, получивших свидетельство о праве на получение социальной выплаты на приобретение (строительство) жилого дома ***</w:t>
            </w:r>
          </w:p>
        </w:tc>
        <w:tc>
          <w:tcPr>
            <w:tcW w:w="154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Соглашение с федеральным органом исполнительной власти</w:t>
            </w:r>
          </w:p>
        </w:tc>
        <w:tc>
          <w:tcPr>
            <w:tcW w:w="1150"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widowControl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Семей</w:t>
            </w:r>
          </w:p>
        </w:tc>
        <w:tc>
          <w:tcPr>
            <w:tcW w:w="142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widowControl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855"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widowControl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7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widowControl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78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widowControl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r w:rsidR="00BC26F5" w:rsidRPr="00ED12A9">
              <w:rPr>
                <w:rFonts w:ascii="Times New Roman" w:hAnsi="Times New Roman" w:cs="Times New Roman"/>
                <w:color w:val="000000" w:themeColor="text1"/>
                <w:sz w:val="20"/>
                <w:szCs w:val="20"/>
              </w:rPr>
              <w:t>***</w:t>
            </w:r>
          </w:p>
        </w:tc>
        <w:tc>
          <w:tcPr>
            <w:tcW w:w="813" w:type="dxa"/>
            <w:tcBorders>
              <w:top w:val="single" w:sz="4" w:space="0" w:color="auto"/>
              <w:left w:val="single" w:sz="4" w:space="0" w:color="auto"/>
              <w:bottom w:val="single" w:sz="4" w:space="0" w:color="auto"/>
              <w:right w:val="single" w:sz="4" w:space="0" w:color="auto"/>
            </w:tcBorders>
          </w:tcPr>
          <w:p w:rsidR="007B15FD" w:rsidRPr="00ED12A9" w:rsidRDefault="00C46E0E" w:rsidP="00C46E0E">
            <w:pPr>
              <w:widowControl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1088" w:type="dxa"/>
            <w:tcBorders>
              <w:top w:val="single" w:sz="4" w:space="0" w:color="auto"/>
              <w:left w:val="single" w:sz="4" w:space="0" w:color="auto"/>
              <w:bottom w:val="single" w:sz="4" w:space="0" w:color="auto"/>
              <w:right w:val="single" w:sz="4" w:space="0" w:color="auto"/>
            </w:tcBorders>
          </w:tcPr>
          <w:p w:rsidR="007B15FD" w:rsidRPr="00ED12A9" w:rsidRDefault="00C46E0E" w:rsidP="007B15FD">
            <w:pPr>
              <w:widowControl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823AB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BC26F5" w:rsidRPr="00ED12A9">
              <w:rPr>
                <w:rFonts w:ascii="Times New Roman" w:hAnsi="Times New Roman" w:cs="Times New Roman"/>
                <w:color w:val="000000" w:themeColor="text1"/>
                <w:sz w:val="20"/>
                <w:szCs w:val="20"/>
              </w:rPr>
              <w:t>4</w:t>
            </w: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823AB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FF594B" w:rsidRPr="00ED12A9">
              <w:rPr>
                <w:rFonts w:ascii="Times New Roman" w:hAnsi="Times New Roman" w:cs="Times New Roman"/>
                <w:color w:val="000000" w:themeColor="text1"/>
                <w:sz w:val="20"/>
                <w:szCs w:val="20"/>
              </w:rPr>
              <w:t>6</w:t>
            </w: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FF594B"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A849BA" w:rsidRPr="00ED12A9" w:rsidTr="00802687">
        <w:trPr>
          <w:gridAfter w:val="1"/>
          <w:wAfter w:w="14" w:type="dxa"/>
          <w:trHeight w:val="908"/>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5</w:t>
            </w:r>
          </w:p>
        </w:tc>
        <w:tc>
          <w:tcPr>
            <w:tcW w:w="10640" w:type="dxa"/>
            <w:gridSpan w:val="9"/>
            <w:tcBorders>
              <w:top w:val="single" w:sz="4" w:space="0" w:color="auto"/>
              <w:left w:val="single" w:sz="4" w:space="0" w:color="auto"/>
              <w:bottom w:val="single" w:sz="4" w:space="0" w:color="auto"/>
              <w:right w:val="single" w:sz="4" w:space="0" w:color="auto"/>
            </w:tcBorders>
          </w:tcPr>
          <w:p w:rsidR="007B15FD" w:rsidRPr="00ED12A9" w:rsidRDefault="007B15FD" w:rsidP="007B15FD">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Подпрограмма 5 «Обеспечение жильем детей-сирот и детей, оставшихся без попечения родителей, лиц из числа детей-сирот и детей, оставшихся без попечения родителей».</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2950"/>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5.1</w:t>
            </w:r>
          </w:p>
        </w:tc>
        <w:tc>
          <w:tcPr>
            <w:tcW w:w="219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154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Соглашение с федеральным органом исполнительной власти</w:t>
            </w:r>
          </w:p>
        </w:tc>
        <w:tc>
          <w:tcPr>
            <w:tcW w:w="1150"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Человек</w:t>
            </w:r>
          </w:p>
          <w:p w:rsidR="00456B83" w:rsidRPr="00ED12A9" w:rsidRDefault="00456B83" w:rsidP="007B15FD">
            <w:pPr>
              <w:widowControl w:val="0"/>
              <w:autoSpaceDE w:val="0"/>
              <w:autoSpaceDN w:val="0"/>
              <w:adjustRightInd w:val="0"/>
              <w:spacing w:line="240" w:lineRule="auto"/>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42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tc>
        <w:tc>
          <w:tcPr>
            <w:tcW w:w="85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25</w:t>
            </w: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tc>
        <w:tc>
          <w:tcPr>
            <w:tcW w:w="7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25</w:t>
            </w: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tc>
        <w:tc>
          <w:tcPr>
            <w:tcW w:w="786"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907D2E"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r w:rsidR="00456B83" w:rsidRPr="00ED12A9">
              <w:rPr>
                <w:rFonts w:ascii="Times New Roman" w:hAnsi="Times New Roman" w:cs="Times New Roman"/>
                <w:color w:val="000000" w:themeColor="text1"/>
                <w:sz w:val="20"/>
                <w:szCs w:val="20"/>
              </w:rPr>
              <w:t>3</w:t>
            </w: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tc>
        <w:tc>
          <w:tcPr>
            <w:tcW w:w="813"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19</w:t>
            </w: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spacing w:line="240" w:lineRule="auto"/>
              <w:jc w:val="center"/>
              <w:rPr>
                <w:rFonts w:ascii="Times New Roman" w:hAnsi="Times New Roman" w:cs="Times New Roman"/>
                <w:color w:val="000000" w:themeColor="text1"/>
                <w:sz w:val="20"/>
                <w:szCs w:val="20"/>
              </w:rPr>
            </w:pPr>
          </w:p>
        </w:tc>
        <w:tc>
          <w:tcPr>
            <w:tcW w:w="108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w:t>
            </w:r>
          </w:p>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p>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p>
        </w:tc>
        <w:tc>
          <w:tcPr>
            <w:tcW w:w="1306"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28"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037"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5.2</w:t>
            </w:r>
          </w:p>
        </w:tc>
        <w:tc>
          <w:tcPr>
            <w:tcW w:w="219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w:t>
            </w:r>
            <w:r w:rsidRPr="00ED12A9">
              <w:rPr>
                <w:rFonts w:ascii="Times New Roman" w:hAnsi="Times New Roman" w:cs="Times New Roman"/>
                <w:color w:val="000000" w:themeColor="text1"/>
                <w:sz w:val="20"/>
                <w:szCs w:val="20"/>
              </w:rPr>
              <w:lastRenderedPageBreak/>
              <w:t>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154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Отраслевой приоритетный</w:t>
            </w:r>
          </w:p>
        </w:tc>
        <w:tc>
          <w:tcPr>
            <w:tcW w:w="1150"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Процент</w:t>
            </w:r>
          </w:p>
        </w:tc>
        <w:tc>
          <w:tcPr>
            <w:tcW w:w="142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7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786"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813"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108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w:t>
            </w:r>
          </w:p>
        </w:tc>
        <w:tc>
          <w:tcPr>
            <w:tcW w:w="1306"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28"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037"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tc>
      </w:tr>
      <w:tr w:rsidR="00A849BA" w:rsidRPr="00ED12A9" w:rsidTr="00802687">
        <w:trPr>
          <w:gridAfter w:val="1"/>
          <w:wAfter w:w="14" w:type="dxa"/>
          <w:trHeight w:val="424"/>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6</w:t>
            </w:r>
          </w:p>
        </w:tc>
        <w:tc>
          <w:tcPr>
            <w:tcW w:w="10640" w:type="dxa"/>
            <w:gridSpan w:val="9"/>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Подпрограмма 6 «Социальная ипотека».</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jc w:val="center"/>
              <w:rPr>
                <w:rFonts w:ascii="Times New Roman" w:hAnsi="Times New Roman"/>
                <w:color w:val="000000" w:themeColor="text1"/>
                <w:sz w:val="20"/>
                <w:szCs w:val="20"/>
              </w:rPr>
            </w:pP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jc w:val="center"/>
              <w:rPr>
                <w:rFonts w:ascii="Times New Roman" w:hAnsi="Times New Roman"/>
                <w:color w:val="000000" w:themeColor="text1"/>
                <w:sz w:val="20"/>
                <w:szCs w:val="20"/>
              </w:rPr>
            </w:pP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jc w:val="center"/>
              <w:rPr>
                <w:rFonts w:ascii="Times New Roman" w:hAnsi="Times New Roman"/>
                <w:color w:val="000000" w:themeColor="text1"/>
                <w:sz w:val="20"/>
                <w:szCs w:val="20"/>
              </w:rPr>
            </w:pP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jc w:val="center"/>
              <w:rPr>
                <w:rFonts w:ascii="Times New Roman" w:hAnsi="Times New Roman"/>
                <w:color w:val="000000" w:themeColor="text1"/>
                <w:sz w:val="20"/>
                <w:szCs w:val="20"/>
              </w:rPr>
            </w:pPr>
            <w:r w:rsidRPr="00ED12A9">
              <w:rPr>
                <w:rFonts w:ascii="Times New Roman" w:hAnsi="Times New Roman"/>
                <w:color w:val="000000" w:themeColor="text1"/>
                <w:sz w:val="20"/>
                <w:szCs w:val="20"/>
              </w:rPr>
              <w:t>х</w:t>
            </w:r>
          </w:p>
        </w:tc>
      </w:tr>
      <w:tr w:rsidR="00BA46C4" w:rsidRPr="00ED12A9" w:rsidTr="00802687">
        <w:trPr>
          <w:gridAfter w:val="1"/>
          <w:wAfter w:w="14" w:type="dxa"/>
          <w:trHeight w:val="1730"/>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6.1</w:t>
            </w:r>
          </w:p>
        </w:tc>
        <w:tc>
          <w:tcPr>
            <w:tcW w:w="219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p>
        </w:tc>
        <w:tc>
          <w:tcPr>
            <w:tcW w:w="154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Отраслевой приоритетный</w:t>
            </w:r>
          </w:p>
        </w:tc>
        <w:tc>
          <w:tcPr>
            <w:tcW w:w="1150"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widowControl/>
              <w:autoSpaceDE/>
              <w:autoSpaceDN/>
              <w:adjustRightInd/>
              <w:rPr>
                <w:rFonts w:cs="Times New Roman"/>
                <w:color w:val="000000" w:themeColor="text1"/>
                <w:sz w:val="20"/>
                <w:szCs w:val="20"/>
              </w:rPr>
            </w:pPr>
            <w:r w:rsidRPr="00ED12A9">
              <w:rPr>
                <w:rFonts w:ascii="Times New Roman" w:hAnsi="Times New Roman" w:cs="Times New Roman"/>
                <w:color w:val="000000" w:themeColor="text1"/>
                <w:sz w:val="20"/>
                <w:szCs w:val="20"/>
              </w:rPr>
              <w:t>Человек</w:t>
            </w:r>
          </w:p>
          <w:p w:rsidR="00456B83" w:rsidRPr="00ED12A9" w:rsidRDefault="00456B83" w:rsidP="007B15FD">
            <w:pPr>
              <w:widowControl w:val="0"/>
              <w:autoSpaceDE w:val="0"/>
              <w:autoSpaceDN w:val="0"/>
              <w:adjustRightInd w:val="0"/>
              <w:rPr>
                <w:rFonts w:ascii="Times New Roman" w:hAnsi="Times New Roman" w:cs="Times New Roman"/>
                <w:color w:val="000000" w:themeColor="text1"/>
                <w:sz w:val="20"/>
                <w:szCs w:val="20"/>
              </w:rPr>
            </w:pPr>
          </w:p>
        </w:tc>
        <w:tc>
          <w:tcPr>
            <w:tcW w:w="142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7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786"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813"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108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1306"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28"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037"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jc w:val="center"/>
              <w:rPr>
                <w:rFonts w:ascii="Times New Roman" w:hAnsi="Times New Roman"/>
                <w:color w:val="000000" w:themeColor="text1"/>
                <w:sz w:val="20"/>
                <w:szCs w:val="20"/>
              </w:rPr>
            </w:pPr>
            <w:r w:rsidRPr="00ED12A9">
              <w:rPr>
                <w:rFonts w:ascii="Times New Roman" w:hAnsi="Times New Roman"/>
                <w:color w:val="000000" w:themeColor="text1"/>
                <w:sz w:val="20"/>
                <w:szCs w:val="20"/>
              </w:rPr>
              <w:t>Основное мероприятие 1.</w:t>
            </w:r>
          </w:p>
          <w:p w:rsidR="00456B83" w:rsidRPr="00ED12A9" w:rsidRDefault="00456B83" w:rsidP="007B15FD">
            <w:pPr>
              <w:pStyle w:val="ConsPlusCell"/>
              <w:jc w:val="center"/>
              <w:rPr>
                <w:rFonts w:ascii="Times New Roman" w:hAnsi="Times New Roman" w:cs="Times New Roman"/>
                <w:color w:val="000000" w:themeColor="text1"/>
                <w:sz w:val="20"/>
                <w:szCs w:val="20"/>
              </w:rPr>
            </w:pPr>
          </w:p>
        </w:tc>
      </w:tr>
      <w:tr w:rsidR="00A849BA" w:rsidRPr="00ED12A9" w:rsidTr="00802687">
        <w:trPr>
          <w:gridAfter w:val="1"/>
          <w:wAfter w:w="14" w:type="dxa"/>
          <w:trHeight w:val="43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10640" w:type="dxa"/>
            <w:gridSpan w:val="9"/>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olor w:val="000000" w:themeColor="text1"/>
                <w:sz w:val="20"/>
                <w:szCs w:val="20"/>
              </w:rPr>
              <w:t>Подпрограмма 7 «Обеспечение жильем граждан, нуждающихся в жилых помещениях, предоставляемых по договорам социального найма».</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47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664"/>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7.1</w:t>
            </w:r>
          </w:p>
        </w:tc>
        <w:tc>
          <w:tcPr>
            <w:tcW w:w="2198"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rPr>
                <w:rFonts w:ascii="Times New Roman" w:hAnsi="Times New Roman" w:cs="Times New Roman"/>
                <w:color w:val="000000" w:themeColor="text1"/>
                <w:sz w:val="20"/>
                <w:szCs w:val="20"/>
              </w:rPr>
            </w:pPr>
            <w:r w:rsidRPr="00ED12A9">
              <w:rPr>
                <w:rFonts w:ascii="Times New Roman" w:eastAsia="Calibri" w:hAnsi="Times New Roman" w:cs="Times New Roman"/>
                <w:color w:val="000000" w:themeColor="text1"/>
                <w:sz w:val="20"/>
                <w:szCs w:val="20"/>
                <w:lang w:eastAsia="en-US"/>
              </w:rPr>
              <w:t>Количество семей, получивших жилые помещения и улучшивших свои жилищные условия</w:t>
            </w:r>
          </w:p>
        </w:tc>
        <w:tc>
          <w:tcPr>
            <w:tcW w:w="1548"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rPr>
                <w:rFonts w:ascii="Times New Roman" w:eastAsia="Calibri" w:hAnsi="Times New Roman" w:cs="Times New Roman"/>
                <w:color w:val="000000" w:themeColor="text1"/>
                <w:sz w:val="20"/>
                <w:szCs w:val="20"/>
                <w:lang w:eastAsia="en-US"/>
              </w:rPr>
            </w:pPr>
            <w:r w:rsidRPr="00ED12A9">
              <w:rPr>
                <w:rFonts w:ascii="Times New Roman" w:eastAsia="Calibri" w:hAnsi="Times New Roman" w:cs="Times New Roman"/>
                <w:color w:val="000000" w:themeColor="text1"/>
                <w:sz w:val="20"/>
                <w:szCs w:val="20"/>
                <w:lang w:eastAsia="en-US"/>
              </w:rPr>
              <w:t>Указ Президента РФ</w:t>
            </w:r>
          </w:p>
        </w:tc>
        <w:tc>
          <w:tcPr>
            <w:tcW w:w="1150"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Семей</w:t>
            </w:r>
          </w:p>
        </w:tc>
        <w:tc>
          <w:tcPr>
            <w:tcW w:w="1425"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855"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777"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786"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813"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1088"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1306" w:type="dxa"/>
            <w:tcBorders>
              <w:top w:val="single" w:sz="4" w:space="0" w:color="auto"/>
              <w:left w:val="single" w:sz="4" w:space="0" w:color="auto"/>
              <w:bottom w:val="single" w:sz="4" w:space="0" w:color="auto"/>
              <w:right w:val="single" w:sz="4" w:space="0" w:color="auto"/>
            </w:tcBorders>
          </w:tcPr>
          <w:p w:rsidR="00BF4BEA" w:rsidRPr="00ED12A9" w:rsidRDefault="00BF4BEA"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828" w:type="dxa"/>
            <w:tcBorders>
              <w:top w:val="single" w:sz="4" w:space="0" w:color="auto"/>
              <w:left w:val="single" w:sz="4" w:space="0" w:color="auto"/>
              <w:bottom w:val="single" w:sz="4" w:space="0" w:color="auto"/>
              <w:right w:val="single" w:sz="4" w:space="0" w:color="auto"/>
            </w:tcBorders>
          </w:tcPr>
          <w:p w:rsidR="00BF4BEA" w:rsidRPr="00ED12A9" w:rsidRDefault="00BF4BEA"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1037" w:type="dxa"/>
            <w:tcBorders>
              <w:top w:val="single" w:sz="4" w:space="0" w:color="auto"/>
              <w:left w:val="single" w:sz="4" w:space="0" w:color="auto"/>
              <w:bottom w:val="single" w:sz="4" w:space="0" w:color="auto"/>
              <w:right w:val="single" w:sz="4" w:space="0" w:color="auto"/>
            </w:tcBorders>
          </w:tcPr>
          <w:p w:rsidR="00BF4BEA" w:rsidRPr="00ED12A9" w:rsidRDefault="00BF4BEA"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w:t>
            </w:r>
          </w:p>
        </w:tc>
        <w:tc>
          <w:tcPr>
            <w:tcW w:w="1477" w:type="dxa"/>
            <w:tcBorders>
              <w:top w:val="single" w:sz="4" w:space="0" w:color="auto"/>
              <w:left w:val="single" w:sz="4" w:space="0" w:color="auto"/>
              <w:bottom w:val="single" w:sz="4" w:space="0" w:color="auto"/>
              <w:right w:val="single" w:sz="4" w:space="0" w:color="auto"/>
            </w:tcBorders>
          </w:tcPr>
          <w:p w:rsidR="00BF4BEA" w:rsidRPr="00ED12A9" w:rsidRDefault="00BF4BEA"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p w:rsidR="00BF4BEA" w:rsidRPr="00ED12A9" w:rsidRDefault="00BF4BEA" w:rsidP="007B15FD">
            <w:pPr>
              <w:pStyle w:val="ConsPlusCell"/>
              <w:jc w:val="center"/>
              <w:rPr>
                <w:rFonts w:ascii="Times New Roman" w:hAnsi="Times New Roman" w:cs="Times New Roman"/>
                <w:color w:val="000000" w:themeColor="text1"/>
                <w:sz w:val="20"/>
                <w:szCs w:val="20"/>
              </w:rPr>
            </w:pPr>
          </w:p>
        </w:tc>
      </w:tr>
      <w:tr w:rsidR="00A849BA" w:rsidRPr="00ED12A9" w:rsidTr="00802687">
        <w:trPr>
          <w:gridAfter w:val="1"/>
          <w:wAfter w:w="14" w:type="dxa"/>
          <w:trHeight w:val="410"/>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10640" w:type="dxa"/>
            <w:gridSpan w:val="9"/>
            <w:tcBorders>
              <w:top w:val="single" w:sz="4" w:space="0" w:color="auto"/>
              <w:left w:val="single" w:sz="4" w:space="0" w:color="auto"/>
              <w:bottom w:val="single" w:sz="4" w:space="0" w:color="auto"/>
              <w:right w:val="single" w:sz="4" w:space="0" w:color="auto"/>
            </w:tcBorders>
            <w:vAlign w:val="center"/>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Подпрограмма 8 «Обеспечение жильем отдельных категорий граждан, установленных федеральным законодательством».</w:t>
            </w:r>
          </w:p>
        </w:tc>
        <w:tc>
          <w:tcPr>
            <w:tcW w:w="1306"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828"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037" w:type="dxa"/>
            <w:tcBorders>
              <w:top w:val="single" w:sz="4" w:space="0" w:color="auto"/>
              <w:left w:val="single" w:sz="4" w:space="0" w:color="auto"/>
              <w:bottom w:val="single" w:sz="4" w:space="0" w:color="auto"/>
              <w:right w:val="single" w:sz="4" w:space="0" w:color="auto"/>
            </w:tcBorders>
          </w:tcPr>
          <w:p w:rsidR="007B15FD" w:rsidRPr="00ED12A9" w:rsidRDefault="007B15FD" w:rsidP="007B15FD">
            <w:pPr>
              <w:pStyle w:val="ConsPlusCell"/>
              <w:jc w:val="center"/>
              <w:rPr>
                <w:rFonts w:ascii="Times New Roman" w:hAnsi="Times New Roman" w:cs="Times New Roman"/>
                <w:color w:val="000000" w:themeColor="text1"/>
                <w:sz w:val="20"/>
                <w:szCs w:val="20"/>
              </w:rPr>
            </w:pPr>
          </w:p>
        </w:tc>
        <w:tc>
          <w:tcPr>
            <w:tcW w:w="1477" w:type="dxa"/>
            <w:tcBorders>
              <w:top w:val="single" w:sz="4" w:space="0" w:color="auto"/>
              <w:left w:val="single" w:sz="4" w:space="0" w:color="auto"/>
              <w:bottom w:val="single" w:sz="4" w:space="0" w:color="auto"/>
              <w:right w:val="single" w:sz="4" w:space="0" w:color="auto"/>
            </w:tcBorders>
            <w:vAlign w:val="center"/>
          </w:tcPr>
          <w:p w:rsidR="007B15FD" w:rsidRPr="00ED12A9" w:rsidRDefault="007B15FD"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х</w:t>
            </w: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8.1</w:t>
            </w:r>
          </w:p>
        </w:tc>
        <w:tc>
          <w:tcPr>
            <w:tcW w:w="219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инвалидов и ветеранов боевых действий, члены семей погибших </w:t>
            </w:r>
          </w:p>
          <w:p w:rsidR="00456B83" w:rsidRPr="00ED12A9" w:rsidRDefault="00456B83"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w:t>
            </w:r>
          </w:p>
          <w:p w:rsidR="00456B83" w:rsidRPr="00ED12A9" w:rsidRDefault="00456B83"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федерального бюджета</w:t>
            </w:r>
          </w:p>
        </w:tc>
        <w:tc>
          <w:tcPr>
            <w:tcW w:w="154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rPr>
                <w:rFonts w:ascii="Times New Roman" w:eastAsia="Calibri" w:hAnsi="Times New Roman" w:cs="Times New Roman"/>
                <w:color w:val="000000" w:themeColor="text1"/>
                <w:sz w:val="20"/>
                <w:szCs w:val="20"/>
                <w:lang w:eastAsia="en-US"/>
              </w:rPr>
            </w:pPr>
            <w:r w:rsidRPr="00ED12A9">
              <w:rPr>
                <w:rFonts w:ascii="Times New Roman" w:eastAsia="Calibri" w:hAnsi="Times New Roman" w:cs="Times New Roman"/>
                <w:color w:val="000000" w:themeColor="text1"/>
                <w:sz w:val="20"/>
                <w:szCs w:val="20"/>
                <w:lang w:eastAsia="en-US"/>
              </w:rPr>
              <w:t>Отраслевой приоритетный</w:t>
            </w:r>
          </w:p>
        </w:tc>
        <w:tc>
          <w:tcPr>
            <w:tcW w:w="1150"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Человек</w:t>
            </w:r>
          </w:p>
        </w:tc>
        <w:tc>
          <w:tcPr>
            <w:tcW w:w="142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85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7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456B83" w:rsidRPr="00ED12A9" w:rsidRDefault="00322F72"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28"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037"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1.</w:t>
            </w:r>
          </w:p>
          <w:p w:rsidR="00456B83" w:rsidRPr="00ED12A9" w:rsidRDefault="00456B83" w:rsidP="007B15FD">
            <w:pPr>
              <w:pStyle w:val="ConsPlusCell"/>
              <w:jc w:val="center"/>
              <w:rPr>
                <w:rFonts w:ascii="Times New Roman" w:hAnsi="Times New Roman" w:cs="Times New Roman"/>
                <w:color w:val="000000" w:themeColor="text1"/>
                <w:sz w:val="20"/>
                <w:szCs w:val="20"/>
              </w:rPr>
            </w:pPr>
          </w:p>
        </w:tc>
      </w:tr>
      <w:tr w:rsidR="00BA46C4" w:rsidRPr="00ED12A9" w:rsidTr="00802687">
        <w:trPr>
          <w:gridAfter w:val="1"/>
          <w:wAfter w:w="14" w:type="dxa"/>
          <w:trHeight w:val="1056"/>
          <w:tblCellSpacing w:w="5" w:type="nil"/>
          <w:jc w:val="center"/>
        </w:trPr>
        <w:tc>
          <w:tcPr>
            <w:tcW w:w="552"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8.2</w:t>
            </w:r>
          </w:p>
        </w:tc>
        <w:tc>
          <w:tcPr>
            <w:tcW w:w="219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548" w:type="dxa"/>
            <w:tcBorders>
              <w:top w:val="single" w:sz="4" w:space="0" w:color="auto"/>
              <w:left w:val="single" w:sz="4" w:space="0" w:color="auto"/>
              <w:bottom w:val="single" w:sz="4" w:space="0" w:color="auto"/>
              <w:right w:val="single" w:sz="4" w:space="0" w:color="auto"/>
            </w:tcBorders>
          </w:tcPr>
          <w:p w:rsidR="00456B83" w:rsidRPr="00ED12A9" w:rsidRDefault="00857A9E" w:rsidP="007B15FD">
            <w:pPr>
              <w:pStyle w:val="ConsPlusCell"/>
              <w:rPr>
                <w:rFonts w:ascii="Times New Roman" w:eastAsia="Calibri" w:hAnsi="Times New Roman" w:cs="Times New Roman"/>
                <w:color w:val="000000" w:themeColor="text1"/>
                <w:sz w:val="20"/>
                <w:szCs w:val="20"/>
                <w:lang w:eastAsia="en-US"/>
              </w:rPr>
            </w:pPr>
            <w:r w:rsidRPr="00ED12A9">
              <w:rPr>
                <w:rFonts w:ascii="Times New Roman" w:hAnsi="Times New Roman" w:cs="Times New Roman"/>
                <w:color w:val="000000" w:themeColor="text1"/>
                <w:sz w:val="20"/>
                <w:szCs w:val="20"/>
              </w:rPr>
              <w:t>Отраслевой показатель</w:t>
            </w:r>
          </w:p>
        </w:tc>
        <w:tc>
          <w:tcPr>
            <w:tcW w:w="1150"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Человек</w:t>
            </w:r>
          </w:p>
        </w:tc>
        <w:tc>
          <w:tcPr>
            <w:tcW w:w="142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855"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7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86" w:type="dxa"/>
            <w:tcBorders>
              <w:top w:val="single" w:sz="4" w:space="0" w:color="auto"/>
              <w:left w:val="single" w:sz="4" w:space="0" w:color="auto"/>
              <w:bottom w:val="single" w:sz="4" w:space="0" w:color="auto"/>
              <w:right w:val="single" w:sz="4" w:space="0" w:color="auto"/>
            </w:tcBorders>
          </w:tcPr>
          <w:p w:rsidR="00456B83" w:rsidRPr="00ED12A9" w:rsidRDefault="00322F72"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13"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088"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306"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28"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037" w:type="dxa"/>
            <w:tcBorders>
              <w:top w:val="single" w:sz="4" w:space="0" w:color="auto"/>
              <w:left w:val="single" w:sz="4" w:space="0" w:color="auto"/>
              <w:bottom w:val="single" w:sz="4" w:space="0" w:color="auto"/>
              <w:right w:val="single" w:sz="4" w:space="0" w:color="auto"/>
            </w:tcBorders>
          </w:tcPr>
          <w:p w:rsidR="00456B83" w:rsidRPr="00ED12A9" w:rsidRDefault="00456B83" w:rsidP="00916C12">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77" w:type="dxa"/>
            <w:tcBorders>
              <w:top w:val="single" w:sz="4" w:space="0" w:color="auto"/>
              <w:left w:val="single" w:sz="4" w:space="0" w:color="auto"/>
              <w:bottom w:val="single" w:sz="4" w:space="0" w:color="auto"/>
              <w:right w:val="single" w:sz="4" w:space="0" w:color="auto"/>
            </w:tcBorders>
          </w:tcPr>
          <w:p w:rsidR="00456B83" w:rsidRPr="00ED12A9" w:rsidRDefault="00456B83" w:rsidP="007B15F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Основное мероприятие 2.</w:t>
            </w:r>
          </w:p>
          <w:p w:rsidR="00456B83" w:rsidRPr="00ED12A9" w:rsidRDefault="00456B83" w:rsidP="007B15FD">
            <w:pPr>
              <w:jc w:val="center"/>
              <w:rPr>
                <w:rFonts w:ascii="Times New Roman" w:hAnsi="Times New Roman" w:cs="Times New Roman"/>
                <w:color w:val="000000" w:themeColor="text1"/>
                <w:sz w:val="20"/>
                <w:szCs w:val="20"/>
                <w:lang w:eastAsia="ru-RU"/>
              </w:rPr>
            </w:pPr>
          </w:p>
        </w:tc>
      </w:tr>
    </w:tbl>
    <w:p w:rsidR="00A25F2B" w:rsidRPr="00ED12A9" w:rsidRDefault="00EB0584" w:rsidP="0064657E">
      <w:pPr>
        <w:pStyle w:val="ConsPlusNonformat"/>
        <w:jc w:val="both"/>
        <w:rPr>
          <w:rFonts w:ascii="Times New Roman" w:hAnsi="Times New Roman" w:cs="Times New Roman"/>
          <w:b/>
          <w:bCs/>
          <w:i/>
          <w:color w:val="000000" w:themeColor="text1"/>
        </w:rPr>
      </w:pPr>
      <w:r w:rsidRPr="00ED12A9">
        <w:rPr>
          <w:rFonts w:ascii="Times New Roman" w:hAnsi="Times New Roman" w:cs="Times New Roman"/>
          <w:b/>
          <w:bCs/>
          <w:i/>
          <w:color w:val="000000" w:themeColor="text1"/>
        </w:rPr>
        <w:t>*</w:t>
      </w:r>
      <w:r w:rsidRPr="00ED12A9">
        <w:rPr>
          <w:rFonts w:ascii="Times New Roman" w:hAnsi="Times New Roman" w:cs="Times New Roman"/>
          <w:i/>
          <w:color w:val="000000" w:themeColor="text1"/>
        </w:rPr>
        <w:t xml:space="preserve"> расселение помещений аварийного дома предусмотрено в рамках реализации инвестиционного контракта б/н от 28.01.2002 года с инвестором-застройщиком ООО «</w:t>
      </w:r>
      <w:proofErr w:type="spellStart"/>
      <w:r w:rsidRPr="00ED12A9">
        <w:rPr>
          <w:rFonts w:ascii="Times New Roman" w:hAnsi="Times New Roman" w:cs="Times New Roman"/>
          <w:i/>
          <w:color w:val="000000" w:themeColor="text1"/>
        </w:rPr>
        <w:t>ГлавГрадоСтрой</w:t>
      </w:r>
      <w:proofErr w:type="spellEnd"/>
      <w:r w:rsidRPr="00ED12A9">
        <w:rPr>
          <w:rFonts w:ascii="Times New Roman" w:hAnsi="Times New Roman" w:cs="Times New Roman"/>
          <w:i/>
          <w:color w:val="000000" w:themeColor="text1"/>
        </w:rPr>
        <w:t>» (</w:t>
      </w:r>
      <w:r w:rsidR="00CE32E7" w:rsidRPr="00ED12A9">
        <w:rPr>
          <w:rFonts w:ascii="Times New Roman" w:hAnsi="Times New Roman" w:cs="Times New Roman"/>
          <w:i/>
          <w:color w:val="000000" w:themeColor="text1"/>
        </w:rPr>
        <w:t>в собственность Городского округа Подольск</w:t>
      </w:r>
      <w:r w:rsidR="006726F1" w:rsidRPr="00ED12A9">
        <w:rPr>
          <w:rFonts w:ascii="Times New Roman" w:hAnsi="Times New Roman" w:cs="Times New Roman"/>
          <w:i/>
          <w:color w:val="000000" w:themeColor="text1"/>
        </w:rPr>
        <w:t xml:space="preserve"> </w:t>
      </w:r>
      <w:r w:rsidRPr="00ED12A9">
        <w:rPr>
          <w:rFonts w:ascii="Times New Roman" w:hAnsi="Times New Roman" w:cs="Times New Roman"/>
          <w:i/>
          <w:color w:val="000000" w:themeColor="text1"/>
        </w:rPr>
        <w:t>передается не менее 10% общей площади жилых помещений).</w:t>
      </w:r>
    </w:p>
    <w:p w:rsidR="001C3596" w:rsidRPr="00ED12A9" w:rsidRDefault="00943233" w:rsidP="0064657E">
      <w:pPr>
        <w:autoSpaceDE w:val="0"/>
        <w:autoSpaceDN w:val="0"/>
        <w:adjustRightInd w:val="0"/>
        <w:spacing w:after="0" w:line="240" w:lineRule="auto"/>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 xml:space="preserve">** </w:t>
      </w:r>
      <w:proofErr w:type="gramStart"/>
      <w:r w:rsidR="001C3596" w:rsidRPr="00ED12A9">
        <w:rPr>
          <w:rFonts w:ascii="Times New Roman" w:hAnsi="Times New Roman" w:cs="Times New Roman"/>
          <w:i/>
          <w:color w:val="000000" w:themeColor="text1"/>
          <w:sz w:val="20"/>
          <w:szCs w:val="20"/>
        </w:rPr>
        <w:t xml:space="preserve">Информация  </w:t>
      </w:r>
      <w:proofErr w:type="spellStart"/>
      <w:r w:rsidR="001C3596" w:rsidRPr="00ED12A9">
        <w:rPr>
          <w:rFonts w:ascii="Times New Roman" w:hAnsi="Times New Roman" w:cs="Times New Roman"/>
          <w:i/>
          <w:color w:val="000000" w:themeColor="text1"/>
          <w:sz w:val="20"/>
          <w:szCs w:val="20"/>
        </w:rPr>
        <w:t>Росреестра</w:t>
      </w:r>
      <w:proofErr w:type="spellEnd"/>
      <w:proofErr w:type="gramEnd"/>
      <w:r w:rsidR="001C3596" w:rsidRPr="00ED12A9">
        <w:rPr>
          <w:rFonts w:ascii="Times New Roman" w:hAnsi="Times New Roman" w:cs="Times New Roman"/>
          <w:i/>
          <w:color w:val="000000" w:themeColor="text1"/>
          <w:sz w:val="20"/>
          <w:szCs w:val="20"/>
        </w:rPr>
        <w:t>.</w:t>
      </w:r>
    </w:p>
    <w:p w:rsidR="00CC4AD6" w:rsidRPr="00ED12A9" w:rsidRDefault="00CC4AD6" w:rsidP="00E404F0">
      <w:pPr>
        <w:widowControl w:val="0"/>
        <w:spacing w:after="0" w:line="240" w:lineRule="auto"/>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 Включая 1 дополнительное Свидетельство в связи с рождением реб</w:t>
      </w:r>
      <w:r w:rsidR="00687541" w:rsidRPr="00ED12A9">
        <w:rPr>
          <w:rFonts w:ascii="Times New Roman" w:hAnsi="Times New Roman" w:cs="Times New Roman"/>
          <w:i/>
          <w:color w:val="000000" w:themeColor="text1"/>
          <w:sz w:val="20"/>
          <w:szCs w:val="20"/>
        </w:rPr>
        <w:t>е</w:t>
      </w:r>
      <w:r w:rsidRPr="00ED12A9">
        <w:rPr>
          <w:rFonts w:ascii="Times New Roman" w:hAnsi="Times New Roman" w:cs="Times New Roman"/>
          <w:i/>
          <w:color w:val="000000" w:themeColor="text1"/>
          <w:sz w:val="20"/>
          <w:szCs w:val="20"/>
        </w:rPr>
        <w:t>нка в молодой семье.</w:t>
      </w:r>
    </w:p>
    <w:p w:rsidR="0064657E" w:rsidRPr="00ED12A9" w:rsidRDefault="00CC4AD6" w:rsidP="0064657E">
      <w:pPr>
        <w:widowControl w:val="0"/>
        <w:spacing w:after="0"/>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Показатель корректируется по результатам исполнения мероприятий Подпрограммы.</w:t>
      </w:r>
    </w:p>
    <w:p w:rsidR="007A3EF6" w:rsidRPr="00ED12A9" w:rsidRDefault="0064657E" w:rsidP="00454917">
      <w:pPr>
        <w:widowControl w:val="0"/>
        <w:spacing w:after="0"/>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****значения показателей не прогнозировались и будут корректно отражены после утверждения Генерального плана Городского округа Подольск.</w:t>
      </w:r>
    </w:p>
    <w:p w:rsidR="004D7771" w:rsidRPr="00ED12A9" w:rsidRDefault="00F85DA9" w:rsidP="004D7771">
      <w:pPr>
        <w:spacing w:after="0" w:line="240" w:lineRule="auto"/>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 xml:space="preserve">Методика расчета </w:t>
      </w:r>
      <w:r w:rsidR="004D7771" w:rsidRPr="00ED12A9">
        <w:rPr>
          <w:rFonts w:ascii="Times New Roman" w:hAnsi="Times New Roman" w:cs="Times New Roman"/>
          <w:b/>
          <w:bCs/>
          <w:color w:val="000000" w:themeColor="text1"/>
          <w:sz w:val="26"/>
          <w:szCs w:val="26"/>
        </w:rPr>
        <w:t xml:space="preserve">значений </w:t>
      </w:r>
      <w:r w:rsidRPr="00ED12A9">
        <w:rPr>
          <w:rFonts w:ascii="Times New Roman" w:hAnsi="Times New Roman" w:cs="Times New Roman"/>
          <w:b/>
          <w:bCs/>
          <w:color w:val="000000" w:themeColor="text1"/>
          <w:sz w:val="26"/>
          <w:szCs w:val="26"/>
        </w:rPr>
        <w:t>планируемых результатов</w:t>
      </w:r>
      <w:r w:rsidR="004D7771" w:rsidRPr="00ED12A9">
        <w:rPr>
          <w:rFonts w:ascii="Times New Roman" w:hAnsi="Times New Roman" w:cs="Times New Roman"/>
          <w:b/>
          <w:bCs/>
          <w:color w:val="000000" w:themeColor="text1"/>
          <w:sz w:val="26"/>
          <w:szCs w:val="26"/>
        </w:rPr>
        <w:t xml:space="preserve"> </w:t>
      </w:r>
    </w:p>
    <w:p w:rsidR="0022202F" w:rsidRPr="00ED12A9" w:rsidRDefault="004D7771" w:rsidP="0087067B">
      <w:pPr>
        <w:spacing w:after="0" w:line="240" w:lineRule="auto"/>
        <w:ind w:left="709"/>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реализации муниципальной программы</w:t>
      </w:r>
      <w:r w:rsidR="00CF7C7F" w:rsidRPr="00ED12A9">
        <w:rPr>
          <w:rFonts w:ascii="Times New Roman" w:hAnsi="Times New Roman" w:cs="Times New Roman"/>
          <w:b/>
          <w:bCs/>
          <w:color w:val="000000" w:themeColor="text1"/>
          <w:sz w:val="26"/>
          <w:szCs w:val="26"/>
        </w:rPr>
        <w:t xml:space="preserve"> Городского </w:t>
      </w:r>
      <w:r w:rsidR="005165A7" w:rsidRPr="00ED12A9">
        <w:rPr>
          <w:rFonts w:ascii="Times New Roman" w:hAnsi="Times New Roman" w:cs="Times New Roman"/>
          <w:b/>
          <w:bCs/>
          <w:color w:val="000000" w:themeColor="text1"/>
          <w:sz w:val="26"/>
          <w:szCs w:val="26"/>
        </w:rPr>
        <w:t>округа Подольск «Жилище»</w:t>
      </w:r>
      <w:r w:rsidR="00CF7C7F" w:rsidRPr="00ED12A9">
        <w:rPr>
          <w:rFonts w:ascii="Times New Roman" w:hAnsi="Times New Roman" w:cs="Times New Roman"/>
          <w:b/>
          <w:bCs/>
          <w:color w:val="000000" w:themeColor="text1"/>
          <w:sz w:val="26"/>
          <w:szCs w:val="26"/>
        </w:rPr>
        <w:t>.</w:t>
      </w:r>
    </w:p>
    <w:p w:rsidR="00C47FE3" w:rsidRPr="00ED12A9" w:rsidRDefault="00B43378" w:rsidP="0022202F">
      <w:pPr>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olor w:val="000000" w:themeColor="text1"/>
          <w:sz w:val="26"/>
          <w:szCs w:val="26"/>
        </w:rPr>
        <w:t xml:space="preserve">Подпрограмма </w:t>
      </w:r>
      <w:r w:rsidR="001370B5" w:rsidRPr="00ED12A9">
        <w:rPr>
          <w:rFonts w:ascii="Times New Roman" w:hAnsi="Times New Roman"/>
          <w:color w:val="000000" w:themeColor="text1"/>
          <w:sz w:val="26"/>
          <w:szCs w:val="26"/>
        </w:rPr>
        <w:t xml:space="preserve">№1 </w:t>
      </w:r>
      <w:r w:rsidR="00004018" w:rsidRPr="00ED12A9">
        <w:rPr>
          <w:rFonts w:ascii="Times New Roman" w:hAnsi="Times New Roman"/>
          <w:color w:val="000000" w:themeColor="text1"/>
          <w:sz w:val="26"/>
          <w:szCs w:val="26"/>
        </w:rPr>
        <w:t>«</w:t>
      </w:r>
      <w:r w:rsidR="00004018" w:rsidRPr="00ED12A9">
        <w:rPr>
          <w:rFonts w:ascii="Times New Roman" w:hAnsi="Times New Roman" w:cs="Times New Roman"/>
          <w:color w:val="000000" w:themeColor="text1"/>
          <w:sz w:val="26"/>
          <w:szCs w:val="26"/>
        </w:rPr>
        <w:t>Комплексное освоение земельных участков в целях жи</w:t>
      </w:r>
      <w:r w:rsidR="00B21016" w:rsidRPr="00ED12A9">
        <w:rPr>
          <w:rFonts w:ascii="Times New Roman" w:hAnsi="Times New Roman" w:cs="Times New Roman"/>
          <w:color w:val="000000" w:themeColor="text1"/>
          <w:sz w:val="26"/>
          <w:szCs w:val="26"/>
        </w:rPr>
        <w:t>лищного строительства и развитие</w:t>
      </w:r>
      <w:r w:rsidR="00004018" w:rsidRPr="00ED12A9">
        <w:rPr>
          <w:rFonts w:ascii="Times New Roman" w:hAnsi="Times New Roman" w:cs="Times New Roman"/>
          <w:color w:val="000000" w:themeColor="text1"/>
          <w:sz w:val="26"/>
          <w:szCs w:val="26"/>
        </w:rPr>
        <w:t xml:space="preserve"> застроенных территорий</w:t>
      </w:r>
      <w:r w:rsidR="00004018" w:rsidRPr="00ED12A9">
        <w:rPr>
          <w:rFonts w:ascii="Times New Roman" w:eastAsia="Times New Roman" w:hAnsi="Times New Roman"/>
          <w:color w:val="000000" w:themeColor="text1"/>
          <w:sz w:val="26"/>
          <w:szCs w:val="26"/>
        </w:rPr>
        <w:t>»</w:t>
      </w:r>
      <w:r w:rsidR="00004018" w:rsidRPr="00ED12A9">
        <w:rPr>
          <w:rFonts w:ascii="Times New Roman" w:hAnsi="Times New Roman" w:cs="Times New Roman"/>
          <w:color w:val="000000" w:themeColor="text1"/>
          <w:sz w:val="26"/>
          <w:szCs w:val="26"/>
        </w:rPr>
        <w:t xml:space="preserve"> </w:t>
      </w:r>
    </w:p>
    <w:p w:rsidR="0022202F" w:rsidRPr="00ED12A9" w:rsidRDefault="0022202F" w:rsidP="0022202F">
      <w:pPr>
        <w:spacing w:after="0" w:line="240" w:lineRule="auto"/>
        <w:jc w:val="center"/>
        <w:rPr>
          <w:rFonts w:ascii="Times New Roman" w:hAnsi="Times New Roman" w:cs="Times New Roman"/>
          <w:color w:val="000000" w:themeColor="text1"/>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009"/>
        <w:gridCol w:w="4288"/>
        <w:gridCol w:w="1439"/>
        <w:gridCol w:w="5752"/>
      </w:tblGrid>
      <w:tr w:rsidR="00874CBE" w:rsidRPr="00ED12A9" w:rsidTr="00A3754B">
        <w:trPr>
          <w:trHeight w:val="994"/>
          <w:jc w:val="center"/>
        </w:trPr>
        <w:tc>
          <w:tcPr>
            <w:tcW w:w="851"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п/п</w:t>
            </w:r>
          </w:p>
        </w:tc>
        <w:tc>
          <w:tcPr>
            <w:tcW w:w="3009" w:type="dxa"/>
          </w:tcPr>
          <w:p w:rsidR="00874CBE" w:rsidRPr="00ED12A9" w:rsidRDefault="00874CBE" w:rsidP="00F85DA9">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Наименование целевых показателей</w:t>
            </w:r>
          </w:p>
        </w:tc>
        <w:tc>
          <w:tcPr>
            <w:tcW w:w="4288"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Определение целевого показателя</w:t>
            </w:r>
          </w:p>
        </w:tc>
        <w:tc>
          <w:tcPr>
            <w:tcW w:w="1439"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 измерения</w:t>
            </w:r>
          </w:p>
        </w:tc>
        <w:tc>
          <w:tcPr>
            <w:tcW w:w="5752"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предоставления отчетности</w:t>
            </w:r>
          </w:p>
        </w:tc>
      </w:tr>
      <w:tr w:rsidR="00874CBE" w:rsidRPr="00ED12A9" w:rsidTr="00A3754B">
        <w:trPr>
          <w:jc w:val="center"/>
        </w:trPr>
        <w:tc>
          <w:tcPr>
            <w:tcW w:w="851"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3009" w:type="dxa"/>
          </w:tcPr>
          <w:p w:rsidR="00874CBE" w:rsidRPr="00ED12A9" w:rsidRDefault="00874CBE" w:rsidP="00F85DA9">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Годовой объем ввода жилья</w:t>
            </w:r>
          </w:p>
        </w:tc>
        <w:tc>
          <w:tcPr>
            <w:tcW w:w="4288"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Значение указанного целевого показателя рассчитывается путем сложения объемов ввода жилья в рамках проектов, </w:t>
            </w:r>
            <w:proofErr w:type="spellStart"/>
            <w:r w:rsidRPr="00ED12A9">
              <w:rPr>
                <w:rFonts w:ascii="Times New Roman" w:hAnsi="Times New Roman" w:cs="Times New Roman"/>
                <w:color w:val="000000" w:themeColor="text1"/>
                <w:sz w:val="20"/>
                <w:szCs w:val="20"/>
              </w:rPr>
              <w:t>софинансируемых</w:t>
            </w:r>
            <w:proofErr w:type="spellEnd"/>
            <w:r w:rsidRPr="00ED12A9">
              <w:rPr>
                <w:rFonts w:ascii="Times New Roman" w:hAnsi="Times New Roman" w:cs="Times New Roman"/>
                <w:color w:val="000000" w:themeColor="text1"/>
                <w:sz w:val="20"/>
                <w:szCs w:val="20"/>
              </w:rPr>
              <w:t xml:space="preserve"> за счет средств муниципального бюджета в рамках указанной подпрограммы.</w:t>
            </w:r>
          </w:p>
        </w:tc>
        <w:tc>
          <w:tcPr>
            <w:tcW w:w="1439"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spellStart"/>
            <w:r w:rsidRPr="00ED12A9">
              <w:rPr>
                <w:rFonts w:ascii="Times New Roman" w:eastAsia="Times New Roman" w:hAnsi="Times New Roman" w:cs="Times New Roman"/>
                <w:color w:val="000000" w:themeColor="text1"/>
                <w:sz w:val="20"/>
                <w:szCs w:val="20"/>
              </w:rPr>
              <w:t>Тыс.кв.м</w:t>
            </w:r>
            <w:proofErr w:type="spellEnd"/>
            <w:r w:rsidRPr="00ED12A9">
              <w:rPr>
                <w:rFonts w:ascii="Times New Roman" w:eastAsia="Times New Roman" w:hAnsi="Times New Roman" w:cs="Times New Roman"/>
                <w:color w:val="000000" w:themeColor="text1"/>
                <w:sz w:val="20"/>
                <w:szCs w:val="20"/>
              </w:rPr>
              <w:t>.</w:t>
            </w:r>
          </w:p>
        </w:tc>
        <w:tc>
          <w:tcPr>
            <w:tcW w:w="5752" w:type="dxa"/>
          </w:tcPr>
          <w:p w:rsidR="00874CBE" w:rsidRPr="00ED12A9" w:rsidRDefault="00874CBE" w:rsidP="00F706B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Данные Росстата, форма С-1. Ведение мониторинга и </w:t>
            </w:r>
            <w:r w:rsidRPr="00ED12A9">
              <w:rPr>
                <w:rFonts w:ascii="Times New Roman" w:eastAsia="Times New Roman" w:hAnsi="Times New Roman" w:cs="Times New Roman"/>
                <w:color w:val="000000" w:themeColor="text1"/>
                <w:sz w:val="20"/>
                <w:szCs w:val="20"/>
              </w:rPr>
              <w:t>контроль за реализацией договоров о развитии застроенной территории и инвестиционных контрактов</w:t>
            </w:r>
            <w:r w:rsidR="00D23C25" w:rsidRPr="00ED12A9">
              <w:rPr>
                <w:rFonts w:ascii="Times New Roman" w:eastAsia="Times New Roman" w:hAnsi="Times New Roman" w:cs="Times New Roman"/>
                <w:color w:val="000000" w:themeColor="text1"/>
                <w:sz w:val="20"/>
                <w:szCs w:val="20"/>
              </w:rPr>
              <w:t>.</w:t>
            </w:r>
          </w:p>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
        </w:tc>
      </w:tr>
      <w:tr w:rsidR="00334DC1" w:rsidRPr="00ED12A9" w:rsidTr="00A3754B">
        <w:trPr>
          <w:trHeight w:val="1094"/>
          <w:jc w:val="center"/>
        </w:trPr>
        <w:tc>
          <w:tcPr>
            <w:tcW w:w="851" w:type="dxa"/>
          </w:tcPr>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3009" w:type="dxa"/>
          </w:tcPr>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Объем ввода жилья по стандартам эконом-класса</w:t>
            </w:r>
          </w:p>
        </w:tc>
        <w:tc>
          <w:tcPr>
            <w:tcW w:w="4288" w:type="dxa"/>
          </w:tcPr>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ежегодно рассчитывается в тыс. кв. м. по формуле:</w:t>
            </w:r>
          </w:p>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ЖЭК=ИЖС+МКД,</w:t>
            </w:r>
          </w:p>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где:</w:t>
            </w:r>
          </w:p>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ЖЭК – объем ввода жилья экономического класса;</w:t>
            </w:r>
          </w:p>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ИЖС – объем ввода отдельно стоящих жилых домов;</w:t>
            </w:r>
          </w:p>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МКД – объем ввода квартир с учетом лоджий и балконов многоквартирных домов или домов блокированной застройки.</w:t>
            </w:r>
          </w:p>
        </w:tc>
        <w:tc>
          <w:tcPr>
            <w:tcW w:w="1439" w:type="dxa"/>
          </w:tcPr>
          <w:p w:rsidR="00334DC1" w:rsidRPr="00ED12A9" w:rsidRDefault="00334DC1" w:rsidP="0061248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spellStart"/>
            <w:r w:rsidRPr="00ED12A9">
              <w:rPr>
                <w:rFonts w:ascii="Times New Roman" w:eastAsia="Times New Roman" w:hAnsi="Times New Roman" w:cs="Times New Roman"/>
                <w:color w:val="000000" w:themeColor="text1"/>
                <w:sz w:val="20"/>
                <w:szCs w:val="20"/>
              </w:rPr>
              <w:t>Тыс.кв.м</w:t>
            </w:r>
            <w:proofErr w:type="spellEnd"/>
            <w:r w:rsidRPr="00ED12A9">
              <w:rPr>
                <w:rFonts w:ascii="Times New Roman" w:eastAsia="Times New Roman" w:hAnsi="Times New Roman" w:cs="Times New Roman"/>
                <w:color w:val="000000" w:themeColor="text1"/>
                <w:sz w:val="20"/>
                <w:szCs w:val="20"/>
              </w:rPr>
              <w:t>.</w:t>
            </w:r>
          </w:p>
        </w:tc>
        <w:tc>
          <w:tcPr>
            <w:tcW w:w="5752" w:type="dxa"/>
          </w:tcPr>
          <w:p w:rsidR="00334DC1" w:rsidRPr="00ED12A9" w:rsidRDefault="00334DC1" w:rsidP="0061248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Данные Росстата, форма С-1. Ведение мониторинга и </w:t>
            </w:r>
            <w:r w:rsidRPr="00ED12A9">
              <w:rPr>
                <w:rFonts w:ascii="Times New Roman" w:eastAsia="Times New Roman" w:hAnsi="Times New Roman" w:cs="Times New Roman"/>
                <w:color w:val="000000" w:themeColor="text1"/>
                <w:sz w:val="20"/>
                <w:szCs w:val="20"/>
              </w:rPr>
              <w:t>контроль за реализацией договоров о развитии застроенной территории и инвестиционных контрактов.</w:t>
            </w:r>
          </w:p>
          <w:p w:rsidR="00334DC1" w:rsidRPr="00ED12A9" w:rsidRDefault="00334DC1" w:rsidP="00612484">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о вводе жилья на территории муниципального образования, соответствующего условиям отнесения к жилью экономического класса, установленным приказом Министерства строительства и жилищно-коммунального хозяйства Российской Федерации от 14 ноября 2016 № 800/</w:t>
            </w:r>
            <w:proofErr w:type="spellStart"/>
            <w:r w:rsidRPr="00ED12A9">
              <w:rPr>
                <w:rFonts w:ascii="Times New Roman" w:hAnsi="Times New Roman" w:cs="Times New Roman"/>
                <w:color w:val="000000" w:themeColor="text1"/>
                <w:sz w:val="20"/>
                <w:szCs w:val="20"/>
              </w:rPr>
              <w:t>пр</w:t>
            </w:r>
            <w:proofErr w:type="spellEnd"/>
            <w:r w:rsidRPr="00ED12A9">
              <w:rPr>
                <w:rFonts w:ascii="Times New Roman" w:hAnsi="Times New Roman" w:cs="Times New Roman"/>
                <w:color w:val="000000" w:themeColor="text1"/>
                <w:sz w:val="20"/>
                <w:szCs w:val="20"/>
              </w:rPr>
              <w:t xml:space="preserve"> «Об утверждении условий отнесения жилых помещений к жилью экономического класса».</w:t>
            </w:r>
          </w:p>
          <w:p w:rsidR="00334DC1" w:rsidRPr="00ED12A9" w:rsidRDefault="00334DC1" w:rsidP="00612484">
            <w:pPr>
              <w:pStyle w:val="a4"/>
              <w:widowControl w:val="0"/>
              <w:autoSpaceDE w:val="0"/>
              <w:autoSpaceDN w:val="0"/>
              <w:adjustRightInd w:val="0"/>
              <w:spacing w:after="0" w:line="240" w:lineRule="auto"/>
              <w:ind w:left="142"/>
              <w:jc w:val="both"/>
              <w:outlineLvl w:val="2"/>
              <w:rPr>
                <w:rFonts w:ascii="Times New Roman" w:hAnsi="Times New Roman" w:cs="Times New Roman"/>
                <w:color w:val="000000" w:themeColor="text1"/>
                <w:sz w:val="20"/>
                <w:szCs w:val="20"/>
              </w:rPr>
            </w:pPr>
          </w:p>
        </w:tc>
      </w:tr>
      <w:tr w:rsidR="00874CBE" w:rsidRPr="00ED12A9" w:rsidTr="00A3754B">
        <w:trPr>
          <w:trHeight w:val="1094"/>
          <w:jc w:val="center"/>
        </w:trPr>
        <w:tc>
          <w:tcPr>
            <w:tcW w:w="851" w:type="dxa"/>
          </w:tcPr>
          <w:p w:rsidR="00874CBE" w:rsidRPr="00ED12A9" w:rsidRDefault="00334DC1"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r w:rsidR="00874CBE" w:rsidRPr="00ED12A9">
              <w:rPr>
                <w:rFonts w:ascii="Times New Roman" w:hAnsi="Times New Roman" w:cs="Times New Roman"/>
                <w:color w:val="000000" w:themeColor="text1"/>
                <w:sz w:val="20"/>
                <w:szCs w:val="20"/>
              </w:rPr>
              <w:t>.</w:t>
            </w:r>
          </w:p>
        </w:tc>
        <w:tc>
          <w:tcPr>
            <w:tcW w:w="3009" w:type="dxa"/>
          </w:tcPr>
          <w:p w:rsidR="00874CBE" w:rsidRPr="00ED12A9" w:rsidRDefault="00874CBE" w:rsidP="006646C9">
            <w:pPr>
              <w:widowControl w:val="0"/>
              <w:autoSpaceDE w:val="0"/>
              <w:autoSpaceDN w:val="0"/>
              <w:adjustRightInd w:val="0"/>
              <w:spacing w:after="0"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Объем ввода индивидуального жилищного строительства, построенного населением за счет собственных и (или) кредитных средств</w:t>
            </w:r>
          </w:p>
        </w:tc>
        <w:tc>
          <w:tcPr>
            <w:tcW w:w="4288"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w:t>
            </w:r>
            <w:r w:rsidRPr="00ED12A9">
              <w:rPr>
                <w:color w:val="000000" w:themeColor="text1"/>
              </w:rPr>
              <w:t xml:space="preserve"> </w:t>
            </w:r>
            <w:r w:rsidRPr="00ED12A9">
              <w:rPr>
                <w:rFonts w:ascii="Times New Roman" w:hAnsi="Times New Roman" w:cs="Times New Roman"/>
                <w:color w:val="000000" w:themeColor="text1"/>
                <w:sz w:val="20"/>
                <w:szCs w:val="20"/>
              </w:rPr>
              <w:t>Значение целевого показателя ежегодно рассчитывается органом государственной статистики.</w:t>
            </w:r>
          </w:p>
        </w:tc>
        <w:tc>
          <w:tcPr>
            <w:tcW w:w="1439" w:type="dxa"/>
          </w:tcPr>
          <w:p w:rsidR="00874CBE" w:rsidRPr="00ED12A9" w:rsidRDefault="00874CBE"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spellStart"/>
            <w:r w:rsidRPr="00ED12A9">
              <w:rPr>
                <w:rFonts w:ascii="Times New Roman" w:eastAsia="Times New Roman" w:hAnsi="Times New Roman" w:cs="Times New Roman"/>
                <w:color w:val="000000" w:themeColor="text1"/>
                <w:sz w:val="20"/>
                <w:szCs w:val="20"/>
              </w:rPr>
              <w:t>Тыс.кв.</w:t>
            </w:r>
            <w:r w:rsidR="002A7F87" w:rsidRPr="00ED12A9">
              <w:rPr>
                <w:rFonts w:ascii="Times New Roman" w:eastAsia="Times New Roman" w:hAnsi="Times New Roman" w:cs="Times New Roman"/>
                <w:color w:val="000000" w:themeColor="text1"/>
                <w:sz w:val="20"/>
                <w:szCs w:val="20"/>
              </w:rPr>
              <w:t>м</w:t>
            </w:r>
            <w:proofErr w:type="spellEnd"/>
            <w:r w:rsidR="002A7F87" w:rsidRPr="00ED12A9">
              <w:rPr>
                <w:rFonts w:ascii="Times New Roman" w:eastAsia="Times New Roman" w:hAnsi="Times New Roman" w:cs="Times New Roman"/>
                <w:color w:val="000000" w:themeColor="text1"/>
                <w:sz w:val="20"/>
                <w:szCs w:val="20"/>
              </w:rPr>
              <w:t>.</w:t>
            </w:r>
          </w:p>
        </w:tc>
        <w:tc>
          <w:tcPr>
            <w:tcW w:w="5752" w:type="dxa"/>
          </w:tcPr>
          <w:p w:rsidR="00874CBE" w:rsidRPr="00ED12A9" w:rsidRDefault="00874CBE" w:rsidP="00F706B7">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Данные Росстата, форма 1-ИЖС</w:t>
            </w:r>
            <w:r w:rsidR="00D23C25" w:rsidRPr="00ED12A9">
              <w:rPr>
                <w:rFonts w:ascii="Times New Roman" w:hAnsi="Times New Roman" w:cs="Times New Roman"/>
                <w:color w:val="000000" w:themeColor="text1"/>
                <w:sz w:val="20"/>
                <w:szCs w:val="20"/>
              </w:rPr>
              <w:t>.</w:t>
            </w:r>
          </w:p>
        </w:tc>
      </w:tr>
      <w:tr w:rsidR="00442050" w:rsidRPr="00ED12A9" w:rsidTr="00A3754B">
        <w:trPr>
          <w:trHeight w:val="1094"/>
          <w:jc w:val="center"/>
        </w:trPr>
        <w:tc>
          <w:tcPr>
            <w:tcW w:w="851" w:type="dxa"/>
          </w:tcPr>
          <w:p w:rsidR="00442050" w:rsidRPr="00ED12A9" w:rsidRDefault="00442050" w:rsidP="0061248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3009" w:type="dxa"/>
          </w:tcPr>
          <w:p w:rsidR="00442050" w:rsidRPr="00ED12A9" w:rsidRDefault="00442050" w:rsidP="0061248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земельных участков, вовлеченных в индивидуальное жилищное строительство</w:t>
            </w:r>
          </w:p>
        </w:tc>
        <w:tc>
          <w:tcPr>
            <w:tcW w:w="4288" w:type="dxa"/>
          </w:tcPr>
          <w:p w:rsidR="00442050" w:rsidRPr="00ED12A9" w:rsidRDefault="00442050" w:rsidP="00775B9B">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о</w:t>
            </w:r>
            <w:r w:rsidR="00775B9B"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свободных от обя</w:t>
            </w:r>
            <w:r w:rsidR="00775B9B" w:rsidRPr="00ED12A9">
              <w:rPr>
                <w:rFonts w:ascii="Times New Roman" w:hAnsi="Times New Roman" w:cs="Times New Roman"/>
                <w:color w:val="000000" w:themeColor="text1"/>
                <w:sz w:val="20"/>
                <w:szCs w:val="20"/>
              </w:rPr>
              <w:t>з</w:t>
            </w:r>
            <w:r w:rsidRPr="00ED12A9">
              <w:rPr>
                <w:rFonts w:ascii="Times New Roman" w:hAnsi="Times New Roman" w:cs="Times New Roman"/>
                <w:color w:val="000000" w:themeColor="text1"/>
                <w:sz w:val="20"/>
                <w:szCs w:val="20"/>
              </w:rPr>
              <w:t>ательств земельных участках неразграниченной государственной собственности и муниципальной собственности с видом разрешенного использования для жилищного строительства, отнесенных к зоне ж</w:t>
            </w:r>
            <w:r w:rsidR="00775B9B" w:rsidRPr="00ED12A9">
              <w:rPr>
                <w:rFonts w:ascii="Times New Roman" w:hAnsi="Times New Roman" w:cs="Times New Roman"/>
                <w:color w:val="000000" w:themeColor="text1"/>
                <w:sz w:val="20"/>
                <w:szCs w:val="20"/>
              </w:rPr>
              <w:t>и</w:t>
            </w:r>
            <w:r w:rsidRPr="00ED12A9">
              <w:rPr>
                <w:rFonts w:ascii="Times New Roman" w:hAnsi="Times New Roman" w:cs="Times New Roman"/>
                <w:color w:val="000000" w:themeColor="text1"/>
                <w:sz w:val="20"/>
                <w:szCs w:val="20"/>
              </w:rPr>
              <w:t xml:space="preserve">лой застройки согласно Правилам </w:t>
            </w:r>
            <w:r w:rsidR="00775B9B" w:rsidRPr="00ED12A9">
              <w:rPr>
                <w:rFonts w:ascii="Times New Roman" w:hAnsi="Times New Roman" w:cs="Times New Roman"/>
                <w:color w:val="000000" w:themeColor="text1"/>
                <w:sz w:val="20"/>
                <w:szCs w:val="20"/>
              </w:rPr>
              <w:t>землепользования и зас</w:t>
            </w:r>
            <w:r w:rsidRPr="00ED12A9">
              <w:rPr>
                <w:rFonts w:ascii="Times New Roman" w:hAnsi="Times New Roman" w:cs="Times New Roman"/>
                <w:color w:val="000000" w:themeColor="text1"/>
                <w:sz w:val="20"/>
                <w:szCs w:val="20"/>
              </w:rPr>
              <w:t>тр</w:t>
            </w:r>
            <w:r w:rsidR="00775B9B" w:rsidRPr="00ED12A9">
              <w:rPr>
                <w:rFonts w:ascii="Times New Roman" w:hAnsi="Times New Roman" w:cs="Times New Roman"/>
                <w:color w:val="000000" w:themeColor="text1"/>
                <w:sz w:val="20"/>
                <w:szCs w:val="20"/>
              </w:rPr>
              <w:t>ойки муниципального образования</w:t>
            </w:r>
            <w:r w:rsidRPr="00ED12A9">
              <w:rPr>
                <w:rFonts w:ascii="Times New Roman" w:hAnsi="Times New Roman" w:cs="Times New Roman"/>
                <w:color w:val="000000" w:themeColor="text1"/>
                <w:sz w:val="20"/>
                <w:szCs w:val="20"/>
              </w:rPr>
              <w:t xml:space="preserve">, и (или) параметрами </w:t>
            </w:r>
            <w:r w:rsidR="00775B9B" w:rsidRPr="00ED12A9">
              <w:rPr>
                <w:rFonts w:ascii="Times New Roman" w:hAnsi="Times New Roman" w:cs="Times New Roman"/>
                <w:color w:val="000000" w:themeColor="text1"/>
                <w:sz w:val="20"/>
                <w:szCs w:val="20"/>
              </w:rPr>
              <w:t xml:space="preserve">их планируемого развития для жилищного строительства согласно Генеральному плану </w:t>
            </w:r>
            <w:r w:rsidR="00775B9B" w:rsidRPr="00ED12A9">
              <w:rPr>
                <w:rFonts w:ascii="Times New Roman" w:hAnsi="Times New Roman" w:cs="Times New Roman"/>
                <w:color w:val="000000" w:themeColor="text1"/>
                <w:sz w:val="20"/>
                <w:szCs w:val="20"/>
              </w:rPr>
              <w:lastRenderedPageBreak/>
              <w:t>муниципального образования, планируемых к выставлению на торги (аукционы) с целью заключения договора аренды земельного участка или продажи.</w:t>
            </w:r>
          </w:p>
        </w:tc>
        <w:tc>
          <w:tcPr>
            <w:tcW w:w="1439" w:type="dxa"/>
          </w:tcPr>
          <w:p w:rsidR="00442050" w:rsidRPr="00ED12A9" w:rsidRDefault="00442050"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Единица</w:t>
            </w:r>
          </w:p>
        </w:tc>
        <w:tc>
          <w:tcPr>
            <w:tcW w:w="5752" w:type="dxa"/>
          </w:tcPr>
          <w:p w:rsidR="00442050" w:rsidRPr="00ED12A9" w:rsidRDefault="0001574A" w:rsidP="00F706B7">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показателя применяются данные муниципального образования в соответствии с утвержденным Генеральным планом Городского округа Подольск и Правилами землепользования и застройки.</w:t>
            </w:r>
          </w:p>
        </w:tc>
      </w:tr>
      <w:tr w:rsidR="0001574A" w:rsidRPr="00ED12A9" w:rsidTr="00A3754B">
        <w:trPr>
          <w:trHeight w:val="1094"/>
          <w:jc w:val="center"/>
        </w:trPr>
        <w:tc>
          <w:tcPr>
            <w:tcW w:w="851" w:type="dxa"/>
          </w:tcPr>
          <w:p w:rsidR="0001574A" w:rsidRPr="00ED12A9" w:rsidRDefault="0001574A" w:rsidP="0061248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5.</w:t>
            </w:r>
          </w:p>
        </w:tc>
        <w:tc>
          <w:tcPr>
            <w:tcW w:w="3009" w:type="dxa"/>
          </w:tcPr>
          <w:p w:rsidR="0001574A" w:rsidRPr="00ED12A9" w:rsidRDefault="0001574A" w:rsidP="00612484">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Площадь земельных участков, вовлеченных в индивидуальное жилищное строительство</w:t>
            </w:r>
          </w:p>
        </w:tc>
        <w:tc>
          <w:tcPr>
            <w:tcW w:w="4288" w:type="dxa"/>
          </w:tcPr>
          <w:p w:rsidR="0001574A" w:rsidRPr="00ED12A9" w:rsidRDefault="0001574A" w:rsidP="00775B9B">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о площади свободных от обязательств земельных участках неразграниченной государственной собственности и муниципальной собственности с видом разрешенного использования для жилищного строительства, отнесенных к зоне жилой застройки согласно Правилам землепользования и застройки муниципального образования, и (или) параметрами их планируемого развития для жилищного строительства согласно Генеральному плану муниципального образования.</w:t>
            </w:r>
          </w:p>
        </w:tc>
        <w:tc>
          <w:tcPr>
            <w:tcW w:w="1439" w:type="dxa"/>
          </w:tcPr>
          <w:p w:rsidR="0001574A" w:rsidRPr="00ED12A9" w:rsidRDefault="0001574A"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Га</w:t>
            </w:r>
          </w:p>
        </w:tc>
        <w:tc>
          <w:tcPr>
            <w:tcW w:w="5752" w:type="dxa"/>
          </w:tcPr>
          <w:p w:rsidR="0001574A" w:rsidRPr="00ED12A9" w:rsidRDefault="0001574A" w:rsidP="0061248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показателя применяются данные муниципального образования в соответствии с утвержденным Генеральным планом Городского округа Подольск и Правилами землепользования и застройки.</w:t>
            </w:r>
          </w:p>
        </w:tc>
      </w:tr>
      <w:tr w:rsidR="0001574A" w:rsidRPr="00ED12A9" w:rsidTr="00A3754B">
        <w:trPr>
          <w:trHeight w:val="1233"/>
          <w:jc w:val="center"/>
        </w:trPr>
        <w:tc>
          <w:tcPr>
            <w:tcW w:w="851" w:type="dxa"/>
          </w:tcPr>
          <w:p w:rsidR="0001574A" w:rsidRPr="00ED12A9" w:rsidRDefault="0001574A" w:rsidP="00F06A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3009" w:type="dxa"/>
          </w:tcPr>
          <w:p w:rsidR="0001574A" w:rsidRPr="00ED12A9" w:rsidRDefault="0001574A" w:rsidP="006646C9">
            <w:pPr>
              <w:widowControl w:val="0"/>
              <w:autoSpaceDE w:val="0"/>
              <w:autoSpaceDN w:val="0"/>
              <w:adjustRightInd w:val="0"/>
              <w:spacing w:after="0"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Количество пострадавших граждан - </w:t>
            </w:r>
            <w:proofErr w:type="spellStart"/>
            <w:r w:rsidRPr="00ED12A9">
              <w:rPr>
                <w:rFonts w:ascii="Times New Roman" w:eastAsia="Times New Roman" w:hAnsi="Times New Roman" w:cs="Times New Roman"/>
                <w:color w:val="000000" w:themeColor="text1"/>
                <w:sz w:val="20"/>
                <w:szCs w:val="20"/>
              </w:rPr>
              <w:t>соинвесторов</w:t>
            </w:r>
            <w:proofErr w:type="spellEnd"/>
            <w:r w:rsidRPr="00ED12A9">
              <w:rPr>
                <w:rFonts w:ascii="Times New Roman" w:eastAsia="Times New Roman" w:hAnsi="Times New Roman" w:cs="Times New Roman"/>
                <w:color w:val="000000" w:themeColor="text1"/>
                <w:sz w:val="20"/>
                <w:szCs w:val="20"/>
              </w:rPr>
              <w:t>, права</w:t>
            </w:r>
          </w:p>
          <w:p w:rsidR="0001574A" w:rsidRPr="00ED12A9" w:rsidRDefault="0001574A" w:rsidP="006646C9">
            <w:pPr>
              <w:widowControl w:val="0"/>
              <w:autoSpaceDE w:val="0"/>
              <w:autoSpaceDN w:val="0"/>
              <w:adjustRightInd w:val="0"/>
              <w:spacing w:after="0"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которых обеспечены в отчетном году</w:t>
            </w:r>
          </w:p>
          <w:p w:rsidR="0001574A" w:rsidRPr="00ED12A9" w:rsidRDefault="0001574A" w:rsidP="006646C9">
            <w:pPr>
              <w:widowControl w:val="0"/>
              <w:autoSpaceDE w:val="0"/>
              <w:autoSpaceDN w:val="0"/>
              <w:adjustRightInd w:val="0"/>
              <w:spacing w:after="0" w:line="240" w:lineRule="auto"/>
              <w:jc w:val="both"/>
              <w:outlineLvl w:val="2"/>
              <w:rPr>
                <w:rFonts w:ascii="Times New Roman" w:eastAsia="Times New Roman" w:hAnsi="Times New Roman" w:cs="Times New Roman"/>
                <w:color w:val="000000" w:themeColor="text1"/>
                <w:sz w:val="20"/>
                <w:szCs w:val="20"/>
              </w:rPr>
            </w:pPr>
          </w:p>
        </w:tc>
        <w:tc>
          <w:tcPr>
            <w:tcW w:w="4288" w:type="dxa"/>
          </w:tcPr>
          <w:p w:rsidR="0001574A" w:rsidRPr="00ED12A9" w:rsidRDefault="0001574A" w:rsidP="00F706B7">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количества пострадавших граждан, чьи права обеспечены в течение отчетного года.</w:t>
            </w:r>
          </w:p>
          <w:p w:rsidR="0001574A" w:rsidRPr="00ED12A9" w:rsidRDefault="0001574A" w:rsidP="00F706B7">
            <w:pPr>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1439" w:type="dxa"/>
          </w:tcPr>
          <w:p w:rsidR="0001574A" w:rsidRPr="00ED12A9" w:rsidRDefault="0001574A" w:rsidP="00F706B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olor w:val="000000" w:themeColor="text1"/>
                <w:sz w:val="20"/>
                <w:szCs w:val="20"/>
              </w:rPr>
              <w:t>Человек</w:t>
            </w:r>
          </w:p>
        </w:tc>
        <w:tc>
          <w:tcPr>
            <w:tcW w:w="5752" w:type="dxa"/>
          </w:tcPr>
          <w:p w:rsidR="0001574A" w:rsidRPr="00ED12A9" w:rsidRDefault="0001574A" w:rsidP="00F706B7">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Источник данных - ведение мониторинга и </w:t>
            </w:r>
            <w:r w:rsidRPr="00ED12A9">
              <w:rPr>
                <w:rFonts w:ascii="Times New Roman" w:eastAsia="Times New Roman" w:hAnsi="Times New Roman" w:cs="Times New Roman"/>
                <w:color w:val="000000" w:themeColor="text1"/>
                <w:sz w:val="20"/>
                <w:szCs w:val="20"/>
              </w:rPr>
              <w:t xml:space="preserve">контроль за реализацией договоров о развитии застроенной территории и инвестиционных контрактов, </w:t>
            </w:r>
            <w:r w:rsidRPr="00ED12A9">
              <w:rPr>
                <w:rFonts w:ascii="Times New Roman" w:hAnsi="Times New Roman" w:cs="Times New Roman"/>
                <w:color w:val="000000" w:themeColor="text1"/>
                <w:sz w:val="20"/>
                <w:szCs w:val="20"/>
              </w:rPr>
              <w:t>застройщики (инвесторы), инициативные группы пострадавших граждан.</w:t>
            </w:r>
          </w:p>
          <w:p w:rsidR="0001574A" w:rsidRPr="00ED12A9" w:rsidRDefault="0001574A" w:rsidP="00F706B7">
            <w:pPr>
              <w:autoSpaceDE w:val="0"/>
              <w:autoSpaceDN w:val="0"/>
              <w:adjustRightInd w:val="0"/>
              <w:spacing w:after="0" w:line="240" w:lineRule="auto"/>
              <w:jc w:val="both"/>
              <w:rPr>
                <w:rFonts w:ascii="Times New Roman" w:hAnsi="Times New Roman" w:cs="Times New Roman"/>
                <w:color w:val="000000" w:themeColor="text1"/>
                <w:sz w:val="20"/>
                <w:szCs w:val="20"/>
              </w:rPr>
            </w:pPr>
          </w:p>
        </w:tc>
      </w:tr>
      <w:tr w:rsidR="0001574A" w:rsidRPr="00ED12A9" w:rsidTr="00A3754B">
        <w:trPr>
          <w:trHeight w:val="276"/>
          <w:jc w:val="center"/>
        </w:trPr>
        <w:tc>
          <w:tcPr>
            <w:tcW w:w="851" w:type="dxa"/>
          </w:tcPr>
          <w:p w:rsidR="0001574A" w:rsidRPr="00ED12A9" w:rsidRDefault="0001574A" w:rsidP="00F06A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3009" w:type="dxa"/>
          </w:tcPr>
          <w:p w:rsidR="0001574A" w:rsidRPr="00ED12A9" w:rsidRDefault="0001574A" w:rsidP="006646C9">
            <w:pPr>
              <w:pStyle w:val="ConsPlusNorma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объектов, исключенных из перечня</w:t>
            </w:r>
          </w:p>
          <w:p w:rsidR="0001574A" w:rsidRPr="00ED12A9" w:rsidRDefault="0001574A" w:rsidP="006646C9">
            <w:pPr>
              <w:pStyle w:val="ConsPlusNorma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проблемных объектов в отчетном году</w:t>
            </w:r>
          </w:p>
          <w:p w:rsidR="0001574A" w:rsidRPr="00ED12A9" w:rsidRDefault="0001574A" w:rsidP="006646C9">
            <w:pPr>
              <w:pStyle w:val="ConsPlusNormal"/>
              <w:jc w:val="both"/>
              <w:rPr>
                <w:rFonts w:ascii="Times New Roman" w:hAnsi="Times New Roman" w:cs="Times New Roman"/>
                <w:color w:val="000000" w:themeColor="text1"/>
                <w:sz w:val="20"/>
                <w:szCs w:val="20"/>
              </w:rPr>
            </w:pPr>
          </w:p>
        </w:tc>
        <w:tc>
          <w:tcPr>
            <w:tcW w:w="4288" w:type="dxa"/>
          </w:tcPr>
          <w:p w:rsidR="0001574A" w:rsidRPr="00ED12A9" w:rsidRDefault="0001574A" w:rsidP="00F706B7">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количества объектов, исключенных из перечня проблемных объектов на основании постановления главы муниципального образования Московской области или решения Совета депутатов муниципального образования Московской области на конец отчетного года.</w:t>
            </w:r>
          </w:p>
          <w:p w:rsidR="0001574A" w:rsidRPr="00ED12A9" w:rsidRDefault="0001574A" w:rsidP="00F706B7">
            <w:pPr>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1439" w:type="dxa"/>
          </w:tcPr>
          <w:p w:rsidR="0001574A" w:rsidRPr="00ED12A9" w:rsidRDefault="0001574A" w:rsidP="00120FF1">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Штук</w:t>
            </w:r>
          </w:p>
        </w:tc>
        <w:tc>
          <w:tcPr>
            <w:tcW w:w="5752" w:type="dxa"/>
          </w:tcPr>
          <w:p w:rsidR="0001574A" w:rsidRPr="00ED12A9" w:rsidRDefault="0001574A" w:rsidP="00F706B7">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Источник данных - ведение мониторинга и </w:t>
            </w:r>
            <w:r w:rsidRPr="00ED12A9">
              <w:rPr>
                <w:rFonts w:ascii="Times New Roman" w:eastAsia="Times New Roman" w:hAnsi="Times New Roman" w:cs="Times New Roman"/>
                <w:color w:val="000000" w:themeColor="text1"/>
                <w:sz w:val="20"/>
                <w:szCs w:val="20"/>
              </w:rPr>
              <w:t xml:space="preserve">контроль за реализацией договоров о развитии застроенной территории и инвестиционных контрактов, </w:t>
            </w:r>
            <w:r w:rsidRPr="00ED12A9">
              <w:rPr>
                <w:rFonts w:ascii="Times New Roman" w:hAnsi="Times New Roman" w:cs="Times New Roman"/>
                <w:color w:val="000000" w:themeColor="text1"/>
                <w:sz w:val="20"/>
                <w:szCs w:val="20"/>
              </w:rPr>
              <w:t>застройщики (инвесторы), инициативные группы пострадавших граждан (объекты, признанные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
          <w:p w:rsidR="0001574A" w:rsidRPr="00ED12A9" w:rsidRDefault="0001574A" w:rsidP="00F706B7">
            <w:pPr>
              <w:autoSpaceDE w:val="0"/>
              <w:autoSpaceDN w:val="0"/>
              <w:adjustRightInd w:val="0"/>
              <w:spacing w:after="0" w:line="240" w:lineRule="auto"/>
              <w:jc w:val="both"/>
              <w:rPr>
                <w:rFonts w:ascii="Times New Roman" w:hAnsi="Times New Roman" w:cs="Times New Roman"/>
                <w:color w:val="000000" w:themeColor="text1"/>
                <w:sz w:val="20"/>
                <w:szCs w:val="20"/>
              </w:rPr>
            </w:pPr>
          </w:p>
        </w:tc>
      </w:tr>
      <w:tr w:rsidR="0001574A" w:rsidRPr="00ED12A9" w:rsidTr="00A3754B">
        <w:trPr>
          <w:trHeight w:val="276"/>
          <w:jc w:val="center"/>
        </w:trPr>
        <w:tc>
          <w:tcPr>
            <w:tcW w:w="851" w:type="dxa"/>
          </w:tcPr>
          <w:p w:rsidR="0001574A" w:rsidRPr="00ED12A9" w:rsidRDefault="0001574A" w:rsidP="00F06A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3009" w:type="dxa"/>
          </w:tcPr>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Поиск и реализация решений по обеспечению прав пострадавших граждан – участников долевого строительства</w:t>
            </w:r>
          </w:p>
        </w:tc>
        <w:tc>
          <w:tcPr>
            <w:tcW w:w="4288" w:type="dxa"/>
          </w:tcPr>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Критерий (ПРР) рассчитывается по следующей формуле:</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ПРР = </w:t>
            </w:r>
            <w:proofErr w:type="spellStart"/>
            <w:r w:rsidRPr="00ED12A9">
              <w:rPr>
                <w:rFonts w:ascii="Times New Roman" w:hAnsi="Times New Roman" w:cs="Times New Roman"/>
                <w:color w:val="000000" w:themeColor="text1"/>
                <w:sz w:val="20"/>
                <w:szCs w:val="20"/>
              </w:rPr>
              <w:t>МКДкнм</w:t>
            </w:r>
            <w:proofErr w:type="spellEnd"/>
            <w:r w:rsidRPr="00ED12A9">
              <w:rPr>
                <w:rFonts w:ascii="Times New Roman" w:hAnsi="Times New Roman" w:cs="Times New Roman"/>
                <w:color w:val="000000" w:themeColor="text1"/>
                <w:sz w:val="20"/>
                <w:szCs w:val="20"/>
              </w:rPr>
              <w:t>/</w:t>
            </w:r>
            <w:proofErr w:type="spellStart"/>
            <w:r w:rsidRPr="00ED12A9">
              <w:rPr>
                <w:rFonts w:ascii="Times New Roman" w:hAnsi="Times New Roman" w:cs="Times New Roman"/>
                <w:color w:val="000000" w:themeColor="text1"/>
                <w:sz w:val="20"/>
                <w:szCs w:val="20"/>
              </w:rPr>
              <w:t>МКДк</w:t>
            </w:r>
            <w:proofErr w:type="spellEnd"/>
            <w:r w:rsidRPr="00ED12A9">
              <w:rPr>
                <w:rFonts w:ascii="Times New Roman" w:hAnsi="Times New Roman" w:cs="Times New Roman"/>
                <w:color w:val="000000" w:themeColor="text1"/>
                <w:sz w:val="20"/>
                <w:szCs w:val="20"/>
              </w:rPr>
              <w:t>*100%*</w:t>
            </w:r>
            <w:proofErr w:type="spellStart"/>
            <w:r w:rsidRPr="00ED12A9">
              <w:rPr>
                <w:rFonts w:ascii="Times New Roman" w:hAnsi="Times New Roman" w:cs="Times New Roman"/>
                <w:color w:val="000000" w:themeColor="text1"/>
                <w:sz w:val="20"/>
                <w:szCs w:val="20"/>
              </w:rPr>
              <w:t>Кобщ</w:t>
            </w:r>
            <w:proofErr w:type="spellEnd"/>
            <w:r w:rsidRPr="00ED12A9">
              <w:rPr>
                <w:rFonts w:ascii="Times New Roman" w:hAnsi="Times New Roman" w:cs="Times New Roman"/>
                <w:color w:val="000000" w:themeColor="text1"/>
                <w:sz w:val="20"/>
                <w:szCs w:val="20"/>
              </w:rPr>
              <w:t>, где</w:t>
            </w:r>
          </w:p>
          <w:p w:rsidR="0001574A" w:rsidRPr="00ED12A9" w:rsidRDefault="0001574A" w:rsidP="009B5883">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МКДк</w:t>
            </w:r>
            <w:proofErr w:type="spellEnd"/>
            <w:r w:rsidRPr="00ED12A9">
              <w:rPr>
                <w:rFonts w:ascii="Times New Roman" w:hAnsi="Times New Roman" w:cs="Times New Roman"/>
                <w:color w:val="000000" w:themeColor="text1"/>
                <w:sz w:val="20"/>
                <w:szCs w:val="20"/>
              </w:rPr>
              <w:t xml:space="preserve"> – общее количество многоквартирных домов, при строительстве которых нарушены права граждан, находящиеся на контроле Министерства,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по состоянию на первое число отчетного периода.</w:t>
            </w:r>
          </w:p>
          <w:p w:rsidR="0001574A" w:rsidRPr="00ED12A9" w:rsidRDefault="0001574A" w:rsidP="009B5883">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МКДкнм</w:t>
            </w:r>
            <w:proofErr w:type="spellEnd"/>
            <w:r w:rsidRPr="00ED12A9">
              <w:rPr>
                <w:rFonts w:ascii="Times New Roman" w:hAnsi="Times New Roman" w:cs="Times New Roman"/>
                <w:color w:val="000000" w:themeColor="text1"/>
                <w:sz w:val="20"/>
                <w:szCs w:val="20"/>
              </w:rPr>
              <w:t xml:space="preserve"> – количество многоквартирных домов, при строительстве которых нарушены права граждан, находящиеся на контроле Министерства, и по которым ОМС не приняты меры по восстановлению нарушенных прав граждан, по состоянию на последнее число отчетного периода (квартал).</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ОМС в целях восстановления нарушенных прав граждан предпринимаются одна или несколько из перечисленных мер:</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предложены компенсационные земельные участки, экономика которых позволит обеспечить права пострадавших граждан;</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оптимизированы ранее выданные технические условия;</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отказ от/изменение размера/замена имущественной доли, подлежащей передаче в муниципальную собственность в счет обеспечения прав граждан;</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на момент возобновления строительства/ввода в эксплуатацию урегулированы земельно-правовые отношения и/или принято решение ОМС об изменении порядка, условий и сроков внесения оплате арендной платы за земельные участки;</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ОМС оказано содействие в получении технических условий в сроки менее установленных регламентом;</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оптимизация сроков выполнения технических условий и/или обязательств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по договорам технологического присоединения объекта к инженерным сетям, </w:t>
            </w:r>
            <w:proofErr w:type="spellStart"/>
            <w:r w:rsidRPr="00ED12A9">
              <w:rPr>
                <w:rFonts w:ascii="Times New Roman" w:hAnsi="Times New Roman" w:cs="Times New Roman"/>
                <w:color w:val="000000" w:themeColor="text1"/>
                <w:sz w:val="20"/>
                <w:szCs w:val="20"/>
              </w:rPr>
              <w:t>ресурсоснабжающим</w:t>
            </w:r>
            <w:proofErr w:type="spellEnd"/>
            <w:r w:rsidRPr="00ED12A9">
              <w:rPr>
                <w:rFonts w:ascii="Times New Roman" w:hAnsi="Times New Roman" w:cs="Times New Roman"/>
                <w:color w:val="000000" w:themeColor="text1"/>
                <w:sz w:val="20"/>
                <w:szCs w:val="20"/>
              </w:rPr>
              <w:t xml:space="preserve"> организациям, подведомственным ОМС;</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инициирование ОМС в суде дела о банкротстве застройщика для ускорения процедуры замены застройщика;</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обеспечение ОМС организации охраны </w:t>
            </w:r>
            <w:r w:rsidRPr="00ED12A9">
              <w:rPr>
                <w:rFonts w:ascii="Times New Roman" w:hAnsi="Times New Roman" w:cs="Times New Roman"/>
                <w:color w:val="000000" w:themeColor="text1"/>
                <w:sz w:val="20"/>
                <w:szCs w:val="20"/>
              </w:rPr>
              <w:lastRenderedPageBreak/>
              <w:t>многоквартирного жилого дома;</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организация управления многоквартирным домом управляющей организацией не позднее чем через 5 дней со дня получения разрешения на ввод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эксплуатацию многоквартирного дома.</w:t>
            </w:r>
          </w:p>
          <w:p w:rsidR="0001574A" w:rsidRPr="00ED12A9" w:rsidRDefault="0001574A" w:rsidP="009B5883">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Кобщ</w:t>
            </w:r>
            <w:proofErr w:type="spellEnd"/>
            <w:r w:rsidRPr="00ED12A9">
              <w:rPr>
                <w:rFonts w:ascii="Times New Roman" w:hAnsi="Times New Roman" w:cs="Times New Roman"/>
                <w:color w:val="000000" w:themeColor="text1"/>
                <w:sz w:val="20"/>
                <w:szCs w:val="20"/>
              </w:rPr>
              <w:t xml:space="preserve"> – общий коэффициент, являющийся производным всех К, где</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 – коэффициент, установленный в размере:</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 = 0,8 при исполнении протокольных поручений в установленный срок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на 100% в части обеспечения прав пострадавших граждан в соответствии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 протоколами встреч в Министерстве;</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 = 0,9 при исполнении протокольных поручений в установленный срок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на 75-99% в части обеспечения прав пострадавших граждан в соответствии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 протоколами встреч в Министерстве;</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 = 1,1 при исполнении протокольных поручений в установленный срок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на 51-74% в части обеспечения прав пострадавших граждан в соответствии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 протоколами встреч в Министерстве;</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 = 1,2 при исполнении протокольных поручений в установленный срок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на 50% и менее в части обеспечения прав пострадавших граждан в соответствии </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 протоколами встреч в Министерстве;</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 = 0,8 в случае нахождения 3 и более мер в отношении 1 многоквартирного дома в отчетный период (квартал).</w:t>
            </w:r>
          </w:p>
          <w:p w:rsidR="0001574A" w:rsidRPr="00ED12A9" w:rsidRDefault="0001574A" w:rsidP="009B588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Наиболее эффективная работа ОМС соответствует ПРР = 0, в иных случаях наиболее эффективная работа соответствует наименьшему значению ПРР, наихудшая – наибольшему.</w:t>
            </w:r>
          </w:p>
        </w:tc>
        <w:tc>
          <w:tcPr>
            <w:tcW w:w="1439" w:type="dxa"/>
          </w:tcPr>
          <w:p w:rsidR="0001574A" w:rsidRPr="00ED12A9" w:rsidRDefault="0001574A" w:rsidP="00DB707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Процент</w:t>
            </w:r>
          </w:p>
        </w:tc>
        <w:tc>
          <w:tcPr>
            <w:tcW w:w="5752" w:type="dxa"/>
          </w:tcPr>
          <w:p w:rsidR="0001574A" w:rsidRPr="00ED12A9" w:rsidRDefault="0001574A" w:rsidP="009B5883">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Оценка эффективности работы органов местного самоуправления муниципальных образований по показателю «Поиск и реализация решений по обеспечению прав пострадавших граждан – участников долевого строительства») обусловлена критерием:</w:t>
            </w:r>
          </w:p>
          <w:p w:rsidR="0001574A" w:rsidRPr="00ED12A9" w:rsidRDefault="0001574A" w:rsidP="009A173A">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«соотношение количества многоквартирных домов, при строительстве которых нарушены права граждан, находящихся </w:t>
            </w:r>
            <w:r w:rsidRPr="00ED12A9">
              <w:rPr>
                <w:rFonts w:ascii="Times New Roman" w:hAnsi="Times New Roman" w:cs="Times New Roman"/>
                <w:color w:val="000000" w:themeColor="text1"/>
                <w:sz w:val="20"/>
                <w:szCs w:val="20"/>
              </w:rPr>
              <w:lastRenderedPageBreak/>
              <w:t>на контроле Министерства жилищной политики Московской области и по которым ОМС не приняты меры по восстановлению нарушенных прав граждан, к общему количеству многоквартирных домов, при строительстве которых нарушены права граждан, находящихся на контроле Министерства, в отчетном периоде».</w:t>
            </w:r>
          </w:p>
        </w:tc>
      </w:tr>
      <w:tr w:rsidR="0001574A" w:rsidRPr="00ED12A9" w:rsidTr="00A3754B">
        <w:trPr>
          <w:trHeight w:val="276"/>
          <w:jc w:val="center"/>
        </w:trPr>
        <w:tc>
          <w:tcPr>
            <w:tcW w:w="851" w:type="dxa"/>
          </w:tcPr>
          <w:p w:rsidR="0001574A" w:rsidRPr="00ED12A9" w:rsidRDefault="0001574A" w:rsidP="00F06A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9.</w:t>
            </w:r>
          </w:p>
        </w:tc>
        <w:tc>
          <w:tcPr>
            <w:tcW w:w="3009" w:type="dxa"/>
          </w:tcPr>
          <w:p w:rsidR="0001574A" w:rsidRPr="00ED12A9" w:rsidRDefault="0001574A" w:rsidP="00DB7072">
            <w:pPr>
              <w:pStyle w:val="ConsPlusNorma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проблемных объектов, по которым нарушены права участников долевого </w:t>
            </w:r>
            <w:r w:rsidRPr="00ED12A9">
              <w:rPr>
                <w:rFonts w:ascii="Times New Roman" w:hAnsi="Times New Roman" w:cs="Times New Roman"/>
                <w:color w:val="000000" w:themeColor="text1"/>
                <w:sz w:val="20"/>
                <w:szCs w:val="20"/>
              </w:rPr>
              <w:lastRenderedPageBreak/>
              <w:t>строительства «Проблемные стройки.</w:t>
            </w:r>
          </w:p>
        </w:tc>
        <w:tc>
          <w:tcPr>
            <w:tcW w:w="4288" w:type="dxa"/>
          </w:tcPr>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Критерий (ДПО) рассчитывается по следующей формуле:</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ДПО = (МКД </w:t>
            </w:r>
            <w:proofErr w:type="spellStart"/>
            <w:proofErr w:type="gramStart"/>
            <w:r w:rsidRPr="00ED12A9">
              <w:rPr>
                <w:rFonts w:ascii="Times New Roman" w:hAnsi="Times New Roman" w:cs="Times New Roman"/>
                <w:color w:val="000000" w:themeColor="text1"/>
                <w:sz w:val="20"/>
                <w:szCs w:val="20"/>
              </w:rPr>
              <w:t>пр.поиск</w:t>
            </w:r>
            <w:proofErr w:type="spellEnd"/>
            <w:r w:rsidRPr="00ED12A9">
              <w:rPr>
                <w:rFonts w:ascii="Times New Roman" w:hAnsi="Times New Roman" w:cs="Times New Roman"/>
                <w:color w:val="000000" w:themeColor="text1"/>
                <w:sz w:val="20"/>
                <w:szCs w:val="20"/>
              </w:rPr>
              <w:t>)/</w:t>
            </w:r>
            <w:proofErr w:type="gramEnd"/>
            <w:r w:rsidRPr="00ED12A9">
              <w:rPr>
                <w:rFonts w:ascii="Times New Roman" w:hAnsi="Times New Roman" w:cs="Times New Roman"/>
                <w:color w:val="000000" w:themeColor="text1"/>
                <w:sz w:val="20"/>
                <w:szCs w:val="20"/>
              </w:rPr>
              <w:t xml:space="preserve">(МКД </w:t>
            </w:r>
            <w:proofErr w:type="spellStart"/>
            <w:r w:rsidRPr="00ED12A9">
              <w:rPr>
                <w:rFonts w:ascii="Times New Roman" w:hAnsi="Times New Roman" w:cs="Times New Roman"/>
                <w:color w:val="000000" w:themeColor="text1"/>
                <w:sz w:val="20"/>
                <w:szCs w:val="20"/>
              </w:rPr>
              <w:t>пр</w:t>
            </w:r>
            <w:proofErr w:type="spellEnd"/>
            <w:r w:rsidRPr="00ED12A9">
              <w:rPr>
                <w:rFonts w:ascii="Times New Roman" w:hAnsi="Times New Roman" w:cs="Times New Roman"/>
                <w:color w:val="000000" w:themeColor="text1"/>
                <w:sz w:val="20"/>
                <w:szCs w:val="20"/>
              </w:rPr>
              <w:t>)*100%, где:</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lastRenderedPageBreak/>
              <w:t>МКДпр</w:t>
            </w:r>
            <w:proofErr w:type="spellEnd"/>
            <w:r w:rsidRPr="00ED12A9">
              <w:rPr>
                <w:rFonts w:ascii="Times New Roman" w:hAnsi="Times New Roman" w:cs="Times New Roman"/>
                <w:color w:val="000000" w:themeColor="text1"/>
                <w:sz w:val="20"/>
                <w:szCs w:val="20"/>
              </w:rPr>
              <w:t xml:space="preserve"> – общее количество многоквартирных домов, признанных проблемными в соответствии с Законом МО на территории муниципального образования по состоянию на первое число отчетного периода. </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МКДпр.поиск</w:t>
            </w:r>
            <w:proofErr w:type="spellEnd"/>
            <w:r w:rsidRPr="00ED12A9">
              <w:rPr>
                <w:rFonts w:ascii="Times New Roman" w:hAnsi="Times New Roman" w:cs="Times New Roman"/>
                <w:color w:val="000000" w:themeColor="text1"/>
                <w:sz w:val="20"/>
                <w:szCs w:val="20"/>
              </w:rPr>
              <w:t xml:space="preserve"> - количество многоквартирных домов, признанных проблемными в соответствии с Законом МО на территории муниципального образования, по которым не найдено решение, по состоянию на последнее число отчетного периода.</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Наиболее эффективная работа ОМС соответствует ДПО = 0, в иных случаях наиболее эффективная работа соответствует наименьшему значению ДПО, наихудшая – наибольшему.</w:t>
            </w:r>
          </w:p>
        </w:tc>
        <w:tc>
          <w:tcPr>
            <w:tcW w:w="1439" w:type="dxa"/>
          </w:tcPr>
          <w:p w:rsidR="0001574A" w:rsidRPr="00ED12A9" w:rsidRDefault="0001574A" w:rsidP="00DB707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Процент</w:t>
            </w:r>
          </w:p>
        </w:tc>
        <w:tc>
          <w:tcPr>
            <w:tcW w:w="5752" w:type="dxa"/>
          </w:tcPr>
          <w:p w:rsidR="0001574A" w:rsidRPr="00ED12A9" w:rsidRDefault="0001574A" w:rsidP="009A173A">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Оценка эффективности работы органов местного самоуправления муниципальных образований по показателю «Проблемные стройки» обусловлена критерием:</w:t>
            </w:r>
          </w:p>
          <w:p w:rsidR="0001574A" w:rsidRPr="00ED12A9" w:rsidRDefault="0001574A" w:rsidP="009A173A">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 «соотношение количества многоквартирных домов, признанных ОМС проблемными в соответствии с законом Московской области от 01.07.2010 № 84-ОЗ «О защите прав граждан, инвестировавших денежные средства в строительство многоквартирных домов на территории Московской области» на территории муниципального образования, по которым </w:t>
            </w:r>
          </w:p>
          <w:p w:rsidR="0001574A" w:rsidRPr="00ED12A9" w:rsidRDefault="0001574A" w:rsidP="009A173A">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не найдено решение, к общему количеству многоквартирных домов, признанных проблемными в соответствии с Законом МО на территории муниципального образования»</w:t>
            </w:r>
          </w:p>
        </w:tc>
      </w:tr>
      <w:tr w:rsidR="0001574A" w:rsidRPr="00ED12A9" w:rsidTr="00A3754B">
        <w:trPr>
          <w:trHeight w:val="276"/>
          <w:jc w:val="center"/>
        </w:trPr>
        <w:tc>
          <w:tcPr>
            <w:tcW w:w="851" w:type="dxa"/>
          </w:tcPr>
          <w:p w:rsidR="0001574A" w:rsidRPr="00ED12A9" w:rsidRDefault="0001574A" w:rsidP="00F06A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10.</w:t>
            </w:r>
          </w:p>
        </w:tc>
        <w:tc>
          <w:tcPr>
            <w:tcW w:w="3009" w:type="dxa"/>
          </w:tcPr>
          <w:p w:rsidR="0001574A" w:rsidRPr="00ED12A9" w:rsidRDefault="0001574A" w:rsidP="00DB7072">
            <w:pPr>
              <w:pStyle w:val="ConsPlusNorma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Встречи с гражданами-участниками долевого строительства</w:t>
            </w:r>
          </w:p>
        </w:tc>
        <w:tc>
          <w:tcPr>
            <w:tcW w:w="4288" w:type="dxa"/>
          </w:tcPr>
          <w:p w:rsidR="00A47EC0" w:rsidRPr="00ED12A9" w:rsidRDefault="00A47EC0" w:rsidP="00A47EC0">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Критерий (ВГ) рассчитывается по следующей формуле:</w:t>
            </w:r>
          </w:p>
          <w:p w:rsidR="00A47EC0" w:rsidRPr="00ED12A9" w:rsidRDefault="00A47EC0" w:rsidP="00A47EC0">
            <w:pPr>
              <w:pStyle w:val="a3"/>
              <w:ind w:right="-143"/>
              <w:jc w:val="center"/>
              <w:rPr>
                <w:color w:val="000000" w:themeColor="text1"/>
                <w:sz w:val="20"/>
                <w:szCs w:val="20"/>
              </w:rPr>
            </w:pPr>
            <m:oMath>
              <m:r>
                <m:rPr>
                  <m:nor/>
                </m:rPr>
                <w:rPr>
                  <w:rFonts w:ascii="Cambria Math" w:hAnsi="Cambria Math"/>
                  <w:color w:val="000000" w:themeColor="text1"/>
                  <w:sz w:val="20"/>
                  <w:szCs w:val="20"/>
                </w:rPr>
                <m:t>ВГ=</m:t>
              </m:r>
              <m:f>
                <m:fPr>
                  <m:ctrlPr>
                    <w:rPr>
                      <w:rFonts w:ascii="Cambria Math" w:hAnsi="Cambria Math"/>
                      <w:color w:val="000000" w:themeColor="text1"/>
                      <w:sz w:val="20"/>
                      <w:szCs w:val="20"/>
                      <w:lang w:eastAsia="en-US"/>
                    </w:rPr>
                  </m:ctrlPr>
                </m:fPr>
                <m:num>
                  <m:r>
                    <m:rPr>
                      <m:nor/>
                    </m:rPr>
                    <w:rPr>
                      <w:rFonts w:ascii="Cambria Math" w:hAnsi="Cambria Math"/>
                      <w:color w:val="000000" w:themeColor="text1"/>
                      <w:sz w:val="20"/>
                      <w:szCs w:val="20"/>
                    </w:rPr>
                    <m:t>Кобр</m:t>
                  </m:r>
                </m:num>
                <m:den>
                  <w:proofErr w:type="spellStart"/>
                  <m:r>
                    <m:rPr>
                      <m:nor/>
                    </m:rPr>
                    <w:rPr>
                      <w:rFonts w:ascii="Cambria Math" w:hAnsi="Cambria Math"/>
                      <w:color w:val="000000" w:themeColor="text1"/>
                      <w:sz w:val="20"/>
                      <w:szCs w:val="20"/>
                    </w:rPr>
                    <m:t>Ккв</m:t>
                  </m:r>
                  <w:proofErr w:type="spellEnd"/>
                  <m:r>
                    <m:rPr>
                      <m:nor/>
                    </m:rPr>
                    <w:rPr>
                      <w:rFonts w:ascii="Cambria Math" w:hAnsi="Cambria Math"/>
                      <w:color w:val="000000" w:themeColor="text1"/>
                      <w:sz w:val="20"/>
                      <w:szCs w:val="20"/>
                    </w:rPr>
                    <m:t>*</m:t>
                  </m:r>
                  <w:proofErr w:type="spellStart"/>
                  <m:r>
                    <m:rPr>
                      <m:nor/>
                    </m:rPr>
                    <w:rPr>
                      <w:rFonts w:ascii="Cambria Math" w:hAnsi="Cambria Math"/>
                      <w:color w:val="000000" w:themeColor="text1"/>
                      <w:sz w:val="20"/>
                      <w:szCs w:val="20"/>
                    </w:rPr>
                    <m:t>Квс</m:t>
                  </m:r>
                  <w:proofErr w:type="spellEnd"/>
                </m:den>
              </m:f>
              <m:r>
                <m:rPr>
                  <m:nor/>
                </m:rPr>
                <w:rPr>
                  <w:rFonts w:ascii="Cambria Math" w:hAnsi="Cambria Math"/>
                  <w:color w:val="000000" w:themeColor="text1"/>
                  <w:sz w:val="20"/>
                  <w:szCs w:val="20"/>
                </w:rPr>
                <m:t>*</m:t>
              </m:r>
              <w:proofErr w:type="spellStart"/>
              <m:r>
                <m:rPr>
                  <m:nor/>
                </m:rPr>
                <w:rPr>
                  <w:rFonts w:ascii="Cambria Math" w:hAnsi="Cambria Math"/>
                  <w:color w:val="000000" w:themeColor="text1"/>
                  <w:sz w:val="20"/>
                  <w:szCs w:val="20"/>
                </w:rPr>
                <m:t>Пкд</m:t>
              </m:r>
              <w:proofErr w:type="spellEnd"/>
              <m:r>
                <m:rPr>
                  <m:nor/>
                </m:rPr>
                <w:rPr>
                  <w:rFonts w:ascii="Cambria Math" w:hAnsi="Cambria Math"/>
                  <w:color w:val="000000" w:themeColor="text1"/>
                  <w:sz w:val="20"/>
                  <w:szCs w:val="20"/>
                </w:rPr>
                <m:t>*100%</m:t>
              </m:r>
            </m:oMath>
            <w:r w:rsidRPr="00ED12A9">
              <w:rPr>
                <w:color w:val="000000" w:themeColor="text1"/>
                <w:sz w:val="20"/>
                <w:szCs w:val="20"/>
              </w:rPr>
              <w:t>, где</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Ккв</w:t>
            </w:r>
            <w:proofErr w:type="spellEnd"/>
            <w:r w:rsidRPr="00ED12A9">
              <w:rPr>
                <w:rFonts w:ascii="Times New Roman" w:hAnsi="Times New Roman" w:cs="Times New Roman"/>
                <w:color w:val="000000" w:themeColor="text1"/>
                <w:sz w:val="20"/>
                <w:szCs w:val="20"/>
              </w:rPr>
              <w:t xml:space="preserve"> – количество квартир на территории муниципального образования, сроки передачи которых гражданам-участникам долевого строительства нарушены, </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объектах, находящихся на контроле Министерства, по состоянию на начало отчетного периода.</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Квс</w:t>
            </w:r>
            <w:proofErr w:type="spellEnd"/>
            <w:r w:rsidRPr="00ED12A9">
              <w:rPr>
                <w:rFonts w:ascii="Times New Roman" w:hAnsi="Times New Roman" w:cs="Times New Roman"/>
                <w:color w:val="000000" w:themeColor="text1"/>
                <w:sz w:val="20"/>
                <w:szCs w:val="20"/>
              </w:rPr>
              <w:t xml:space="preserve"> – количество встреч с пострадавшими гражданами-участниками долевого строительства многоквартирных жилых домов на территории муниципального образования, проведенных руководителем или заместителем руководителя ОМС</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за отчетный период.</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Кобр – количество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за отчетный период:</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Кобр=Ком+Кос+2*</w:t>
            </w:r>
            <w:proofErr w:type="spellStart"/>
            <w:r w:rsidRPr="00ED12A9">
              <w:rPr>
                <w:rFonts w:ascii="Times New Roman" w:hAnsi="Times New Roman" w:cs="Times New Roman"/>
                <w:color w:val="000000" w:themeColor="text1"/>
                <w:sz w:val="20"/>
                <w:szCs w:val="20"/>
              </w:rPr>
              <w:t>Кпр</w:t>
            </w:r>
            <w:proofErr w:type="spellEnd"/>
            <w:r w:rsidRPr="00ED12A9">
              <w:rPr>
                <w:rFonts w:ascii="Times New Roman" w:hAnsi="Times New Roman" w:cs="Times New Roman"/>
                <w:color w:val="000000" w:themeColor="text1"/>
                <w:sz w:val="20"/>
                <w:szCs w:val="20"/>
              </w:rPr>
              <w:t>, где</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Ком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поступивших в соответствии с Федеральным законом от 02.05.2006 № 59-ФЗ «О порядке рассмотрения обращений граждан Российской Федерации» </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 письменной форме или в форме электронного документа, за отчетный период </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Правительство Московской области или должностным лицам Правительства Московской области.</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Кос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 Губернатора Московской области, пресс-службы Губернатора Московской области за отчетный период.</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Кпр</w:t>
            </w:r>
            <w:proofErr w:type="spellEnd"/>
            <w:r w:rsidRPr="00ED12A9">
              <w:rPr>
                <w:rFonts w:ascii="Times New Roman" w:hAnsi="Times New Roman" w:cs="Times New Roman"/>
                <w:color w:val="000000" w:themeColor="text1"/>
                <w:sz w:val="20"/>
                <w:szCs w:val="20"/>
              </w:rPr>
              <w:t xml:space="preserve"> – количество зарегистрированных в Министерстве протестных акций пострадавших граждан-участников долевого строительства многоквартирных жилых домов на территории муниципального образования.</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Пкд</w:t>
            </w:r>
            <w:proofErr w:type="spellEnd"/>
            <w:r w:rsidRPr="00ED12A9">
              <w:rPr>
                <w:rFonts w:ascii="Times New Roman" w:hAnsi="Times New Roman" w:cs="Times New Roman"/>
                <w:color w:val="000000" w:themeColor="text1"/>
                <w:sz w:val="20"/>
                <w:szCs w:val="20"/>
              </w:rPr>
              <w:t xml:space="preserve"> – коэффициенты, применяемые к показателю за работу органа местного самоуправления для снижения протестного настроения граждан-участников долевого строительства, права которых были нарушены.</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Пкд</w:t>
            </w:r>
            <w:proofErr w:type="spellEnd"/>
            <w:r w:rsidRPr="00ED12A9">
              <w:rPr>
                <w:rFonts w:ascii="Times New Roman" w:hAnsi="Times New Roman" w:cs="Times New Roman"/>
                <w:color w:val="000000" w:themeColor="text1"/>
                <w:sz w:val="20"/>
                <w:szCs w:val="20"/>
              </w:rPr>
              <w:t>=Ки*</w:t>
            </w:r>
            <w:proofErr w:type="spellStart"/>
            <w:r w:rsidRPr="00ED12A9">
              <w:rPr>
                <w:rFonts w:ascii="Times New Roman" w:hAnsi="Times New Roman" w:cs="Times New Roman"/>
                <w:color w:val="000000" w:themeColor="text1"/>
                <w:sz w:val="20"/>
                <w:szCs w:val="20"/>
              </w:rPr>
              <w:t>Кп</w:t>
            </w:r>
            <w:proofErr w:type="spellEnd"/>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Ки = 1,3 – коэффициент применяется при выявлении одного или нескольких следующих фактов:</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предоставление недостоверной информации органом местного самоуправления пострадавшим гражданам-участникам долевого </w:t>
            </w:r>
            <w:r w:rsidRPr="00ED12A9">
              <w:rPr>
                <w:rFonts w:ascii="Times New Roman" w:hAnsi="Times New Roman" w:cs="Times New Roman"/>
                <w:color w:val="000000" w:themeColor="text1"/>
                <w:sz w:val="20"/>
                <w:szCs w:val="20"/>
              </w:rPr>
              <w:lastRenderedPageBreak/>
              <w:t>строительства;</w:t>
            </w:r>
          </w:p>
          <w:p w:rsidR="0001574A" w:rsidRPr="00ED12A9" w:rsidRDefault="0001574A" w:rsidP="009A173A">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игнорирование вопросов граждан-участников долевого строительства в чатах, созданных Министерством.</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Кп</w:t>
            </w:r>
            <w:proofErr w:type="spellEnd"/>
            <w:r w:rsidRPr="00ED12A9">
              <w:rPr>
                <w:rFonts w:ascii="Times New Roman" w:hAnsi="Times New Roman" w:cs="Times New Roman"/>
                <w:color w:val="000000" w:themeColor="text1"/>
                <w:sz w:val="20"/>
                <w:szCs w:val="20"/>
              </w:rPr>
              <w:t xml:space="preserve"> = 0,8 – коэффициент, применяемый при расчете показателя для органов местного самоуправления, которые выполнили 100% поручений в части информационной работы с гражданами в соответствии с протоколами встреч в Министерстве.</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Кп</w:t>
            </w:r>
            <w:proofErr w:type="spellEnd"/>
            <w:r w:rsidRPr="00ED12A9">
              <w:rPr>
                <w:rFonts w:ascii="Times New Roman" w:hAnsi="Times New Roman" w:cs="Times New Roman"/>
                <w:color w:val="000000" w:themeColor="text1"/>
                <w:sz w:val="20"/>
                <w:szCs w:val="20"/>
              </w:rPr>
              <w:t xml:space="preserve"> = 0,9 – коэффициент, применяемый при расчете показателя для органов местного самоуправления, которые выполнили 75-99% поручений в части информационной работы с гражданами в соответствии с протоколами встреч в Министерстве.</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Кп</w:t>
            </w:r>
            <w:proofErr w:type="spellEnd"/>
            <w:r w:rsidRPr="00ED12A9">
              <w:rPr>
                <w:rFonts w:ascii="Times New Roman" w:hAnsi="Times New Roman" w:cs="Times New Roman"/>
                <w:color w:val="000000" w:themeColor="text1"/>
                <w:sz w:val="20"/>
                <w:szCs w:val="20"/>
              </w:rPr>
              <w:t xml:space="preserve"> = 1,1 – коэффициент, применяемый при расчете показателя для органов местного самоуправления, которые выполнили 51-74% поручений в части информационной работы с гражданами в соответствии с протоколами встреч в Министерстве.</w:t>
            </w:r>
          </w:p>
          <w:p w:rsidR="0001574A" w:rsidRPr="00ED12A9" w:rsidRDefault="0001574A" w:rsidP="009A173A">
            <w:pPr>
              <w:pStyle w:val="ConsPlusCell"/>
              <w:jc w:val="both"/>
              <w:rPr>
                <w:rFonts w:ascii="Times New Roman" w:hAnsi="Times New Roman" w:cs="Times New Roman"/>
                <w:color w:val="000000" w:themeColor="text1"/>
                <w:sz w:val="20"/>
                <w:szCs w:val="20"/>
              </w:rPr>
            </w:pPr>
            <w:proofErr w:type="spellStart"/>
            <w:r w:rsidRPr="00ED12A9">
              <w:rPr>
                <w:rFonts w:ascii="Times New Roman" w:hAnsi="Times New Roman" w:cs="Times New Roman"/>
                <w:color w:val="000000" w:themeColor="text1"/>
                <w:sz w:val="20"/>
                <w:szCs w:val="20"/>
              </w:rPr>
              <w:t>Кп</w:t>
            </w:r>
            <w:proofErr w:type="spellEnd"/>
            <w:r w:rsidRPr="00ED12A9">
              <w:rPr>
                <w:rFonts w:ascii="Times New Roman" w:hAnsi="Times New Roman" w:cs="Times New Roman"/>
                <w:color w:val="000000" w:themeColor="text1"/>
                <w:sz w:val="20"/>
                <w:szCs w:val="20"/>
              </w:rPr>
              <w:t xml:space="preserve"> = 1,2 – коэффициент, применяемый при расчете показателя для органов местного самоуправления, которые выполнили менее 50% поручений в части информационной работы с гражданами в соответствии с протоколами встреч в Министерстве.</w:t>
            </w:r>
          </w:p>
        </w:tc>
        <w:tc>
          <w:tcPr>
            <w:tcW w:w="1439" w:type="dxa"/>
          </w:tcPr>
          <w:p w:rsidR="0001574A" w:rsidRPr="00ED12A9" w:rsidRDefault="0001574A" w:rsidP="00DB707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Процент</w:t>
            </w:r>
          </w:p>
        </w:tc>
        <w:tc>
          <w:tcPr>
            <w:tcW w:w="5752" w:type="dxa"/>
          </w:tcPr>
          <w:p w:rsidR="0001574A" w:rsidRPr="00ED12A9" w:rsidRDefault="0001574A" w:rsidP="009A173A">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Оценка эффективности работы органов местного самоуправления муниципальных образований по показателю «Встречи с гражданами-участниками долевого строительства» в целях снижения протестного настроения граждан-участников долевого строительства, права которых были нарушены, обусловлена критерием:</w:t>
            </w:r>
          </w:p>
          <w:p w:rsidR="0001574A" w:rsidRPr="00ED12A9" w:rsidRDefault="0001574A" w:rsidP="009A173A">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«соотношение количества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 к количеству квартир на территории муниципального образования, сроки передачи которых гражданам-участникам долевого строительства нарушены, в объектах, находящихся на контроле Министерства жилищной политики Московской области, </w:t>
            </w:r>
          </w:p>
          <w:p w:rsidR="0001574A" w:rsidRPr="00ED12A9" w:rsidRDefault="0001574A" w:rsidP="009A173A">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 состоянию на начало отчетного периода и количеству встреч с пострадавшими гражданами за отчетный период».</w:t>
            </w:r>
          </w:p>
          <w:p w:rsidR="0001574A" w:rsidRPr="00ED12A9" w:rsidRDefault="0001574A" w:rsidP="009A173A">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Наиболее эффективная работа ОМС соответствует Кобр = 0, в иных случаях наиболее эффективная работа соответствует наименьшему значению Кобр, наихудшая – наибольшему.</w:t>
            </w:r>
          </w:p>
        </w:tc>
      </w:tr>
    </w:tbl>
    <w:p w:rsidR="0022202F" w:rsidRPr="00ED12A9" w:rsidRDefault="0022202F" w:rsidP="0022202F">
      <w:pPr>
        <w:widowControl w:val="0"/>
        <w:autoSpaceDE w:val="0"/>
        <w:autoSpaceDN w:val="0"/>
        <w:adjustRightInd w:val="0"/>
        <w:spacing w:after="0" w:line="240" w:lineRule="auto"/>
        <w:rPr>
          <w:rFonts w:ascii="Times New Roman" w:hAnsi="Times New Roman" w:cs="Times New Roman"/>
          <w:color w:val="000000" w:themeColor="text1"/>
          <w:sz w:val="26"/>
          <w:szCs w:val="26"/>
        </w:rPr>
      </w:pPr>
    </w:p>
    <w:p w:rsidR="00344CB6" w:rsidRPr="00ED12A9" w:rsidRDefault="006532DA" w:rsidP="0022202F">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Подпрограмма </w:t>
      </w:r>
      <w:r w:rsidR="001370B5"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w:t>
      </w:r>
      <w:r w:rsidR="001370B5" w:rsidRPr="00ED12A9">
        <w:rPr>
          <w:rFonts w:ascii="Times New Roman" w:hAnsi="Times New Roman" w:cs="Times New Roman"/>
          <w:color w:val="000000" w:themeColor="text1"/>
          <w:sz w:val="26"/>
          <w:szCs w:val="26"/>
        </w:rPr>
        <w:t xml:space="preserve">2 </w:t>
      </w:r>
      <w:r w:rsidR="00344CB6" w:rsidRPr="00ED12A9">
        <w:rPr>
          <w:rFonts w:ascii="Times New Roman" w:hAnsi="Times New Roman" w:cs="Times New Roman"/>
          <w:color w:val="000000" w:themeColor="text1"/>
          <w:sz w:val="26"/>
          <w:szCs w:val="26"/>
        </w:rPr>
        <w:t>«</w:t>
      </w:r>
      <w:r w:rsidR="00C5551C" w:rsidRPr="00ED12A9">
        <w:rPr>
          <w:rFonts w:ascii="Times New Roman" w:hAnsi="Times New Roman" w:cs="Times New Roman"/>
          <w:color w:val="000000" w:themeColor="text1"/>
          <w:sz w:val="26"/>
          <w:szCs w:val="26"/>
        </w:rPr>
        <w:t>Переселение граждан из многоквартирных жилых домов, признанных аварийными в установленном законодательством порядке</w:t>
      </w:r>
      <w:r w:rsidR="00344CB6" w:rsidRPr="00ED12A9">
        <w:rPr>
          <w:rFonts w:ascii="Times New Roman" w:hAnsi="Times New Roman" w:cs="Times New Roman"/>
          <w:color w:val="000000" w:themeColor="text1"/>
          <w:sz w:val="26"/>
          <w:szCs w:val="26"/>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120"/>
        <w:gridCol w:w="4140"/>
        <w:gridCol w:w="1599"/>
        <w:gridCol w:w="5735"/>
      </w:tblGrid>
      <w:tr w:rsidR="00874CBE" w:rsidRPr="00ED12A9" w:rsidTr="00197A8E">
        <w:trPr>
          <w:trHeight w:val="568"/>
        </w:trPr>
        <w:tc>
          <w:tcPr>
            <w:tcW w:w="709" w:type="dxa"/>
          </w:tcPr>
          <w:p w:rsidR="00874CBE" w:rsidRPr="00ED12A9" w:rsidRDefault="00874CBE" w:rsidP="00286A9E">
            <w:pPr>
              <w:widowControl w:val="0"/>
              <w:autoSpaceDE w:val="0"/>
              <w:autoSpaceDN w:val="0"/>
              <w:adjustRightInd w:val="0"/>
              <w:spacing w:line="240" w:lineRule="auto"/>
              <w:jc w:val="center"/>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№п/п</w:t>
            </w:r>
          </w:p>
        </w:tc>
        <w:tc>
          <w:tcPr>
            <w:tcW w:w="3158" w:type="dxa"/>
          </w:tcPr>
          <w:p w:rsidR="00874CBE" w:rsidRPr="00ED12A9" w:rsidRDefault="00874CBE" w:rsidP="006646C9">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Наименование  целевых</w:t>
            </w:r>
            <w:proofErr w:type="gramEnd"/>
            <w:r w:rsidRPr="00ED12A9">
              <w:rPr>
                <w:rFonts w:ascii="Times New Roman" w:hAnsi="Times New Roman" w:cs="Times New Roman"/>
                <w:color w:val="000000" w:themeColor="text1"/>
                <w:sz w:val="20"/>
                <w:szCs w:val="20"/>
              </w:rPr>
              <w:t xml:space="preserve"> показателей</w:t>
            </w:r>
          </w:p>
        </w:tc>
        <w:tc>
          <w:tcPr>
            <w:tcW w:w="4213"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Определение целевого показателя</w:t>
            </w:r>
          </w:p>
        </w:tc>
        <w:tc>
          <w:tcPr>
            <w:tcW w:w="1612"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 измерения</w:t>
            </w:r>
          </w:p>
        </w:tc>
        <w:tc>
          <w:tcPr>
            <w:tcW w:w="5812" w:type="dxa"/>
          </w:tcPr>
          <w:p w:rsidR="00874CBE" w:rsidRPr="00ED12A9" w:rsidRDefault="00874CBE" w:rsidP="00E26EE5">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предоставления отчетности</w:t>
            </w:r>
          </w:p>
        </w:tc>
      </w:tr>
      <w:tr w:rsidR="00874CBE" w:rsidRPr="00ED12A9" w:rsidTr="00197A8E">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3158" w:type="dxa"/>
          </w:tcPr>
          <w:p w:rsidR="00874CBE" w:rsidRPr="00ED12A9" w:rsidRDefault="00874CBE" w:rsidP="006646C9">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Количество граждан, переселенных из аварийного жилищного фонда</w:t>
            </w:r>
            <w:r w:rsidRPr="00ED12A9">
              <w:rPr>
                <w:rFonts w:ascii="Times New Roman" w:hAnsi="Times New Roman" w:cs="Times New Roman"/>
                <w:color w:val="000000" w:themeColor="text1"/>
                <w:sz w:val="20"/>
                <w:szCs w:val="20"/>
              </w:rPr>
              <w:t xml:space="preserve"> </w:t>
            </w:r>
          </w:p>
        </w:tc>
        <w:tc>
          <w:tcPr>
            <w:tcW w:w="4213"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жителей, проживающих в аварийном жилищном фонде</w:t>
            </w:r>
          </w:p>
        </w:tc>
        <w:tc>
          <w:tcPr>
            <w:tcW w:w="1612"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olor w:val="000000" w:themeColor="text1"/>
                <w:sz w:val="20"/>
                <w:szCs w:val="20"/>
              </w:rPr>
              <w:t>Человек</w:t>
            </w:r>
          </w:p>
        </w:tc>
        <w:tc>
          <w:tcPr>
            <w:tcW w:w="5812" w:type="dxa"/>
          </w:tcPr>
          <w:p w:rsidR="00874CBE" w:rsidRPr="00ED12A9" w:rsidRDefault="00874CBE" w:rsidP="00E26EE5">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Инвесторы-застройщики;</w:t>
            </w:r>
          </w:p>
          <w:p w:rsidR="00874CBE" w:rsidRPr="00ED12A9" w:rsidRDefault="00874CBE" w:rsidP="00E26EE5">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2.Отдел учета и </w:t>
            </w:r>
            <w:proofErr w:type="gramStart"/>
            <w:r w:rsidRPr="00ED12A9">
              <w:rPr>
                <w:rFonts w:ascii="Times New Roman" w:hAnsi="Times New Roman" w:cs="Times New Roman"/>
                <w:color w:val="000000" w:themeColor="text1"/>
                <w:sz w:val="20"/>
                <w:szCs w:val="20"/>
              </w:rPr>
              <w:t>распределения  жилья</w:t>
            </w:r>
            <w:proofErr w:type="gramEnd"/>
            <w:r w:rsidRPr="00ED12A9">
              <w:rPr>
                <w:rFonts w:ascii="Times New Roman" w:hAnsi="Times New Roman" w:cs="Times New Roman"/>
                <w:color w:val="000000" w:themeColor="text1"/>
                <w:sz w:val="20"/>
                <w:szCs w:val="20"/>
              </w:rPr>
              <w:t xml:space="preserve"> Администрации Городского округа Подольска, форма № 1 </w:t>
            </w:r>
            <w:proofErr w:type="spellStart"/>
            <w:r w:rsidRPr="00ED12A9">
              <w:rPr>
                <w:rFonts w:ascii="Times New Roman" w:hAnsi="Times New Roman" w:cs="Times New Roman"/>
                <w:color w:val="000000" w:themeColor="text1"/>
                <w:sz w:val="20"/>
                <w:szCs w:val="20"/>
              </w:rPr>
              <w:t>Жил.фонда</w:t>
            </w:r>
            <w:proofErr w:type="spellEnd"/>
            <w:r w:rsidR="00D23C25" w:rsidRPr="00ED12A9">
              <w:rPr>
                <w:rFonts w:ascii="Times New Roman" w:hAnsi="Times New Roman" w:cs="Times New Roman"/>
                <w:color w:val="000000" w:themeColor="text1"/>
                <w:sz w:val="20"/>
                <w:szCs w:val="20"/>
              </w:rPr>
              <w:t>.</w:t>
            </w:r>
          </w:p>
        </w:tc>
      </w:tr>
      <w:tr w:rsidR="00874CBE" w:rsidRPr="00ED12A9" w:rsidTr="00197A8E">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3158" w:type="dxa"/>
          </w:tcPr>
          <w:p w:rsidR="00874CBE" w:rsidRPr="00ED12A9" w:rsidRDefault="00874CBE" w:rsidP="006646C9">
            <w:pPr>
              <w:widowControl w:val="0"/>
              <w:autoSpaceDE w:val="0"/>
              <w:autoSpaceDN w:val="0"/>
              <w:adjustRightInd w:val="0"/>
              <w:spacing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w:t>
            </w:r>
            <w:proofErr w:type="gramStart"/>
            <w:r w:rsidRPr="00ED12A9">
              <w:rPr>
                <w:rFonts w:ascii="Times New Roman" w:hAnsi="Times New Roman" w:cs="Times New Roman"/>
                <w:color w:val="000000" w:themeColor="text1"/>
                <w:sz w:val="20"/>
                <w:szCs w:val="20"/>
              </w:rPr>
              <w:t xml:space="preserve">расселенных  </w:t>
            </w:r>
            <w:r w:rsidRPr="00ED12A9">
              <w:rPr>
                <w:rFonts w:ascii="Times New Roman" w:hAnsi="Times New Roman" w:cs="Times New Roman"/>
                <w:color w:val="000000" w:themeColor="text1"/>
                <w:sz w:val="20"/>
                <w:szCs w:val="20"/>
              </w:rPr>
              <w:lastRenderedPageBreak/>
              <w:t>помещений</w:t>
            </w:r>
            <w:proofErr w:type="gramEnd"/>
          </w:p>
        </w:tc>
        <w:tc>
          <w:tcPr>
            <w:tcW w:w="4213"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Количество расселяемой жилой площади</w:t>
            </w:r>
          </w:p>
        </w:tc>
        <w:tc>
          <w:tcPr>
            <w:tcW w:w="1612" w:type="dxa"/>
          </w:tcPr>
          <w:p w:rsidR="00874CBE" w:rsidRPr="00ED12A9" w:rsidRDefault="00874CBE" w:rsidP="00C810A9">
            <w:pPr>
              <w:widowControl w:val="0"/>
              <w:autoSpaceDE w:val="0"/>
              <w:autoSpaceDN w:val="0"/>
              <w:adjustRightInd w:val="0"/>
              <w:spacing w:line="240" w:lineRule="auto"/>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Кв. м.</w:t>
            </w:r>
          </w:p>
        </w:tc>
        <w:tc>
          <w:tcPr>
            <w:tcW w:w="5812" w:type="dxa"/>
          </w:tcPr>
          <w:p w:rsidR="00874CBE" w:rsidRPr="00ED12A9" w:rsidRDefault="00874CBE" w:rsidP="00E26EE5">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Инвесторы-застройщики;</w:t>
            </w:r>
          </w:p>
          <w:p w:rsidR="00874CBE" w:rsidRPr="00ED12A9" w:rsidRDefault="00874CBE" w:rsidP="00E26EE5">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 Отдел учета и распределения жилья Администрации Городского округ</w:t>
            </w:r>
            <w:r w:rsidR="00D23C25" w:rsidRPr="00ED12A9">
              <w:rPr>
                <w:rFonts w:ascii="Times New Roman" w:hAnsi="Times New Roman" w:cs="Times New Roman"/>
                <w:color w:val="000000" w:themeColor="text1"/>
                <w:sz w:val="20"/>
                <w:szCs w:val="20"/>
              </w:rPr>
              <w:t xml:space="preserve">а Подольск, форма № 1 </w:t>
            </w:r>
            <w:proofErr w:type="spellStart"/>
            <w:r w:rsidR="00D23C25" w:rsidRPr="00ED12A9">
              <w:rPr>
                <w:rFonts w:ascii="Times New Roman" w:hAnsi="Times New Roman" w:cs="Times New Roman"/>
                <w:color w:val="000000" w:themeColor="text1"/>
                <w:sz w:val="20"/>
                <w:szCs w:val="20"/>
              </w:rPr>
              <w:t>Жил.фонда</w:t>
            </w:r>
            <w:proofErr w:type="spellEnd"/>
            <w:r w:rsidR="00D23C25" w:rsidRPr="00ED12A9">
              <w:rPr>
                <w:rFonts w:ascii="Times New Roman" w:hAnsi="Times New Roman" w:cs="Times New Roman"/>
                <w:color w:val="000000" w:themeColor="text1"/>
                <w:sz w:val="20"/>
                <w:szCs w:val="20"/>
              </w:rPr>
              <w:t>.</w:t>
            </w:r>
          </w:p>
        </w:tc>
      </w:tr>
      <w:tr w:rsidR="00874CBE" w:rsidRPr="00ED12A9" w:rsidTr="00197A8E">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3.</w:t>
            </w:r>
          </w:p>
        </w:tc>
        <w:tc>
          <w:tcPr>
            <w:tcW w:w="3158" w:type="dxa"/>
          </w:tcPr>
          <w:p w:rsidR="00874CBE" w:rsidRPr="00ED12A9" w:rsidRDefault="00874CBE" w:rsidP="00BE02C6">
            <w:pPr>
              <w:widowControl w:val="0"/>
              <w:autoSpaceDE w:val="0"/>
              <w:autoSpaceDN w:val="0"/>
              <w:adjustRightInd w:val="0"/>
              <w:spacing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расселенных помещений</w:t>
            </w:r>
          </w:p>
        </w:tc>
        <w:tc>
          <w:tcPr>
            <w:tcW w:w="4213"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расселяемых жилых помещений</w:t>
            </w:r>
          </w:p>
        </w:tc>
        <w:tc>
          <w:tcPr>
            <w:tcW w:w="1612" w:type="dxa"/>
          </w:tcPr>
          <w:p w:rsidR="00874CBE" w:rsidRPr="00ED12A9" w:rsidRDefault="00874CBE" w:rsidP="00120FF1">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Штук</w:t>
            </w:r>
          </w:p>
        </w:tc>
        <w:tc>
          <w:tcPr>
            <w:tcW w:w="5812" w:type="dxa"/>
          </w:tcPr>
          <w:p w:rsidR="00874CBE" w:rsidRPr="00ED12A9" w:rsidRDefault="00874CBE" w:rsidP="00E26EE5">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Инвесторы-застройщики;</w:t>
            </w:r>
          </w:p>
          <w:p w:rsidR="00874CBE" w:rsidRPr="00ED12A9" w:rsidRDefault="00874CBE" w:rsidP="00E26EE5">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2. Отдел учета и распределения жилья Администрации Городского округа Подольск, форма № 1 </w:t>
            </w:r>
            <w:proofErr w:type="spellStart"/>
            <w:r w:rsidRPr="00ED12A9">
              <w:rPr>
                <w:rFonts w:ascii="Times New Roman" w:hAnsi="Times New Roman" w:cs="Times New Roman"/>
                <w:color w:val="000000" w:themeColor="text1"/>
                <w:sz w:val="20"/>
                <w:szCs w:val="20"/>
              </w:rPr>
              <w:t>Жил.фонда</w:t>
            </w:r>
            <w:proofErr w:type="spellEnd"/>
          </w:p>
        </w:tc>
      </w:tr>
      <w:tr w:rsidR="00874CBE" w:rsidRPr="00ED12A9" w:rsidTr="00197A8E">
        <w:trPr>
          <w:trHeight w:val="699"/>
        </w:trPr>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3158" w:type="dxa"/>
          </w:tcPr>
          <w:p w:rsidR="00874CBE" w:rsidRPr="00ED12A9" w:rsidRDefault="00801F25" w:rsidP="00197A8E">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Нет аварийному жилью- исполнение</w:t>
            </w:r>
            <w:r w:rsidR="00F164F9"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 xml:space="preserve">программы </w:t>
            </w:r>
            <w:r w:rsidR="00CA51D7" w:rsidRPr="00ED12A9">
              <w:rPr>
                <w:rFonts w:ascii="Times New Roman" w:hAnsi="Times New Roman" w:cs="Times New Roman"/>
                <w:color w:val="000000" w:themeColor="text1"/>
                <w:sz w:val="20"/>
                <w:szCs w:val="20"/>
              </w:rPr>
              <w:t xml:space="preserve">Московской области </w:t>
            </w:r>
            <w:r w:rsidRPr="00ED12A9">
              <w:rPr>
                <w:rFonts w:ascii="Times New Roman" w:hAnsi="Times New Roman" w:cs="Times New Roman"/>
                <w:color w:val="000000" w:themeColor="text1"/>
                <w:sz w:val="20"/>
                <w:szCs w:val="20"/>
              </w:rPr>
              <w:t>«Переселение граждан из аварийного жилищного фонда в М</w:t>
            </w:r>
            <w:r w:rsidR="0037394A" w:rsidRPr="00ED12A9">
              <w:rPr>
                <w:rFonts w:ascii="Times New Roman" w:hAnsi="Times New Roman" w:cs="Times New Roman"/>
                <w:color w:val="000000" w:themeColor="text1"/>
                <w:sz w:val="20"/>
                <w:szCs w:val="20"/>
              </w:rPr>
              <w:t>осковской области на 2016 – 2020</w:t>
            </w:r>
            <w:r w:rsidRPr="00ED12A9">
              <w:rPr>
                <w:rFonts w:ascii="Times New Roman" w:hAnsi="Times New Roman" w:cs="Times New Roman"/>
                <w:color w:val="000000" w:themeColor="text1"/>
                <w:sz w:val="20"/>
                <w:szCs w:val="20"/>
              </w:rPr>
              <w:t xml:space="preserve"> годы»</w:t>
            </w:r>
          </w:p>
        </w:tc>
        <w:tc>
          <w:tcPr>
            <w:tcW w:w="4213" w:type="dxa"/>
          </w:tcPr>
          <w:p w:rsidR="00801F25" w:rsidRPr="00ED12A9" w:rsidRDefault="00801F25" w:rsidP="0005391A">
            <w:pPr>
              <w:widowControl w:val="0"/>
              <w:autoSpaceDE w:val="0"/>
              <w:autoSpaceDN w:val="0"/>
              <w:adjustRightInd w:val="0"/>
              <w:spacing w:after="0" w:line="240" w:lineRule="auto"/>
              <w:jc w:val="both"/>
              <w:outlineLvl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Коэффициент оценки (Ко) выполнения мероприятий по расселению </w:t>
            </w:r>
            <w:r w:rsidRPr="00ED12A9">
              <w:rPr>
                <w:rFonts w:ascii="Times New Roman" w:eastAsiaTheme="minorEastAsia" w:hAnsi="Times New Roman" w:cs="Times New Roman"/>
                <w:bCs/>
                <w:color w:val="000000" w:themeColor="text1"/>
                <w:sz w:val="20"/>
                <w:szCs w:val="20"/>
              </w:rPr>
              <w:t>аварийного жилищного фонда за отчетный квартал рассчитывается по следующей формуле</w:t>
            </w:r>
            <w:r w:rsidRPr="00ED12A9">
              <w:rPr>
                <w:rFonts w:ascii="Times New Roman" w:hAnsi="Times New Roman" w:cs="Times New Roman"/>
                <w:color w:val="000000" w:themeColor="text1"/>
                <w:sz w:val="20"/>
                <w:szCs w:val="20"/>
              </w:rPr>
              <w:t>:</w:t>
            </w:r>
          </w:p>
          <w:p w:rsidR="00801F25" w:rsidRPr="00ED12A9" w:rsidRDefault="00801F25" w:rsidP="009D4090">
            <w:pPr>
              <w:pStyle w:val="ConsPlusNormal"/>
              <w:jc w:val="center"/>
              <w:rPr>
                <w:rFonts w:ascii="Times New Roman" w:hAnsi="Times New Roman" w:cs="Times New Roman"/>
                <w:color w:val="000000" w:themeColor="text1"/>
                <w:sz w:val="20"/>
                <w:szCs w:val="20"/>
              </w:rPr>
            </w:pPr>
            <m:oMath>
              <m:r>
                <w:rPr>
                  <w:rFonts w:ascii="Times New Roman" w:eastAsiaTheme="minorEastAsia" w:hAnsi="Times New Roman" w:cs="Times New Roman"/>
                  <w:color w:val="000000" w:themeColor="text1"/>
                  <w:sz w:val="20"/>
                  <w:szCs w:val="20"/>
                </w:rPr>
                <m:t>Ко</m:t>
              </m:r>
            </m:oMath>
            <w:r w:rsidRPr="00ED12A9">
              <w:rPr>
                <w:rFonts w:ascii="Times New Roman" w:hAnsi="Times New Roman" w:cs="Times New Roman"/>
                <w:color w:val="000000" w:themeColor="text1"/>
                <w:sz w:val="20"/>
                <w:szCs w:val="20"/>
              </w:rPr>
              <w:t>=</w:t>
            </w:r>
            <m:oMath>
              <m:r>
                <w:rPr>
                  <w:rFonts w:ascii="Cambria Math" w:eastAsiaTheme="minorEastAsia" w:hAnsi="Times New Roman" w:cs="Times New Roman"/>
                  <w:color w:val="000000" w:themeColor="text1"/>
                  <w:sz w:val="20"/>
                  <w:szCs w:val="20"/>
                </w:rPr>
                <m:t xml:space="preserve"> </m:t>
              </m:r>
              <m:f>
                <m:fPr>
                  <m:ctrlPr>
                    <w:rPr>
                      <w:rFonts w:ascii="Cambria Math" w:eastAsiaTheme="minorEastAsia" w:hAnsi="Times New Roman" w:cs="Times New Roman"/>
                      <w:i/>
                      <w:color w:val="000000" w:themeColor="text1"/>
                      <w:sz w:val="20"/>
                      <w:szCs w:val="20"/>
                    </w:rPr>
                  </m:ctrlPr>
                </m:fPr>
                <m:num>
                  <m:r>
                    <w:rPr>
                      <w:rFonts w:ascii="Times New Roman" w:eastAsiaTheme="minorEastAsia" w:hAnsi="Times New Roman" w:cs="Times New Roman"/>
                      <w:color w:val="000000" w:themeColor="text1"/>
                      <w:sz w:val="20"/>
                      <w:szCs w:val="20"/>
                    </w:rPr>
                    <m:t>П</m:t>
                  </m:r>
                  <m:sSub>
                    <m:sSubPr>
                      <m:ctrlPr>
                        <w:rPr>
                          <w:rFonts w:ascii="Cambria Math" w:eastAsiaTheme="minorEastAsia" w:hAnsi="Times New Roman" w:cs="Times New Roman"/>
                          <w:i/>
                          <w:color w:val="000000" w:themeColor="text1"/>
                          <w:sz w:val="20"/>
                          <w:szCs w:val="20"/>
                        </w:rPr>
                      </m:ctrlPr>
                    </m:sSubPr>
                    <m:e>
                      <m:r>
                        <w:rPr>
                          <w:rFonts w:ascii="Cambria Math" w:eastAsiaTheme="minorEastAsia" w:hAnsi="Times New Roman" w:cs="Times New Roman"/>
                          <w:color w:val="000000" w:themeColor="text1"/>
                          <w:sz w:val="20"/>
                          <w:szCs w:val="20"/>
                        </w:rPr>
                        <m:t xml:space="preserve"> </m:t>
                      </m:r>
                    </m:e>
                    <m:sub>
                      <m:r>
                        <w:rPr>
                          <w:rFonts w:ascii="Cambria Math" w:eastAsiaTheme="minorEastAsia" w:hAnsi="Times New Roman" w:cs="Times New Roman"/>
                          <w:color w:val="000000" w:themeColor="text1"/>
                          <w:sz w:val="20"/>
                          <w:szCs w:val="20"/>
                        </w:rPr>
                        <m:t>1</m:t>
                      </m:r>
                    </m:sub>
                  </m:sSub>
                  <m:r>
                    <w:rPr>
                      <w:rFonts w:ascii="Cambria Math" w:eastAsiaTheme="minorEastAsia" w:hAnsi="Times New Roman" w:cs="Times New Roman"/>
                      <w:color w:val="000000" w:themeColor="text1"/>
                      <w:sz w:val="20"/>
                      <w:szCs w:val="20"/>
                    </w:rPr>
                    <m:t>+</m:t>
                  </m:r>
                  <m:r>
                    <w:rPr>
                      <w:rFonts w:ascii="Times New Roman" w:eastAsiaTheme="minorEastAsia" w:hAnsi="Times New Roman" w:cs="Times New Roman"/>
                      <w:color w:val="000000" w:themeColor="text1"/>
                      <w:sz w:val="20"/>
                      <w:szCs w:val="20"/>
                    </w:rPr>
                    <m:t>П</m:t>
                  </m:r>
                  <m:sSub>
                    <m:sSubPr>
                      <m:ctrlPr>
                        <w:rPr>
                          <w:rFonts w:ascii="Cambria Math" w:eastAsiaTheme="minorEastAsia" w:hAnsi="Times New Roman" w:cs="Times New Roman"/>
                          <w:i/>
                          <w:color w:val="000000" w:themeColor="text1"/>
                          <w:sz w:val="20"/>
                          <w:szCs w:val="20"/>
                        </w:rPr>
                      </m:ctrlPr>
                    </m:sSubPr>
                    <m:e>
                      <m:r>
                        <w:rPr>
                          <w:rFonts w:ascii="Cambria Math" w:eastAsiaTheme="minorEastAsia" w:hAnsi="Times New Roman" w:cs="Times New Roman"/>
                          <w:color w:val="000000" w:themeColor="text1"/>
                          <w:sz w:val="20"/>
                          <w:szCs w:val="20"/>
                        </w:rPr>
                        <m:t xml:space="preserve"> </m:t>
                      </m:r>
                    </m:e>
                    <m:sub>
                      <m:r>
                        <w:rPr>
                          <w:rFonts w:ascii="Cambria Math" w:eastAsiaTheme="minorEastAsia" w:hAnsi="Times New Roman" w:cs="Times New Roman"/>
                          <w:color w:val="000000" w:themeColor="text1"/>
                          <w:sz w:val="20"/>
                          <w:szCs w:val="20"/>
                        </w:rPr>
                        <m:t>2</m:t>
                      </m:r>
                    </m:sub>
                  </m:sSub>
                  <m:r>
                    <w:rPr>
                      <w:rFonts w:ascii="Cambria Math" w:eastAsiaTheme="minorEastAsia" w:hAnsi="Times New Roman" w:cs="Times New Roman"/>
                      <w:color w:val="000000" w:themeColor="text1"/>
                      <w:sz w:val="20"/>
                      <w:szCs w:val="20"/>
                    </w:rPr>
                    <m:t>+</m:t>
                  </m:r>
                  <m:r>
                    <w:rPr>
                      <w:rFonts w:ascii="Times New Roman" w:eastAsiaTheme="minorEastAsia" w:hAnsi="Times New Roman" w:cs="Times New Roman"/>
                      <w:color w:val="000000" w:themeColor="text1"/>
                      <w:sz w:val="20"/>
                      <w:szCs w:val="20"/>
                    </w:rPr>
                    <m:t>П</m:t>
                  </m:r>
                  <m:sSub>
                    <m:sSubPr>
                      <m:ctrlPr>
                        <w:rPr>
                          <w:rFonts w:ascii="Cambria Math" w:eastAsiaTheme="minorEastAsia" w:hAnsi="Times New Roman" w:cs="Times New Roman"/>
                          <w:i/>
                          <w:color w:val="000000" w:themeColor="text1"/>
                          <w:sz w:val="20"/>
                          <w:szCs w:val="20"/>
                        </w:rPr>
                      </m:ctrlPr>
                    </m:sSubPr>
                    <m:e>
                      <m:r>
                        <w:rPr>
                          <w:rFonts w:ascii="Cambria Math" w:eastAsiaTheme="minorEastAsia" w:hAnsi="Times New Roman" w:cs="Times New Roman"/>
                          <w:color w:val="000000" w:themeColor="text1"/>
                          <w:sz w:val="20"/>
                          <w:szCs w:val="20"/>
                        </w:rPr>
                        <m:t xml:space="preserve"> </m:t>
                      </m:r>
                    </m:e>
                    <m:sub>
                      <m:r>
                        <w:rPr>
                          <w:rFonts w:ascii="Cambria Math" w:eastAsiaTheme="minorEastAsia" w:hAnsi="Times New Roman" w:cs="Times New Roman"/>
                          <w:color w:val="000000" w:themeColor="text1"/>
                          <w:sz w:val="20"/>
                          <w:szCs w:val="20"/>
                        </w:rPr>
                        <m:t>3</m:t>
                      </m:r>
                    </m:sub>
                  </m:sSub>
                  <m:r>
                    <w:rPr>
                      <w:rFonts w:ascii="Cambria Math" w:eastAsiaTheme="minorEastAsia" w:hAnsi="Times New Roman" w:cs="Times New Roman"/>
                      <w:color w:val="000000" w:themeColor="text1"/>
                      <w:sz w:val="20"/>
                      <w:szCs w:val="20"/>
                    </w:rPr>
                    <m:t>+</m:t>
                  </m:r>
                  <m:r>
                    <w:rPr>
                      <w:rFonts w:ascii="Times New Roman" w:eastAsiaTheme="minorEastAsia" w:hAnsi="Times New Roman" w:cs="Times New Roman"/>
                      <w:color w:val="000000" w:themeColor="text1"/>
                      <w:sz w:val="20"/>
                      <w:szCs w:val="20"/>
                    </w:rPr>
                    <m:t>П</m:t>
                  </m:r>
                  <m:sSub>
                    <m:sSubPr>
                      <m:ctrlPr>
                        <w:rPr>
                          <w:rFonts w:ascii="Cambria Math" w:eastAsiaTheme="minorEastAsia" w:hAnsi="Times New Roman" w:cs="Times New Roman"/>
                          <w:i/>
                          <w:color w:val="000000" w:themeColor="text1"/>
                          <w:sz w:val="20"/>
                          <w:szCs w:val="20"/>
                        </w:rPr>
                      </m:ctrlPr>
                    </m:sSubPr>
                    <m:e>
                      <m:r>
                        <w:rPr>
                          <w:rFonts w:ascii="Cambria Math" w:eastAsiaTheme="minorEastAsia" w:hAnsi="Times New Roman" w:cs="Times New Roman"/>
                          <w:color w:val="000000" w:themeColor="text1"/>
                          <w:sz w:val="20"/>
                          <w:szCs w:val="20"/>
                        </w:rPr>
                        <m:t xml:space="preserve"> </m:t>
                      </m:r>
                    </m:e>
                    <m:sub>
                      <m:r>
                        <w:rPr>
                          <w:rFonts w:ascii="Cambria Math" w:eastAsiaTheme="minorEastAsia" w:hAnsi="Times New Roman" w:cs="Times New Roman"/>
                          <w:color w:val="000000" w:themeColor="text1"/>
                          <w:sz w:val="20"/>
                          <w:szCs w:val="20"/>
                        </w:rPr>
                        <m:t>4</m:t>
                      </m:r>
                    </m:sub>
                  </m:sSub>
                </m:num>
                <m:den>
                  <m:r>
                    <w:rPr>
                      <w:rFonts w:ascii="Times New Roman" w:eastAsiaTheme="minorEastAsia" w:hAnsi="Times New Roman" w:cs="Times New Roman"/>
                      <w:color w:val="000000" w:themeColor="text1"/>
                      <w:sz w:val="20"/>
                      <w:szCs w:val="20"/>
                    </w:rPr>
                    <m:t>Ксп</m:t>
                  </m:r>
                </m:den>
              </m:f>
              <m:r>
                <w:rPr>
                  <w:rFonts w:ascii="Cambria Math" w:eastAsiaTheme="minorEastAsia" w:hAnsi="Times New Roman" w:cs="Times New Roman"/>
                  <w:color w:val="000000" w:themeColor="text1"/>
                  <w:sz w:val="20"/>
                  <w:szCs w:val="20"/>
                </w:rPr>
                <m:t>+</m:t>
              </m:r>
              <m:r>
                <w:rPr>
                  <w:rFonts w:ascii="Times New Roman" w:eastAsiaTheme="minorEastAsia" w:hAnsi="Times New Roman" w:cs="Times New Roman"/>
                  <w:color w:val="000000" w:themeColor="text1"/>
                  <w:sz w:val="20"/>
                  <w:szCs w:val="20"/>
                </w:rPr>
                <m:t>П</m:t>
              </m:r>
              <m:sSub>
                <m:sSubPr>
                  <m:ctrlPr>
                    <w:rPr>
                      <w:rFonts w:ascii="Cambria Math" w:eastAsiaTheme="minorEastAsia" w:hAnsi="Times New Roman" w:cs="Times New Roman"/>
                      <w:i/>
                      <w:color w:val="000000" w:themeColor="text1"/>
                      <w:sz w:val="20"/>
                      <w:szCs w:val="20"/>
                    </w:rPr>
                  </m:ctrlPr>
                </m:sSubPr>
                <m:e>
                  <m:r>
                    <w:rPr>
                      <w:rFonts w:ascii="Cambria Math" w:eastAsiaTheme="minorEastAsia" w:hAnsi="Times New Roman" w:cs="Times New Roman"/>
                      <w:color w:val="000000" w:themeColor="text1"/>
                      <w:sz w:val="20"/>
                      <w:szCs w:val="20"/>
                    </w:rPr>
                    <m:t xml:space="preserve"> </m:t>
                  </m:r>
                </m:e>
                <m:sub>
                  <m:r>
                    <w:rPr>
                      <w:rFonts w:ascii="Cambria Math" w:eastAsiaTheme="minorEastAsia" w:hAnsi="Times New Roman" w:cs="Times New Roman"/>
                      <w:color w:val="000000" w:themeColor="text1"/>
                      <w:sz w:val="20"/>
                      <w:szCs w:val="20"/>
                    </w:rPr>
                    <m:t>5</m:t>
                  </m:r>
                </m:sub>
              </m:sSub>
            </m:oMath>
            <w:r w:rsidRPr="00ED12A9">
              <w:rPr>
                <w:rFonts w:ascii="Times New Roman" w:hAnsi="Times New Roman" w:cs="Times New Roman"/>
                <w:color w:val="000000" w:themeColor="text1"/>
                <w:sz w:val="20"/>
                <w:szCs w:val="20"/>
              </w:rPr>
              <w:t>, где</w:t>
            </w:r>
          </w:p>
          <w:p w:rsidR="00A15C8B" w:rsidRPr="00ED12A9" w:rsidRDefault="00801F25" w:rsidP="009D4090">
            <w:pPr>
              <w:widowControl w:val="0"/>
              <w:autoSpaceDE w:val="0"/>
              <w:autoSpaceDN w:val="0"/>
              <w:adjustRightInd w:val="0"/>
              <w:spacing w:after="0" w:line="240" w:lineRule="auto"/>
              <w:jc w:val="both"/>
              <w:rPr>
                <w:rFonts w:ascii="Times New Roman" w:eastAsiaTheme="minorEastAsia" w:hAnsi="Times New Roman" w:cs="Times New Roman"/>
                <w:bCs/>
                <w:color w:val="000000" w:themeColor="text1"/>
                <w:sz w:val="20"/>
                <w:szCs w:val="20"/>
              </w:rPr>
            </w:pPr>
            <w:r w:rsidRPr="00ED12A9">
              <w:rPr>
                <w:rFonts w:ascii="Times New Roman" w:eastAsiaTheme="minorEastAsia" w:hAnsi="Times New Roman" w:cs="Times New Roman"/>
                <w:color w:val="000000" w:themeColor="text1"/>
                <w:sz w:val="20"/>
                <w:szCs w:val="20"/>
              </w:rPr>
              <w:t>П</w:t>
            </w:r>
            <w:r w:rsidRPr="00ED12A9">
              <w:rPr>
                <w:rFonts w:ascii="Times New Roman" w:eastAsiaTheme="minorEastAsia" w:hAnsi="Times New Roman" w:cs="Times New Roman"/>
                <w:color w:val="000000" w:themeColor="text1"/>
                <w:sz w:val="20"/>
                <w:szCs w:val="20"/>
                <w:vertAlign w:val="subscript"/>
              </w:rPr>
              <w:t>1</w:t>
            </w:r>
            <w:r w:rsidRPr="00ED12A9">
              <w:rPr>
                <w:rFonts w:ascii="Times New Roman" w:eastAsiaTheme="minorEastAsia" w:hAnsi="Times New Roman" w:cs="Times New Roman"/>
                <w:color w:val="000000" w:themeColor="text1"/>
                <w:sz w:val="20"/>
                <w:szCs w:val="20"/>
              </w:rPr>
              <w:t xml:space="preserve"> –</w:t>
            </w:r>
            <w:r w:rsidR="004C5D99" w:rsidRPr="00ED12A9">
              <w:rPr>
                <w:rFonts w:ascii="Times New Roman" w:eastAsiaTheme="minorEastAsia" w:hAnsi="Times New Roman" w:cs="Times New Roman"/>
                <w:color w:val="000000" w:themeColor="text1"/>
                <w:sz w:val="20"/>
                <w:szCs w:val="20"/>
              </w:rPr>
              <w:t xml:space="preserve"> </w:t>
            </w:r>
            <w:r w:rsidRPr="00ED12A9">
              <w:rPr>
                <w:rFonts w:ascii="Times New Roman" w:eastAsiaTheme="minorEastAsia" w:hAnsi="Times New Roman" w:cs="Times New Roman"/>
                <w:color w:val="000000" w:themeColor="text1"/>
                <w:sz w:val="20"/>
                <w:szCs w:val="20"/>
              </w:rPr>
              <w:t>выполнени</w:t>
            </w:r>
            <w:r w:rsidR="004C5D99" w:rsidRPr="00ED12A9">
              <w:rPr>
                <w:rFonts w:ascii="Times New Roman" w:eastAsiaTheme="minorEastAsia" w:hAnsi="Times New Roman" w:cs="Times New Roman"/>
                <w:color w:val="000000" w:themeColor="text1"/>
                <w:sz w:val="20"/>
                <w:szCs w:val="20"/>
              </w:rPr>
              <w:t xml:space="preserve">е мероприятий </w:t>
            </w:r>
            <w:r w:rsidRPr="00ED12A9">
              <w:rPr>
                <w:rFonts w:ascii="Times New Roman" w:eastAsiaTheme="minorEastAsia" w:hAnsi="Times New Roman" w:cs="Times New Roman"/>
                <w:bCs/>
                <w:color w:val="000000" w:themeColor="text1"/>
                <w:sz w:val="20"/>
                <w:szCs w:val="20"/>
              </w:rPr>
              <w:t xml:space="preserve">в зависимости от способа расселения (выкуп, покупка, стройка, внебюджетные источники) </w:t>
            </w:r>
            <w:r w:rsidRPr="00ED12A9">
              <w:rPr>
                <w:rFonts w:ascii="Times New Roman" w:eastAsiaTheme="minorEastAsia" w:hAnsi="Times New Roman" w:cs="Times New Roman"/>
                <w:color w:val="000000" w:themeColor="text1"/>
                <w:sz w:val="20"/>
                <w:szCs w:val="20"/>
              </w:rPr>
              <w:t>дорожных карт по расселению аварийных домов, включенных в адресную программу М</w:t>
            </w:r>
            <w:r w:rsidR="004C5D99" w:rsidRPr="00ED12A9">
              <w:rPr>
                <w:rFonts w:ascii="Times New Roman" w:eastAsiaTheme="minorEastAsia" w:hAnsi="Times New Roman" w:cs="Times New Roman"/>
                <w:color w:val="000000" w:themeColor="text1"/>
                <w:sz w:val="20"/>
                <w:szCs w:val="20"/>
              </w:rPr>
              <w:t>О</w:t>
            </w:r>
            <w:r w:rsidRPr="00ED12A9">
              <w:rPr>
                <w:rFonts w:ascii="Times New Roman" w:eastAsiaTheme="minorEastAsia" w:hAnsi="Times New Roman" w:cs="Times New Roman"/>
                <w:color w:val="000000" w:themeColor="text1"/>
                <w:sz w:val="20"/>
                <w:szCs w:val="20"/>
              </w:rPr>
              <w:t xml:space="preserve"> </w:t>
            </w:r>
            <w:r w:rsidRPr="00ED12A9">
              <w:rPr>
                <w:rFonts w:ascii="Times New Roman" w:eastAsiaTheme="minorEastAsia" w:hAnsi="Times New Roman" w:cs="Times New Roman"/>
                <w:bCs/>
                <w:color w:val="000000" w:themeColor="text1"/>
                <w:sz w:val="20"/>
                <w:szCs w:val="20"/>
              </w:rPr>
              <w:t xml:space="preserve">«Переселения граждан из аварийного жилищного фонда </w:t>
            </w:r>
            <w:r w:rsidR="00CA51D7" w:rsidRPr="00ED12A9">
              <w:rPr>
                <w:rFonts w:ascii="Times New Roman" w:eastAsiaTheme="minorEastAsia" w:hAnsi="Times New Roman" w:cs="Times New Roman"/>
                <w:bCs/>
                <w:color w:val="000000" w:themeColor="text1"/>
                <w:sz w:val="20"/>
                <w:szCs w:val="20"/>
              </w:rPr>
              <w:t xml:space="preserve">в Московской области </w:t>
            </w:r>
            <w:r w:rsidR="00A85C7A" w:rsidRPr="00ED12A9">
              <w:rPr>
                <w:rFonts w:ascii="Times New Roman" w:eastAsiaTheme="minorEastAsia" w:hAnsi="Times New Roman" w:cs="Times New Roman"/>
                <w:bCs/>
                <w:color w:val="000000" w:themeColor="text1"/>
                <w:sz w:val="20"/>
                <w:szCs w:val="20"/>
              </w:rPr>
              <w:t>на 2016-2020</w:t>
            </w:r>
            <w:r w:rsidRPr="00ED12A9">
              <w:rPr>
                <w:rFonts w:ascii="Times New Roman" w:eastAsiaTheme="minorEastAsia" w:hAnsi="Times New Roman" w:cs="Times New Roman"/>
                <w:bCs/>
                <w:color w:val="000000" w:themeColor="text1"/>
                <w:sz w:val="20"/>
                <w:szCs w:val="20"/>
              </w:rPr>
              <w:t xml:space="preserve"> годы» за о</w:t>
            </w:r>
            <w:r w:rsidR="004C5D99" w:rsidRPr="00ED12A9">
              <w:rPr>
                <w:rFonts w:ascii="Times New Roman" w:eastAsiaTheme="minorEastAsia" w:hAnsi="Times New Roman" w:cs="Times New Roman"/>
                <w:bCs/>
                <w:color w:val="000000" w:themeColor="text1"/>
                <w:sz w:val="20"/>
                <w:szCs w:val="20"/>
              </w:rPr>
              <w:t>тчетный период (от 1 до 100 баллов);</w:t>
            </w:r>
          </w:p>
          <w:p w:rsidR="00801F25" w:rsidRPr="00ED12A9" w:rsidRDefault="00801F25" w:rsidP="009D4090">
            <w:pPr>
              <w:widowControl w:val="0"/>
              <w:autoSpaceDE w:val="0"/>
              <w:autoSpaceDN w:val="0"/>
              <w:adjustRightInd w:val="0"/>
              <w:spacing w:after="0" w:line="240" w:lineRule="auto"/>
              <w:jc w:val="both"/>
              <w:rPr>
                <w:rFonts w:ascii="Times New Roman" w:eastAsiaTheme="minorEastAsia" w:hAnsi="Times New Roman" w:cs="Times New Roman"/>
                <w:color w:val="000000" w:themeColor="text1"/>
                <w:sz w:val="20"/>
                <w:szCs w:val="20"/>
              </w:rPr>
            </w:pPr>
            <w:r w:rsidRPr="00ED12A9">
              <w:rPr>
                <w:rFonts w:ascii="Times New Roman" w:eastAsiaTheme="minorEastAsia" w:hAnsi="Times New Roman" w:cs="Times New Roman"/>
                <w:color w:val="000000" w:themeColor="text1"/>
                <w:sz w:val="20"/>
                <w:szCs w:val="20"/>
              </w:rPr>
              <w:t xml:space="preserve">При расселении нескольких аварийных домов в одном муниципальном образовании в рамках адресной программы Московской области </w:t>
            </w:r>
            <w:r w:rsidR="00B73405" w:rsidRPr="00ED12A9">
              <w:rPr>
                <w:rFonts w:ascii="Times New Roman" w:eastAsiaTheme="minorEastAsia" w:hAnsi="Times New Roman" w:cs="Times New Roman"/>
                <w:bCs/>
                <w:color w:val="000000" w:themeColor="text1"/>
                <w:sz w:val="20"/>
                <w:szCs w:val="20"/>
              </w:rPr>
              <w:t>«Переселение</w:t>
            </w:r>
            <w:r w:rsidRPr="00ED12A9">
              <w:rPr>
                <w:rFonts w:ascii="Times New Roman" w:eastAsiaTheme="minorEastAsia" w:hAnsi="Times New Roman" w:cs="Times New Roman"/>
                <w:bCs/>
                <w:color w:val="000000" w:themeColor="text1"/>
                <w:sz w:val="20"/>
                <w:szCs w:val="20"/>
              </w:rPr>
              <w:t xml:space="preserve"> граждан из аварийного жилищного фонда </w:t>
            </w:r>
            <w:r w:rsidR="003B1265" w:rsidRPr="00ED12A9">
              <w:rPr>
                <w:rFonts w:ascii="Times New Roman" w:eastAsiaTheme="minorEastAsia" w:hAnsi="Times New Roman" w:cs="Times New Roman"/>
                <w:bCs/>
                <w:color w:val="000000" w:themeColor="text1"/>
                <w:sz w:val="20"/>
                <w:szCs w:val="20"/>
              </w:rPr>
              <w:t xml:space="preserve">в Московской области </w:t>
            </w:r>
            <w:r w:rsidR="00A85C7A" w:rsidRPr="00ED12A9">
              <w:rPr>
                <w:rFonts w:ascii="Times New Roman" w:eastAsiaTheme="minorEastAsia" w:hAnsi="Times New Roman" w:cs="Times New Roman"/>
                <w:bCs/>
                <w:color w:val="000000" w:themeColor="text1"/>
                <w:sz w:val="20"/>
                <w:szCs w:val="20"/>
              </w:rPr>
              <w:t>на 2016-2020</w:t>
            </w:r>
            <w:r w:rsidRPr="00ED12A9">
              <w:rPr>
                <w:rFonts w:ascii="Times New Roman" w:eastAsiaTheme="minorEastAsia" w:hAnsi="Times New Roman" w:cs="Times New Roman"/>
                <w:bCs/>
                <w:color w:val="000000" w:themeColor="text1"/>
                <w:sz w:val="20"/>
                <w:szCs w:val="20"/>
              </w:rPr>
              <w:t xml:space="preserve"> годы» </w:t>
            </w:r>
            <w:r w:rsidRPr="00ED12A9">
              <w:rPr>
                <w:rFonts w:ascii="Times New Roman" w:eastAsiaTheme="minorEastAsia" w:hAnsi="Times New Roman" w:cs="Times New Roman"/>
                <w:color w:val="000000" w:themeColor="text1"/>
                <w:sz w:val="20"/>
                <w:szCs w:val="20"/>
              </w:rPr>
              <w:t>значение П</w:t>
            </w:r>
            <w:r w:rsidRPr="00ED12A9">
              <w:rPr>
                <w:rFonts w:ascii="Times New Roman" w:eastAsiaTheme="minorEastAsia" w:hAnsi="Times New Roman" w:cs="Times New Roman"/>
                <w:color w:val="000000" w:themeColor="text1"/>
                <w:sz w:val="20"/>
                <w:szCs w:val="20"/>
                <w:vertAlign w:val="subscript"/>
              </w:rPr>
              <w:t>1</w:t>
            </w:r>
            <w:r w:rsidRPr="00ED12A9">
              <w:rPr>
                <w:rFonts w:ascii="Times New Roman" w:eastAsiaTheme="minorEastAsia" w:hAnsi="Times New Roman" w:cs="Times New Roman"/>
                <w:color w:val="000000" w:themeColor="text1"/>
                <w:sz w:val="20"/>
                <w:szCs w:val="20"/>
              </w:rPr>
              <w:t xml:space="preserve"> рассчитывается как среднее значение, выраженное в %. </w:t>
            </w:r>
          </w:p>
          <w:p w:rsidR="009D4090" w:rsidRPr="00ED12A9" w:rsidRDefault="009D4090" w:rsidP="009D4090">
            <w:pPr>
              <w:widowControl w:val="0"/>
              <w:autoSpaceDE w:val="0"/>
              <w:autoSpaceDN w:val="0"/>
              <w:adjustRightInd w:val="0"/>
              <w:spacing w:after="0" w:line="240" w:lineRule="auto"/>
              <w:jc w:val="both"/>
              <w:rPr>
                <w:rFonts w:ascii="Times New Roman" w:eastAsiaTheme="minorEastAsia" w:hAnsi="Times New Roman" w:cs="Times New Roman"/>
                <w:bCs/>
                <w:color w:val="000000" w:themeColor="text1"/>
                <w:sz w:val="20"/>
                <w:szCs w:val="20"/>
              </w:rPr>
            </w:pPr>
            <w:r w:rsidRPr="00ED12A9">
              <w:rPr>
                <w:rFonts w:ascii="Times New Roman" w:eastAsiaTheme="minorEastAsia" w:hAnsi="Times New Roman" w:cs="Times New Roman"/>
                <w:bCs/>
                <w:color w:val="000000" w:themeColor="text1"/>
                <w:sz w:val="20"/>
                <w:szCs w:val="20"/>
              </w:rPr>
              <w:t xml:space="preserve">П _2- выполнение мероприятий дорожных карт по расселению аварийных домов, включенных в муниципальную программу «Жилище» (от 1 до 100 баллов); </w:t>
            </w:r>
          </w:p>
          <w:p w:rsidR="009D4090" w:rsidRPr="00ED12A9" w:rsidRDefault="009D4090" w:rsidP="009D4090">
            <w:pPr>
              <w:widowControl w:val="0"/>
              <w:autoSpaceDE w:val="0"/>
              <w:autoSpaceDN w:val="0"/>
              <w:adjustRightInd w:val="0"/>
              <w:spacing w:after="0" w:line="240" w:lineRule="auto"/>
              <w:jc w:val="both"/>
              <w:rPr>
                <w:rFonts w:ascii="Times New Roman" w:eastAsiaTheme="minorEastAsia" w:hAnsi="Times New Roman" w:cs="Times New Roman"/>
                <w:bCs/>
                <w:color w:val="000000" w:themeColor="text1"/>
                <w:sz w:val="20"/>
                <w:szCs w:val="20"/>
              </w:rPr>
            </w:pPr>
            <w:r w:rsidRPr="00ED12A9">
              <w:rPr>
                <w:rFonts w:ascii="Times New Roman" w:eastAsiaTheme="minorEastAsia" w:hAnsi="Times New Roman" w:cs="Times New Roman"/>
                <w:bCs/>
                <w:color w:val="000000" w:themeColor="text1"/>
                <w:sz w:val="20"/>
                <w:szCs w:val="20"/>
              </w:rPr>
              <w:t>П _3- выполнение мероприятий по расселению аварийных домов в рамках договора развития застроенных территорий (от 1 до 100 баллов);</w:t>
            </w:r>
          </w:p>
          <w:p w:rsidR="009D4090" w:rsidRPr="00ED12A9" w:rsidRDefault="009D4090" w:rsidP="009D4090">
            <w:pPr>
              <w:widowControl w:val="0"/>
              <w:autoSpaceDE w:val="0"/>
              <w:autoSpaceDN w:val="0"/>
              <w:adjustRightInd w:val="0"/>
              <w:spacing w:after="0" w:line="240" w:lineRule="auto"/>
              <w:jc w:val="both"/>
              <w:rPr>
                <w:rFonts w:ascii="Times New Roman" w:eastAsiaTheme="minorEastAsia" w:hAnsi="Times New Roman" w:cs="Times New Roman"/>
                <w:bCs/>
                <w:color w:val="000000" w:themeColor="text1"/>
                <w:sz w:val="20"/>
                <w:szCs w:val="20"/>
              </w:rPr>
            </w:pPr>
            <w:r w:rsidRPr="00ED12A9">
              <w:rPr>
                <w:rFonts w:ascii="Times New Roman" w:eastAsiaTheme="minorEastAsia" w:hAnsi="Times New Roman" w:cs="Times New Roman"/>
                <w:bCs/>
                <w:color w:val="000000" w:themeColor="text1"/>
                <w:sz w:val="20"/>
                <w:szCs w:val="20"/>
              </w:rPr>
              <w:t>П _4- выполнение мероприятий по расселению аварийных домов в рамках инвестиционных контрактов (от 1 до 100 баллов);</w:t>
            </w:r>
          </w:p>
          <w:p w:rsidR="009D4090" w:rsidRPr="00ED12A9" w:rsidRDefault="009D4090" w:rsidP="009D4090">
            <w:pPr>
              <w:widowControl w:val="0"/>
              <w:autoSpaceDE w:val="0"/>
              <w:autoSpaceDN w:val="0"/>
              <w:adjustRightInd w:val="0"/>
              <w:spacing w:after="0" w:line="240" w:lineRule="auto"/>
              <w:jc w:val="both"/>
              <w:rPr>
                <w:rFonts w:ascii="Times New Roman" w:eastAsiaTheme="minorEastAsia" w:hAnsi="Times New Roman" w:cs="Times New Roman"/>
                <w:bCs/>
                <w:color w:val="000000" w:themeColor="text1"/>
                <w:sz w:val="20"/>
                <w:szCs w:val="20"/>
              </w:rPr>
            </w:pPr>
            <w:proofErr w:type="spellStart"/>
            <w:r w:rsidRPr="00ED12A9">
              <w:rPr>
                <w:rFonts w:ascii="Times New Roman" w:eastAsiaTheme="minorEastAsia" w:hAnsi="Times New Roman" w:cs="Times New Roman"/>
                <w:bCs/>
                <w:color w:val="000000" w:themeColor="text1"/>
                <w:sz w:val="20"/>
                <w:szCs w:val="20"/>
              </w:rPr>
              <w:t>Ксп</w:t>
            </w:r>
            <w:proofErr w:type="spellEnd"/>
            <w:r w:rsidRPr="00ED12A9">
              <w:rPr>
                <w:rFonts w:ascii="Times New Roman" w:eastAsiaTheme="minorEastAsia" w:hAnsi="Times New Roman" w:cs="Times New Roman"/>
                <w:bCs/>
                <w:color w:val="000000" w:themeColor="text1"/>
                <w:sz w:val="20"/>
                <w:szCs w:val="20"/>
              </w:rPr>
              <w:t xml:space="preserve">- количество способов переселения </w:t>
            </w:r>
            <w:r w:rsidRPr="00ED12A9">
              <w:rPr>
                <w:rFonts w:ascii="Times New Roman" w:eastAsiaTheme="minorEastAsia" w:hAnsi="Times New Roman" w:cs="Times New Roman"/>
                <w:bCs/>
                <w:color w:val="000000" w:themeColor="text1"/>
                <w:sz w:val="20"/>
                <w:szCs w:val="20"/>
              </w:rPr>
              <w:lastRenderedPageBreak/>
              <w:t>аварийных жилых домов (от 1 до 4);</w:t>
            </w:r>
          </w:p>
          <w:p w:rsidR="009D4090" w:rsidRPr="00ED12A9" w:rsidRDefault="009D4090" w:rsidP="009D4090">
            <w:pPr>
              <w:widowControl w:val="0"/>
              <w:autoSpaceDE w:val="0"/>
              <w:autoSpaceDN w:val="0"/>
              <w:adjustRightInd w:val="0"/>
              <w:spacing w:after="0" w:line="240" w:lineRule="auto"/>
              <w:jc w:val="both"/>
              <w:rPr>
                <w:rFonts w:ascii="Times New Roman" w:eastAsiaTheme="minorEastAsia" w:hAnsi="Times New Roman" w:cs="Times New Roman"/>
                <w:bCs/>
                <w:color w:val="000000" w:themeColor="text1"/>
                <w:sz w:val="20"/>
                <w:szCs w:val="20"/>
              </w:rPr>
            </w:pPr>
            <w:r w:rsidRPr="00ED12A9">
              <w:rPr>
                <w:rFonts w:ascii="Times New Roman" w:eastAsiaTheme="minorEastAsia" w:hAnsi="Times New Roman" w:cs="Times New Roman"/>
                <w:bCs/>
                <w:color w:val="000000" w:themeColor="text1"/>
                <w:sz w:val="20"/>
                <w:szCs w:val="20"/>
              </w:rPr>
              <w:t>П _5-определение способа расселения аварийного жилищного фонда, признанного таковым до 01.01.2015 (от 1 до 100 баллов).</w:t>
            </w:r>
          </w:p>
          <w:p w:rsidR="009D4090" w:rsidRPr="00ED12A9" w:rsidRDefault="009D4090" w:rsidP="009D4090">
            <w:pPr>
              <w:widowControl w:val="0"/>
              <w:autoSpaceDE w:val="0"/>
              <w:autoSpaceDN w:val="0"/>
              <w:adjustRightInd w:val="0"/>
              <w:spacing w:after="0" w:line="240" w:lineRule="auto"/>
              <w:jc w:val="both"/>
              <w:rPr>
                <w:rFonts w:ascii="Times New Roman" w:eastAsiaTheme="minorEastAsia" w:hAnsi="Times New Roman" w:cs="Times New Roman"/>
                <w:bCs/>
                <w:color w:val="000000" w:themeColor="text1"/>
                <w:sz w:val="20"/>
                <w:szCs w:val="20"/>
              </w:rPr>
            </w:pPr>
            <w:r w:rsidRPr="00ED12A9">
              <w:rPr>
                <w:rFonts w:ascii="Times New Roman" w:eastAsiaTheme="minorEastAsia" w:hAnsi="Times New Roman" w:cs="Times New Roman"/>
                <w:bCs/>
                <w:color w:val="000000" w:themeColor="text1"/>
                <w:sz w:val="20"/>
                <w:szCs w:val="20"/>
              </w:rPr>
              <w:t>Коэффициент устанавливается в значениях от 0 до 200 баллов.</w:t>
            </w:r>
          </w:p>
          <w:p w:rsidR="00874CBE" w:rsidRPr="00ED12A9" w:rsidRDefault="009D4090" w:rsidP="0002280D">
            <w:pPr>
              <w:widowControl w:val="0"/>
              <w:autoSpaceDE w:val="0"/>
              <w:autoSpaceDN w:val="0"/>
              <w:adjustRightInd w:val="0"/>
              <w:spacing w:after="0" w:line="240" w:lineRule="auto"/>
              <w:jc w:val="both"/>
              <w:rPr>
                <w:rFonts w:ascii="Times New Roman" w:eastAsiaTheme="minorEastAsia" w:hAnsi="Times New Roman" w:cs="Times New Roman"/>
                <w:bCs/>
                <w:color w:val="000000" w:themeColor="text1"/>
                <w:sz w:val="20"/>
                <w:szCs w:val="20"/>
              </w:rPr>
            </w:pPr>
            <w:r w:rsidRPr="00ED12A9">
              <w:rPr>
                <w:rFonts w:ascii="Times New Roman" w:eastAsiaTheme="minorEastAsia" w:hAnsi="Times New Roman" w:cs="Times New Roman"/>
                <w:bCs/>
                <w:color w:val="000000" w:themeColor="text1"/>
                <w:sz w:val="20"/>
                <w:szCs w:val="20"/>
              </w:rPr>
              <w:t>Наиболее эффективная работа ОМС соответствует максимальному значению Коэффициента.</w:t>
            </w:r>
          </w:p>
        </w:tc>
        <w:tc>
          <w:tcPr>
            <w:tcW w:w="1612" w:type="dxa"/>
          </w:tcPr>
          <w:p w:rsidR="00874CBE" w:rsidRPr="00ED12A9" w:rsidRDefault="00801F25" w:rsidP="00120FF1">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Балл</w:t>
            </w:r>
          </w:p>
        </w:tc>
        <w:tc>
          <w:tcPr>
            <w:tcW w:w="5812" w:type="dxa"/>
          </w:tcPr>
          <w:p w:rsidR="009B2AA9" w:rsidRPr="00ED12A9" w:rsidRDefault="00EB7263" w:rsidP="009B2AA9">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w:t>
            </w:r>
            <w:r w:rsidR="009B2AA9" w:rsidRPr="00ED12A9">
              <w:rPr>
                <w:rFonts w:ascii="Times New Roman" w:hAnsi="Times New Roman" w:cs="Times New Roman"/>
                <w:color w:val="000000" w:themeColor="text1"/>
                <w:sz w:val="20"/>
                <w:szCs w:val="20"/>
              </w:rPr>
              <w:t xml:space="preserve">ценка эффективности работы </w:t>
            </w:r>
            <w:r w:rsidR="00D93677" w:rsidRPr="00ED12A9">
              <w:rPr>
                <w:rFonts w:ascii="Times New Roman" w:hAnsi="Times New Roman" w:cs="Times New Roman"/>
                <w:color w:val="000000" w:themeColor="text1"/>
                <w:sz w:val="20"/>
                <w:szCs w:val="20"/>
              </w:rPr>
              <w:t xml:space="preserve">ОМС </w:t>
            </w:r>
            <w:r w:rsidR="009B2AA9" w:rsidRPr="00ED12A9">
              <w:rPr>
                <w:rFonts w:ascii="Times New Roman" w:hAnsi="Times New Roman" w:cs="Times New Roman"/>
                <w:color w:val="000000" w:themeColor="text1"/>
                <w:sz w:val="20"/>
                <w:szCs w:val="20"/>
              </w:rPr>
              <w:t xml:space="preserve">по показателю «Нет аварийному жилью» - исполнение </w:t>
            </w:r>
            <w:r w:rsidR="00CA51D7" w:rsidRPr="00ED12A9">
              <w:rPr>
                <w:rFonts w:ascii="Times New Roman" w:hAnsi="Times New Roman" w:cs="Times New Roman"/>
                <w:color w:val="000000" w:themeColor="text1"/>
                <w:sz w:val="20"/>
                <w:szCs w:val="20"/>
              </w:rPr>
              <w:t xml:space="preserve">адресной </w:t>
            </w:r>
            <w:r w:rsidR="009B2AA9" w:rsidRPr="00ED12A9">
              <w:rPr>
                <w:rFonts w:ascii="Times New Roman" w:hAnsi="Times New Roman" w:cs="Times New Roman"/>
                <w:color w:val="000000" w:themeColor="text1"/>
                <w:sz w:val="20"/>
                <w:szCs w:val="20"/>
              </w:rPr>
              <w:t xml:space="preserve">программы </w:t>
            </w:r>
            <w:r w:rsidR="00CA51D7" w:rsidRPr="00ED12A9">
              <w:rPr>
                <w:rFonts w:ascii="Times New Roman" w:hAnsi="Times New Roman" w:cs="Times New Roman"/>
                <w:color w:val="000000" w:themeColor="text1"/>
                <w:sz w:val="20"/>
                <w:szCs w:val="20"/>
              </w:rPr>
              <w:t xml:space="preserve">Московской области </w:t>
            </w:r>
            <w:r w:rsidR="009B2AA9" w:rsidRPr="00ED12A9">
              <w:rPr>
                <w:rFonts w:ascii="Times New Roman" w:hAnsi="Times New Roman" w:cs="Times New Roman"/>
                <w:color w:val="000000" w:themeColor="text1"/>
                <w:sz w:val="20"/>
                <w:szCs w:val="20"/>
              </w:rPr>
              <w:t>«Переселение граждан из аварийного жил</w:t>
            </w:r>
            <w:r w:rsidR="00CA51D7" w:rsidRPr="00ED12A9">
              <w:rPr>
                <w:rFonts w:ascii="Times New Roman" w:hAnsi="Times New Roman" w:cs="Times New Roman"/>
                <w:color w:val="000000" w:themeColor="text1"/>
                <w:sz w:val="20"/>
                <w:szCs w:val="20"/>
              </w:rPr>
              <w:t>ищного</w:t>
            </w:r>
            <w:r w:rsidR="009B2AA9" w:rsidRPr="00ED12A9">
              <w:rPr>
                <w:rFonts w:ascii="Times New Roman" w:hAnsi="Times New Roman" w:cs="Times New Roman"/>
                <w:color w:val="000000" w:themeColor="text1"/>
                <w:sz w:val="20"/>
                <w:szCs w:val="20"/>
              </w:rPr>
              <w:t xml:space="preserve"> фонда в М</w:t>
            </w:r>
            <w:r w:rsidR="00CA51D7" w:rsidRPr="00ED12A9">
              <w:rPr>
                <w:rFonts w:ascii="Times New Roman" w:hAnsi="Times New Roman" w:cs="Times New Roman"/>
                <w:color w:val="000000" w:themeColor="text1"/>
                <w:sz w:val="20"/>
                <w:szCs w:val="20"/>
              </w:rPr>
              <w:t>осковской области</w:t>
            </w:r>
            <w:r w:rsidR="009B2AA9" w:rsidRPr="00ED12A9">
              <w:rPr>
                <w:rFonts w:ascii="Times New Roman" w:hAnsi="Times New Roman" w:cs="Times New Roman"/>
                <w:color w:val="000000" w:themeColor="text1"/>
                <w:sz w:val="20"/>
                <w:szCs w:val="20"/>
              </w:rPr>
              <w:t xml:space="preserve"> на 2016-20</w:t>
            </w:r>
            <w:r w:rsidR="00A85C7A" w:rsidRPr="00ED12A9">
              <w:rPr>
                <w:rFonts w:ascii="Times New Roman" w:hAnsi="Times New Roman" w:cs="Times New Roman"/>
                <w:color w:val="000000" w:themeColor="text1"/>
                <w:sz w:val="20"/>
                <w:szCs w:val="20"/>
              </w:rPr>
              <w:t>20</w:t>
            </w:r>
            <w:r w:rsidR="009B2AA9" w:rsidRPr="00ED12A9">
              <w:rPr>
                <w:rFonts w:ascii="Times New Roman" w:hAnsi="Times New Roman" w:cs="Times New Roman"/>
                <w:color w:val="000000" w:themeColor="text1"/>
                <w:sz w:val="20"/>
                <w:szCs w:val="20"/>
              </w:rPr>
              <w:t xml:space="preserve"> годы» за отчетный квартал учитывает выполнение мероприятий по каждому способу расселения из аварийного жилищного фонда и обусловлена коэффициентом:</w:t>
            </w:r>
          </w:p>
          <w:p w:rsidR="009B2AA9" w:rsidRPr="00ED12A9" w:rsidRDefault="009B2AA9" w:rsidP="009B2AA9">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«сумма баллов за выполнение мероприятий по каждому из 5 пунктов за отчетный квартал».</w:t>
            </w:r>
          </w:p>
          <w:p w:rsidR="00874CBE" w:rsidRPr="00ED12A9" w:rsidRDefault="002B1D19" w:rsidP="009B2AA9">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Баллы присваиваются в соответствие с процентным соотношением выполнения мероприятий. Процент выполнения приравнивается к количеству баллов.</w:t>
            </w:r>
          </w:p>
        </w:tc>
      </w:tr>
      <w:tr w:rsidR="00874CBE" w:rsidRPr="00ED12A9" w:rsidTr="00197A8E">
        <w:trPr>
          <w:trHeight w:val="1398"/>
        </w:trPr>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5.</w:t>
            </w:r>
          </w:p>
        </w:tc>
        <w:tc>
          <w:tcPr>
            <w:tcW w:w="3158" w:type="dxa"/>
          </w:tcPr>
          <w:p w:rsidR="00874CBE" w:rsidRPr="00ED12A9" w:rsidRDefault="00874CBE" w:rsidP="006646C9">
            <w:pPr>
              <w:spacing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граждан, переселенных из аварийного жилищного фонда, в рамках реализации адресной программы Московской области по переселению граждан из аварийного жилищного фонда</w:t>
            </w:r>
          </w:p>
        </w:tc>
        <w:tc>
          <w:tcPr>
            <w:tcW w:w="4213" w:type="dxa"/>
          </w:tcPr>
          <w:p w:rsidR="00874CBE" w:rsidRPr="00ED12A9" w:rsidRDefault="006D246B"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фактически исполненных Администрацией муниципального образования на конец отчетного периода обязательств по количеству переселенных граждан (кол-во человек) в рамках реализации адресной программы Московской области по переселению граждан из аварийного жилищного фонда.</w:t>
            </w:r>
          </w:p>
        </w:tc>
        <w:tc>
          <w:tcPr>
            <w:tcW w:w="1612"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olor w:val="000000" w:themeColor="text1"/>
                <w:sz w:val="20"/>
                <w:szCs w:val="20"/>
              </w:rPr>
              <w:t>Человек</w:t>
            </w:r>
          </w:p>
        </w:tc>
        <w:tc>
          <w:tcPr>
            <w:tcW w:w="5812" w:type="dxa"/>
          </w:tcPr>
          <w:p w:rsidR="00874CBE" w:rsidRPr="00ED12A9" w:rsidRDefault="006D246B" w:rsidP="00E5135B">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адресной программы Московской области «Переселение граждан из аварийного жилищного фонда в</w:t>
            </w:r>
            <w:r w:rsidR="00A85C7A" w:rsidRPr="00ED12A9">
              <w:rPr>
                <w:rFonts w:ascii="Times New Roman" w:hAnsi="Times New Roman" w:cs="Times New Roman"/>
                <w:color w:val="000000" w:themeColor="text1"/>
                <w:sz w:val="20"/>
                <w:szCs w:val="20"/>
              </w:rPr>
              <w:t xml:space="preserve"> Московской области на 2016-2020</w:t>
            </w:r>
            <w:r w:rsidRPr="00ED12A9">
              <w:rPr>
                <w:rFonts w:ascii="Times New Roman" w:hAnsi="Times New Roman" w:cs="Times New Roman"/>
                <w:color w:val="000000" w:themeColor="text1"/>
                <w:sz w:val="20"/>
                <w:szCs w:val="20"/>
              </w:rPr>
              <w:t xml:space="preserve"> годы», утвержденной постановлением Правительства Московской области от 01.12.2015 № 1151/46 «Об утверждении адресной программы Московской области «Переселение граждан из аварийного жилищного фонда </w:t>
            </w:r>
            <w:r w:rsidR="003B1265" w:rsidRPr="00ED12A9">
              <w:rPr>
                <w:rFonts w:ascii="Times New Roman" w:hAnsi="Times New Roman" w:cs="Times New Roman"/>
                <w:color w:val="000000" w:themeColor="text1"/>
                <w:sz w:val="20"/>
                <w:szCs w:val="20"/>
              </w:rPr>
              <w:t>в</w:t>
            </w:r>
            <w:r w:rsidR="0005391A" w:rsidRPr="00ED12A9">
              <w:rPr>
                <w:rFonts w:ascii="Times New Roman" w:hAnsi="Times New Roman" w:cs="Times New Roman"/>
                <w:color w:val="000000" w:themeColor="text1"/>
                <w:sz w:val="20"/>
                <w:szCs w:val="20"/>
              </w:rPr>
              <w:t xml:space="preserve"> Московской области на 2016-20</w:t>
            </w:r>
            <w:r w:rsidR="00A85C7A" w:rsidRPr="00ED12A9">
              <w:rPr>
                <w:rFonts w:ascii="Times New Roman" w:hAnsi="Times New Roman" w:cs="Times New Roman"/>
                <w:color w:val="000000" w:themeColor="text1"/>
                <w:sz w:val="20"/>
                <w:szCs w:val="20"/>
              </w:rPr>
              <w:t>19</w:t>
            </w:r>
            <w:r w:rsidRPr="00ED12A9">
              <w:rPr>
                <w:rFonts w:ascii="Times New Roman" w:hAnsi="Times New Roman" w:cs="Times New Roman"/>
                <w:color w:val="000000" w:themeColor="text1"/>
                <w:sz w:val="20"/>
                <w:szCs w:val="20"/>
              </w:rPr>
              <w:t xml:space="preserve"> годы», в последней редакции.</w:t>
            </w:r>
          </w:p>
        </w:tc>
      </w:tr>
      <w:tr w:rsidR="00874CBE" w:rsidRPr="00ED12A9" w:rsidTr="00197A8E">
        <w:trPr>
          <w:trHeight w:val="2125"/>
        </w:trPr>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3158" w:type="dxa"/>
          </w:tcPr>
          <w:p w:rsidR="00874CBE" w:rsidRPr="00ED12A9" w:rsidRDefault="00874CBE" w:rsidP="006646C9">
            <w:pPr>
              <w:spacing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Площадь расселенных помещений, в рамках реализации адресной программы Московской области по переселению граждан из аварийного жилищного фонда</w:t>
            </w:r>
          </w:p>
        </w:tc>
        <w:tc>
          <w:tcPr>
            <w:tcW w:w="4213" w:type="dxa"/>
          </w:tcPr>
          <w:p w:rsidR="00874CBE" w:rsidRPr="00ED12A9" w:rsidRDefault="006D246B"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фактически исполненных Администрацией муниципального образования на конец отчетного периода обязательств по площади расселенных помещений (кв. м.) в рамках реализации адресной программы Московской области по переселению граждан из аварийного жилищного фонда.</w:t>
            </w:r>
          </w:p>
        </w:tc>
        <w:tc>
          <w:tcPr>
            <w:tcW w:w="1612"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Кв. м.</w:t>
            </w:r>
          </w:p>
        </w:tc>
        <w:tc>
          <w:tcPr>
            <w:tcW w:w="5812" w:type="dxa"/>
          </w:tcPr>
          <w:p w:rsidR="00874CBE" w:rsidRPr="00ED12A9" w:rsidRDefault="006D246B" w:rsidP="003B1265">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адресной программы Московской области «Переселение граждан из аварийного жилищного фонда в</w:t>
            </w:r>
            <w:r w:rsidR="00A85C7A" w:rsidRPr="00ED12A9">
              <w:rPr>
                <w:rFonts w:ascii="Times New Roman" w:hAnsi="Times New Roman" w:cs="Times New Roman"/>
                <w:color w:val="000000" w:themeColor="text1"/>
                <w:sz w:val="20"/>
                <w:szCs w:val="20"/>
              </w:rPr>
              <w:t xml:space="preserve"> Московской области на 2016-2020</w:t>
            </w:r>
            <w:r w:rsidRPr="00ED12A9">
              <w:rPr>
                <w:rFonts w:ascii="Times New Roman" w:hAnsi="Times New Roman" w:cs="Times New Roman"/>
                <w:color w:val="000000" w:themeColor="text1"/>
                <w:sz w:val="20"/>
                <w:szCs w:val="20"/>
              </w:rPr>
              <w:t xml:space="preserve"> годы», утвержденной постановлением Правительства Московской области от 01.12.2015 № 1151/46 «Об утверждении адресной программы Московской области «Переселение граждан из аварийного жилищного фонда </w:t>
            </w:r>
            <w:r w:rsidR="003B1265" w:rsidRPr="00ED12A9">
              <w:rPr>
                <w:rFonts w:ascii="Times New Roman" w:hAnsi="Times New Roman" w:cs="Times New Roman"/>
                <w:color w:val="000000" w:themeColor="text1"/>
                <w:sz w:val="20"/>
                <w:szCs w:val="20"/>
              </w:rPr>
              <w:t>в</w:t>
            </w:r>
            <w:r w:rsidR="00A85C7A" w:rsidRPr="00ED12A9">
              <w:rPr>
                <w:rFonts w:ascii="Times New Roman" w:hAnsi="Times New Roman" w:cs="Times New Roman"/>
                <w:color w:val="000000" w:themeColor="text1"/>
                <w:sz w:val="20"/>
                <w:szCs w:val="20"/>
              </w:rPr>
              <w:t xml:space="preserve"> Московской области на 2016-2019</w:t>
            </w:r>
            <w:r w:rsidRPr="00ED12A9">
              <w:rPr>
                <w:rFonts w:ascii="Times New Roman" w:hAnsi="Times New Roman" w:cs="Times New Roman"/>
                <w:color w:val="000000" w:themeColor="text1"/>
                <w:sz w:val="20"/>
                <w:szCs w:val="20"/>
              </w:rPr>
              <w:t xml:space="preserve"> годы» в последней редакции.</w:t>
            </w:r>
          </w:p>
        </w:tc>
      </w:tr>
      <w:tr w:rsidR="00874CBE" w:rsidRPr="00ED12A9" w:rsidTr="00197A8E">
        <w:trPr>
          <w:trHeight w:val="1398"/>
        </w:trPr>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3158" w:type="dxa"/>
          </w:tcPr>
          <w:p w:rsidR="00874CBE" w:rsidRPr="00ED12A9" w:rsidRDefault="00874CBE" w:rsidP="006646C9">
            <w:pPr>
              <w:spacing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расселенных помещений, в рамках реализации адресной программы Московской области по переселению граждан из аварийного жилищного фонда</w:t>
            </w:r>
          </w:p>
        </w:tc>
        <w:tc>
          <w:tcPr>
            <w:tcW w:w="4213" w:type="dxa"/>
          </w:tcPr>
          <w:p w:rsidR="00874CBE" w:rsidRPr="00ED12A9" w:rsidRDefault="006D246B"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фактически исполненных Администрацией муниципального образования на конец отчетного периода обязательств по количеству расселенных помещений (штук) в рамках реализации адресной программы Московской области по переселению граждан из аварийного жилищного фонда.</w:t>
            </w:r>
          </w:p>
        </w:tc>
        <w:tc>
          <w:tcPr>
            <w:tcW w:w="1612" w:type="dxa"/>
          </w:tcPr>
          <w:p w:rsidR="00874CBE" w:rsidRPr="00ED12A9" w:rsidRDefault="00874CBE" w:rsidP="00120FF1">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Штук</w:t>
            </w:r>
          </w:p>
        </w:tc>
        <w:tc>
          <w:tcPr>
            <w:tcW w:w="5812" w:type="dxa"/>
          </w:tcPr>
          <w:p w:rsidR="00874CBE" w:rsidRPr="00ED12A9" w:rsidRDefault="006D246B" w:rsidP="00A85C7A">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адресной программы Московской области «Переселение граждан из аварийного жилищного фонда в</w:t>
            </w:r>
            <w:r w:rsidR="00A85C7A" w:rsidRPr="00ED12A9">
              <w:rPr>
                <w:rFonts w:ascii="Times New Roman" w:hAnsi="Times New Roman" w:cs="Times New Roman"/>
                <w:color w:val="000000" w:themeColor="text1"/>
                <w:sz w:val="20"/>
                <w:szCs w:val="20"/>
              </w:rPr>
              <w:t xml:space="preserve"> Московской области на 2016-2020</w:t>
            </w:r>
            <w:r w:rsidRPr="00ED12A9">
              <w:rPr>
                <w:rFonts w:ascii="Times New Roman" w:hAnsi="Times New Roman" w:cs="Times New Roman"/>
                <w:color w:val="000000" w:themeColor="text1"/>
                <w:sz w:val="20"/>
                <w:szCs w:val="20"/>
              </w:rPr>
              <w:t xml:space="preserve"> годы», утвержденной постановлением Правительства Московской области от 01.12.2015 № 1151/46 «Об утверждении адресной программы Московской области «Переселение граждан из аварийного жилищного фонда в Московской области на 2016-20</w:t>
            </w:r>
            <w:r w:rsidR="00A85C7A" w:rsidRPr="00ED12A9">
              <w:rPr>
                <w:rFonts w:ascii="Times New Roman" w:hAnsi="Times New Roman" w:cs="Times New Roman"/>
                <w:color w:val="000000" w:themeColor="text1"/>
                <w:sz w:val="20"/>
                <w:szCs w:val="20"/>
              </w:rPr>
              <w:t>19</w:t>
            </w:r>
            <w:r w:rsidRPr="00ED12A9">
              <w:rPr>
                <w:rFonts w:ascii="Times New Roman" w:hAnsi="Times New Roman" w:cs="Times New Roman"/>
                <w:color w:val="000000" w:themeColor="text1"/>
                <w:sz w:val="20"/>
                <w:szCs w:val="20"/>
              </w:rPr>
              <w:t xml:space="preserve"> годы» в последней редакции.</w:t>
            </w:r>
          </w:p>
        </w:tc>
      </w:tr>
      <w:tr w:rsidR="00874CBE" w:rsidRPr="00ED12A9" w:rsidTr="00197A8E">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8.</w:t>
            </w:r>
          </w:p>
        </w:tc>
        <w:tc>
          <w:tcPr>
            <w:tcW w:w="3158" w:type="dxa"/>
          </w:tcPr>
          <w:p w:rsidR="00874CBE" w:rsidRPr="00ED12A9" w:rsidRDefault="00874CBE" w:rsidP="006646C9">
            <w:pPr>
              <w:spacing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Площадь помещений аварийных домов, признанных аварийными до 01.01.2015, способ расселения которых не определен</w:t>
            </w:r>
          </w:p>
        </w:tc>
        <w:tc>
          <w:tcPr>
            <w:tcW w:w="4213" w:type="dxa"/>
          </w:tcPr>
          <w:p w:rsidR="00874CBE" w:rsidRPr="00ED12A9" w:rsidRDefault="00BC15D0" w:rsidP="003B1265">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площадью помещений аварийных домов, признанных аварийными до 01.01.2015, способ р</w:t>
            </w:r>
            <w:r w:rsidR="003B1265" w:rsidRPr="00ED12A9">
              <w:rPr>
                <w:rFonts w:ascii="Times New Roman" w:hAnsi="Times New Roman" w:cs="Times New Roman"/>
                <w:color w:val="000000" w:themeColor="text1"/>
                <w:sz w:val="20"/>
                <w:szCs w:val="20"/>
              </w:rPr>
              <w:t>асселения которых предусмотрен п</w:t>
            </w:r>
            <w:r w:rsidRPr="00ED12A9">
              <w:rPr>
                <w:rFonts w:ascii="Times New Roman" w:hAnsi="Times New Roman" w:cs="Times New Roman"/>
                <w:color w:val="000000" w:themeColor="text1"/>
                <w:sz w:val="20"/>
                <w:szCs w:val="20"/>
              </w:rPr>
              <w:t xml:space="preserve">остановлением </w:t>
            </w:r>
            <w:r w:rsidR="003B1265" w:rsidRPr="00ED12A9">
              <w:rPr>
                <w:rFonts w:ascii="Times New Roman" w:hAnsi="Times New Roman" w:cs="Times New Roman"/>
                <w:color w:val="000000" w:themeColor="text1"/>
                <w:sz w:val="20"/>
                <w:szCs w:val="20"/>
              </w:rPr>
              <w:t>А</w:t>
            </w:r>
            <w:r w:rsidRPr="00ED12A9">
              <w:rPr>
                <w:rFonts w:ascii="Times New Roman" w:hAnsi="Times New Roman" w:cs="Times New Roman"/>
                <w:color w:val="000000" w:themeColor="text1"/>
                <w:sz w:val="20"/>
                <w:szCs w:val="20"/>
              </w:rPr>
              <w:t>дминистрации муниципального образования.</w:t>
            </w:r>
          </w:p>
        </w:tc>
        <w:tc>
          <w:tcPr>
            <w:tcW w:w="1612"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Кв. м.</w:t>
            </w:r>
          </w:p>
        </w:tc>
        <w:tc>
          <w:tcPr>
            <w:tcW w:w="5812" w:type="dxa"/>
          </w:tcPr>
          <w:p w:rsidR="00BC15D0" w:rsidRPr="00ED12A9" w:rsidRDefault="00BC15D0" w:rsidP="003B208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показателя применяются данные Городского округа Подольск о площади помещений аварийных домов, признанных аварийными до 01.01.2015, способ расселения которых не определен (кв. м</w:t>
            </w:r>
            <w:r w:rsidR="00144549" w:rsidRPr="00ED12A9">
              <w:rPr>
                <w:rFonts w:ascii="Times New Roman" w:hAnsi="Times New Roman" w:cs="Times New Roman"/>
                <w:color w:val="000000" w:themeColor="text1"/>
                <w:sz w:val="20"/>
                <w:szCs w:val="20"/>
              </w:rPr>
              <w:t>.</w:t>
            </w:r>
            <w:r w:rsidRPr="00ED12A9">
              <w:rPr>
                <w:rFonts w:ascii="Times New Roman" w:hAnsi="Times New Roman" w:cs="Times New Roman"/>
                <w:color w:val="000000" w:themeColor="text1"/>
                <w:sz w:val="20"/>
                <w:szCs w:val="20"/>
              </w:rPr>
              <w:t>).</w:t>
            </w:r>
          </w:p>
          <w:p w:rsidR="00874CBE" w:rsidRPr="00ED12A9" w:rsidRDefault="00874CBE" w:rsidP="003B208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Инвесторы-застройщики;</w:t>
            </w:r>
          </w:p>
          <w:p w:rsidR="00874CBE" w:rsidRPr="00ED12A9" w:rsidRDefault="00874CBE" w:rsidP="003B2087">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 Отдел учета и распределения жилья Администрации Городского округа Подольск, форма № 1 Жил.</w:t>
            </w:r>
            <w:r w:rsidR="00144549" w:rsidRPr="00ED12A9">
              <w:rPr>
                <w:rFonts w:ascii="Times New Roman" w:hAnsi="Times New Roman" w:cs="Times New Roman"/>
                <w:color w:val="000000" w:themeColor="text1"/>
                <w:sz w:val="20"/>
                <w:szCs w:val="20"/>
              </w:rPr>
              <w:t xml:space="preserve"> </w:t>
            </w:r>
            <w:r w:rsidR="00D23C25" w:rsidRPr="00ED12A9">
              <w:rPr>
                <w:rFonts w:ascii="Times New Roman" w:hAnsi="Times New Roman" w:cs="Times New Roman"/>
                <w:color w:val="000000" w:themeColor="text1"/>
                <w:sz w:val="20"/>
                <w:szCs w:val="20"/>
              </w:rPr>
              <w:t>Фонда.</w:t>
            </w:r>
          </w:p>
        </w:tc>
      </w:tr>
      <w:tr w:rsidR="00874CBE" w:rsidRPr="00ED12A9" w:rsidTr="00197A8E">
        <w:trPr>
          <w:trHeight w:val="1820"/>
        </w:trPr>
        <w:tc>
          <w:tcPr>
            <w:tcW w:w="709"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w:t>
            </w:r>
          </w:p>
        </w:tc>
        <w:tc>
          <w:tcPr>
            <w:tcW w:w="3158" w:type="dxa"/>
          </w:tcPr>
          <w:p w:rsidR="00874CBE" w:rsidRPr="00ED12A9" w:rsidRDefault="00874CBE" w:rsidP="006646C9">
            <w:pPr>
              <w:spacing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Площадь расселенных помещений аварийных домов, в рамках реализации инвестиционных контрактов в отчетном периоде</w:t>
            </w:r>
          </w:p>
        </w:tc>
        <w:tc>
          <w:tcPr>
            <w:tcW w:w="4213" w:type="dxa"/>
          </w:tcPr>
          <w:p w:rsidR="00874CBE" w:rsidRPr="00ED12A9" w:rsidRDefault="00BC15D0" w:rsidP="00BC15D0">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Значение целевого показателя определяется исходя из фактически исполненных Инвестором на конец отчетного года обязательств по переселению граждан из аварийного жилищного фонда (тыс.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 в рамках реализации заключенных инвестиционных контрактов и соглашений о реализации инвестиционных проектов.</w:t>
            </w:r>
          </w:p>
        </w:tc>
        <w:tc>
          <w:tcPr>
            <w:tcW w:w="1612"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Кв. м.</w:t>
            </w:r>
          </w:p>
        </w:tc>
        <w:tc>
          <w:tcPr>
            <w:tcW w:w="5812" w:type="dxa"/>
          </w:tcPr>
          <w:p w:rsidR="00BC15D0" w:rsidRPr="00ED12A9" w:rsidRDefault="00BC15D0" w:rsidP="003B2087">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При расчете показателя применяются данные муниципального образования о переселении граждан из аварийного жилищного фонда (тыс. </w:t>
            </w:r>
            <w:proofErr w:type="spellStart"/>
            <w:r w:rsidRPr="00ED12A9">
              <w:rPr>
                <w:rFonts w:ascii="Times New Roman" w:hAnsi="Times New Roman" w:cs="Times New Roman"/>
                <w:color w:val="000000" w:themeColor="text1"/>
                <w:sz w:val="20"/>
                <w:szCs w:val="20"/>
              </w:rPr>
              <w:t>кв.м</w:t>
            </w:r>
            <w:proofErr w:type="spellEnd"/>
            <w:r w:rsidR="00144549" w:rsidRPr="00ED12A9">
              <w:rPr>
                <w:rFonts w:ascii="Times New Roman" w:hAnsi="Times New Roman" w:cs="Times New Roman"/>
                <w:color w:val="000000" w:themeColor="text1"/>
                <w:sz w:val="20"/>
                <w:szCs w:val="20"/>
              </w:rPr>
              <w:t>.</w:t>
            </w:r>
            <w:r w:rsidRPr="00ED12A9">
              <w:rPr>
                <w:rFonts w:ascii="Times New Roman" w:hAnsi="Times New Roman" w:cs="Times New Roman"/>
                <w:color w:val="000000" w:themeColor="text1"/>
                <w:sz w:val="20"/>
                <w:szCs w:val="20"/>
              </w:rPr>
              <w:t>) в рамках реализации заключенных инвестиционных контрактов и соглашений о реализации инвестиционных проектов.</w:t>
            </w:r>
          </w:p>
          <w:p w:rsidR="00874CBE" w:rsidRPr="00ED12A9" w:rsidRDefault="00BC15D0" w:rsidP="0060028C">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Инвесторы-застройщики.</w:t>
            </w:r>
          </w:p>
        </w:tc>
      </w:tr>
      <w:tr w:rsidR="00874CBE" w:rsidRPr="00ED12A9" w:rsidTr="00197A8E">
        <w:tc>
          <w:tcPr>
            <w:tcW w:w="709" w:type="dxa"/>
          </w:tcPr>
          <w:p w:rsidR="00874CBE" w:rsidRPr="00ED12A9" w:rsidRDefault="0060028C"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r w:rsidR="00874CBE" w:rsidRPr="00ED12A9">
              <w:rPr>
                <w:rFonts w:ascii="Times New Roman" w:hAnsi="Times New Roman" w:cs="Times New Roman"/>
                <w:color w:val="000000" w:themeColor="text1"/>
                <w:sz w:val="20"/>
                <w:szCs w:val="20"/>
              </w:rPr>
              <w:t>.</w:t>
            </w:r>
          </w:p>
        </w:tc>
        <w:tc>
          <w:tcPr>
            <w:tcW w:w="3158" w:type="dxa"/>
          </w:tcPr>
          <w:p w:rsidR="00874CBE" w:rsidRPr="00ED12A9" w:rsidRDefault="00874CBE" w:rsidP="006646C9">
            <w:pPr>
              <w:spacing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Площадь расселенных помещений аварийных домов, в рамках реализации договоров развития застроенных территорий в отчетном периоде</w:t>
            </w:r>
          </w:p>
        </w:tc>
        <w:tc>
          <w:tcPr>
            <w:tcW w:w="4213" w:type="dxa"/>
          </w:tcPr>
          <w:p w:rsidR="00874CBE" w:rsidRPr="00ED12A9" w:rsidRDefault="00547241" w:rsidP="00547241">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рассчитывается путем суммирования площадей расселенных жилых помещений аварийных домов в рамках реализации договоров развития застроенных территорий на конец отчетного года.</w:t>
            </w:r>
          </w:p>
        </w:tc>
        <w:tc>
          <w:tcPr>
            <w:tcW w:w="1612" w:type="dxa"/>
          </w:tcPr>
          <w:p w:rsidR="00874CBE" w:rsidRPr="00ED12A9" w:rsidRDefault="00874CB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Кв. м.</w:t>
            </w:r>
          </w:p>
        </w:tc>
        <w:tc>
          <w:tcPr>
            <w:tcW w:w="5812" w:type="dxa"/>
          </w:tcPr>
          <w:p w:rsidR="00874CBE" w:rsidRPr="00ED12A9" w:rsidRDefault="00547241" w:rsidP="00547241">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о площади расселенных жилых помещениях аварийных домов в рамках договоров о развитии застроенных территорий. Источник данных – органы местного самоуправления, застройщики (инвесторы)</w:t>
            </w:r>
            <w:r w:rsidR="00D23C25" w:rsidRPr="00ED12A9">
              <w:rPr>
                <w:rFonts w:ascii="Times New Roman" w:hAnsi="Times New Roman" w:cs="Times New Roman"/>
                <w:color w:val="000000" w:themeColor="text1"/>
                <w:sz w:val="20"/>
                <w:szCs w:val="20"/>
              </w:rPr>
              <w:t>.</w:t>
            </w:r>
          </w:p>
        </w:tc>
      </w:tr>
      <w:tr w:rsidR="00197A8E" w:rsidRPr="00ED12A9" w:rsidTr="00197A8E">
        <w:tc>
          <w:tcPr>
            <w:tcW w:w="709" w:type="dxa"/>
          </w:tcPr>
          <w:p w:rsidR="00197A8E" w:rsidRPr="00ED12A9" w:rsidRDefault="00197A8E" w:rsidP="001E309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3158" w:type="dxa"/>
            <w:vAlign w:val="center"/>
          </w:tcPr>
          <w:p w:rsidR="00197A8E" w:rsidRPr="00ED12A9" w:rsidRDefault="00197A8E" w:rsidP="00197A8E">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расселенных помещений аварийных домов, в рамках реализации </w:t>
            </w:r>
            <w:r w:rsidR="0069117C" w:rsidRPr="00ED12A9">
              <w:rPr>
                <w:rFonts w:ascii="Times New Roman" w:hAnsi="Times New Roman" w:cs="Times New Roman"/>
                <w:color w:val="000000" w:themeColor="text1"/>
                <w:sz w:val="20"/>
                <w:szCs w:val="20"/>
              </w:rPr>
              <w:t xml:space="preserve">муниципальной </w:t>
            </w:r>
            <w:r w:rsidRPr="00ED12A9">
              <w:rPr>
                <w:rFonts w:ascii="Times New Roman" w:hAnsi="Times New Roman" w:cs="Times New Roman"/>
                <w:color w:val="000000" w:themeColor="text1"/>
                <w:sz w:val="20"/>
                <w:szCs w:val="20"/>
              </w:rPr>
              <w:t xml:space="preserve">программы «Жилище» в отчетном периоде,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4213" w:type="dxa"/>
          </w:tcPr>
          <w:p w:rsidR="0069117C" w:rsidRPr="00ED12A9" w:rsidRDefault="0069117C" w:rsidP="0069117C">
            <w:pPr>
              <w:pStyle w:val="ConsPlusCell"/>
              <w:jc w:val="both"/>
              <w:rPr>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рассчитывается путем суммирования площадей расселенных жилых помещений аварийных домов в рамках реализации муниципальной программы «Жилище»</w:t>
            </w:r>
          </w:p>
          <w:p w:rsidR="00197A8E" w:rsidRPr="00ED12A9" w:rsidRDefault="00197A8E" w:rsidP="00547241">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p>
        </w:tc>
        <w:tc>
          <w:tcPr>
            <w:tcW w:w="1612" w:type="dxa"/>
          </w:tcPr>
          <w:p w:rsidR="00197A8E" w:rsidRPr="00ED12A9" w:rsidRDefault="00197A8E" w:rsidP="00197A8E">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Кв. м.</w:t>
            </w:r>
          </w:p>
        </w:tc>
        <w:tc>
          <w:tcPr>
            <w:tcW w:w="5812" w:type="dxa"/>
          </w:tcPr>
          <w:p w:rsidR="00197A8E" w:rsidRPr="00ED12A9" w:rsidRDefault="0069117C" w:rsidP="00547241">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При расчете значения целевого показателя применяются данные о площади расселенных жилых помещениях аварийных домов в </w:t>
            </w:r>
            <w:proofErr w:type="spellStart"/>
            <w:r w:rsidRPr="00ED12A9">
              <w:rPr>
                <w:rFonts w:ascii="Times New Roman" w:hAnsi="Times New Roman" w:cs="Times New Roman"/>
                <w:color w:val="000000" w:themeColor="text1"/>
                <w:sz w:val="20"/>
                <w:szCs w:val="20"/>
              </w:rPr>
              <w:t>в</w:t>
            </w:r>
            <w:proofErr w:type="spellEnd"/>
            <w:r w:rsidRPr="00ED12A9">
              <w:rPr>
                <w:rFonts w:ascii="Times New Roman" w:hAnsi="Times New Roman" w:cs="Times New Roman"/>
                <w:color w:val="000000" w:themeColor="text1"/>
                <w:sz w:val="20"/>
                <w:szCs w:val="20"/>
              </w:rPr>
              <w:t xml:space="preserve"> рамках реализации муниципальной программы «Жилище». Источник данных – органы местного самоуправления.</w:t>
            </w:r>
          </w:p>
        </w:tc>
      </w:tr>
      <w:tr w:rsidR="00197A8E" w:rsidRPr="00ED12A9" w:rsidTr="00197A8E">
        <w:tc>
          <w:tcPr>
            <w:tcW w:w="709" w:type="dxa"/>
          </w:tcPr>
          <w:p w:rsidR="00197A8E" w:rsidRPr="00ED12A9" w:rsidRDefault="00197A8E" w:rsidP="00197A8E">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3158" w:type="dxa"/>
            <w:vAlign w:val="center"/>
          </w:tcPr>
          <w:p w:rsidR="00197A8E" w:rsidRPr="00ED12A9" w:rsidRDefault="00197A8E" w:rsidP="00197A8E">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Площадь расселенных помещений аварийных домов, в рамках планируемых контрактов отчетном периоде, </w:t>
            </w:r>
            <w:proofErr w:type="spellStart"/>
            <w:r w:rsidRPr="00ED12A9">
              <w:rPr>
                <w:rFonts w:ascii="Times New Roman" w:hAnsi="Times New Roman" w:cs="Times New Roman"/>
                <w:color w:val="000000" w:themeColor="text1"/>
                <w:sz w:val="20"/>
                <w:szCs w:val="20"/>
              </w:rPr>
              <w:t>кв.м</w:t>
            </w:r>
            <w:proofErr w:type="spellEnd"/>
            <w:r w:rsidRPr="00ED12A9">
              <w:rPr>
                <w:rFonts w:ascii="Times New Roman" w:hAnsi="Times New Roman" w:cs="Times New Roman"/>
                <w:color w:val="000000" w:themeColor="text1"/>
                <w:sz w:val="20"/>
                <w:szCs w:val="20"/>
              </w:rPr>
              <w:t>.</w:t>
            </w:r>
          </w:p>
        </w:tc>
        <w:tc>
          <w:tcPr>
            <w:tcW w:w="4213" w:type="dxa"/>
          </w:tcPr>
          <w:p w:rsidR="00197A8E" w:rsidRPr="00ED12A9" w:rsidRDefault="00197A8E" w:rsidP="006646C9">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плани</w:t>
            </w:r>
            <w:r w:rsidR="00541975" w:rsidRPr="00ED12A9">
              <w:rPr>
                <w:rFonts w:ascii="Times New Roman" w:hAnsi="Times New Roman" w:cs="Times New Roman"/>
                <w:color w:val="000000" w:themeColor="text1"/>
                <w:sz w:val="20"/>
                <w:szCs w:val="20"/>
              </w:rPr>
              <w:t>руемых Инвестором к заключению контрактов</w:t>
            </w:r>
            <w:r w:rsidRPr="00ED12A9">
              <w:rPr>
                <w:rFonts w:ascii="Times New Roman" w:hAnsi="Times New Roman" w:cs="Times New Roman"/>
                <w:color w:val="000000" w:themeColor="text1"/>
                <w:sz w:val="20"/>
                <w:szCs w:val="20"/>
              </w:rPr>
              <w:t xml:space="preserve"> за отчетный год.</w:t>
            </w:r>
          </w:p>
          <w:p w:rsidR="00197A8E" w:rsidRPr="00ED12A9" w:rsidRDefault="00197A8E" w:rsidP="006646C9">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p>
        </w:tc>
        <w:tc>
          <w:tcPr>
            <w:tcW w:w="1612" w:type="dxa"/>
          </w:tcPr>
          <w:p w:rsidR="00197A8E" w:rsidRPr="00ED12A9" w:rsidRDefault="00197A8E" w:rsidP="001E309F">
            <w:pPr>
              <w:widowControl w:val="0"/>
              <w:autoSpaceDE w:val="0"/>
              <w:autoSpaceDN w:val="0"/>
              <w:adjustRightInd w:val="0"/>
              <w:spacing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Кв. м.</w:t>
            </w:r>
          </w:p>
        </w:tc>
        <w:tc>
          <w:tcPr>
            <w:tcW w:w="5812" w:type="dxa"/>
          </w:tcPr>
          <w:p w:rsidR="00197A8E" w:rsidRPr="00ED12A9" w:rsidRDefault="00197A8E" w:rsidP="006646C9">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При расчете показателя применяются данные муниципального образования о переселении граждан из аварийного жилищного фонда </w:t>
            </w:r>
            <w:proofErr w:type="gramStart"/>
            <w:r w:rsidRPr="00ED12A9">
              <w:rPr>
                <w:rFonts w:ascii="Times New Roman" w:hAnsi="Times New Roman" w:cs="Times New Roman"/>
                <w:color w:val="000000" w:themeColor="text1"/>
                <w:sz w:val="20"/>
                <w:szCs w:val="20"/>
              </w:rPr>
              <w:t>в рамках</w:t>
            </w:r>
            <w:proofErr w:type="gramEnd"/>
            <w:r w:rsidRPr="00ED12A9">
              <w:rPr>
                <w:rFonts w:ascii="Times New Roman" w:hAnsi="Times New Roman" w:cs="Times New Roman"/>
                <w:color w:val="000000" w:themeColor="text1"/>
                <w:sz w:val="20"/>
                <w:szCs w:val="20"/>
              </w:rPr>
              <w:t xml:space="preserve"> планируемых к заключению инвестиционных </w:t>
            </w:r>
            <w:r w:rsidR="00541975" w:rsidRPr="00ED12A9">
              <w:rPr>
                <w:rFonts w:ascii="Times New Roman" w:hAnsi="Times New Roman" w:cs="Times New Roman"/>
                <w:color w:val="000000" w:themeColor="text1"/>
                <w:sz w:val="20"/>
                <w:szCs w:val="20"/>
              </w:rPr>
              <w:t xml:space="preserve">контрактов </w:t>
            </w:r>
            <w:r w:rsidRPr="00ED12A9">
              <w:rPr>
                <w:rFonts w:ascii="Times New Roman" w:hAnsi="Times New Roman" w:cs="Times New Roman"/>
                <w:color w:val="000000" w:themeColor="text1"/>
                <w:sz w:val="20"/>
                <w:szCs w:val="20"/>
              </w:rPr>
              <w:t>о реализации инвестиционных проектов.</w:t>
            </w:r>
          </w:p>
          <w:p w:rsidR="00197A8E" w:rsidRPr="00ED12A9" w:rsidRDefault="00197A8E" w:rsidP="006646C9">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Инвесторы-застройщики.</w:t>
            </w:r>
          </w:p>
        </w:tc>
      </w:tr>
      <w:tr w:rsidR="00197A8E" w:rsidRPr="00ED12A9" w:rsidTr="00197A8E">
        <w:tc>
          <w:tcPr>
            <w:tcW w:w="709" w:type="dxa"/>
          </w:tcPr>
          <w:p w:rsidR="00197A8E" w:rsidRPr="00ED12A9" w:rsidRDefault="00197A8E" w:rsidP="00197A8E">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3158" w:type="dxa"/>
          </w:tcPr>
          <w:p w:rsidR="00197A8E" w:rsidRPr="00ED12A9" w:rsidRDefault="00197A8E" w:rsidP="008D5A9E">
            <w:pPr>
              <w:spacing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снесенных жилых домов, шт.</w:t>
            </w:r>
          </w:p>
        </w:tc>
        <w:tc>
          <w:tcPr>
            <w:tcW w:w="4213" w:type="dxa"/>
          </w:tcPr>
          <w:p w:rsidR="00197A8E" w:rsidRPr="00ED12A9" w:rsidRDefault="00197A8E" w:rsidP="000E1F2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фактически исполненных обязательств по сносу жилых домов.</w:t>
            </w:r>
          </w:p>
        </w:tc>
        <w:tc>
          <w:tcPr>
            <w:tcW w:w="1612" w:type="dxa"/>
          </w:tcPr>
          <w:p w:rsidR="00197A8E" w:rsidRPr="00ED12A9" w:rsidRDefault="00197A8E" w:rsidP="001E309F">
            <w:pPr>
              <w:widowControl w:val="0"/>
              <w:autoSpaceDE w:val="0"/>
              <w:autoSpaceDN w:val="0"/>
              <w:adjustRightInd w:val="0"/>
              <w:spacing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Штук</w:t>
            </w:r>
          </w:p>
        </w:tc>
        <w:tc>
          <w:tcPr>
            <w:tcW w:w="5812" w:type="dxa"/>
          </w:tcPr>
          <w:p w:rsidR="00197A8E" w:rsidRPr="00ED12A9" w:rsidRDefault="00197A8E" w:rsidP="006646C9">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показателя применяются данные муниципального образования о необходимости сноса жилых домов.</w:t>
            </w:r>
          </w:p>
        </w:tc>
      </w:tr>
      <w:tr w:rsidR="00197A8E" w:rsidRPr="00ED12A9" w:rsidTr="00197A8E">
        <w:tc>
          <w:tcPr>
            <w:tcW w:w="709" w:type="dxa"/>
          </w:tcPr>
          <w:p w:rsidR="00197A8E" w:rsidRPr="00ED12A9" w:rsidRDefault="00197A8E" w:rsidP="00197A8E">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lang w:val="en-US"/>
              </w:rPr>
              <w:lastRenderedPageBreak/>
              <w:t>1</w:t>
            </w:r>
            <w:r w:rsidRPr="00ED12A9">
              <w:rPr>
                <w:rFonts w:ascii="Times New Roman" w:hAnsi="Times New Roman" w:cs="Times New Roman"/>
                <w:color w:val="000000" w:themeColor="text1"/>
                <w:sz w:val="20"/>
                <w:szCs w:val="20"/>
              </w:rPr>
              <w:t>4.</w:t>
            </w:r>
          </w:p>
        </w:tc>
        <w:tc>
          <w:tcPr>
            <w:tcW w:w="3158" w:type="dxa"/>
          </w:tcPr>
          <w:p w:rsidR="00197A8E" w:rsidRPr="00ED12A9" w:rsidRDefault="00197A8E" w:rsidP="00B34BF8">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квадратных метров расселенного аварийного жилищного фонда в рамках национального проекта, тыс. кв. м.</w:t>
            </w:r>
          </w:p>
        </w:tc>
        <w:tc>
          <w:tcPr>
            <w:tcW w:w="4213" w:type="dxa"/>
          </w:tcPr>
          <w:p w:rsidR="00197A8E" w:rsidRPr="00ED12A9" w:rsidRDefault="00197A8E" w:rsidP="000E1F2F">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количества расселенного аварийного жилищного фонда в рамках национального проекта</w:t>
            </w:r>
          </w:p>
        </w:tc>
        <w:tc>
          <w:tcPr>
            <w:tcW w:w="1612" w:type="dxa"/>
          </w:tcPr>
          <w:p w:rsidR="00197A8E" w:rsidRPr="00ED12A9" w:rsidRDefault="00197A8E" w:rsidP="001E309F">
            <w:pPr>
              <w:widowControl w:val="0"/>
              <w:autoSpaceDE w:val="0"/>
              <w:autoSpaceDN w:val="0"/>
              <w:adjustRightInd w:val="0"/>
              <w:spacing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Тыс.</w:t>
            </w:r>
            <w:r w:rsidR="00E7620A"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t>квадратных метров</w:t>
            </w:r>
          </w:p>
        </w:tc>
        <w:tc>
          <w:tcPr>
            <w:tcW w:w="5812" w:type="dxa"/>
          </w:tcPr>
          <w:p w:rsidR="00197A8E" w:rsidRPr="00ED12A9" w:rsidRDefault="00197A8E" w:rsidP="001A53F2">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Ведомственные данные Министерства строительного комплекса Московской области </w:t>
            </w:r>
          </w:p>
        </w:tc>
      </w:tr>
      <w:tr w:rsidR="00197A8E" w:rsidRPr="00ED12A9" w:rsidTr="00197A8E">
        <w:tc>
          <w:tcPr>
            <w:tcW w:w="709" w:type="dxa"/>
          </w:tcPr>
          <w:p w:rsidR="00197A8E" w:rsidRPr="00ED12A9" w:rsidRDefault="00197A8E" w:rsidP="00197A8E">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w:t>
            </w:r>
          </w:p>
        </w:tc>
        <w:tc>
          <w:tcPr>
            <w:tcW w:w="3158" w:type="dxa"/>
          </w:tcPr>
          <w:p w:rsidR="00197A8E" w:rsidRPr="00ED12A9" w:rsidRDefault="00197A8E" w:rsidP="00197A8E">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граждан, расселенных из аварийного жилищного фонда в рамках национального проекта, тыс. человек</w:t>
            </w:r>
          </w:p>
        </w:tc>
        <w:tc>
          <w:tcPr>
            <w:tcW w:w="4213" w:type="dxa"/>
          </w:tcPr>
          <w:p w:rsidR="00197A8E" w:rsidRPr="00ED12A9" w:rsidRDefault="00197A8E" w:rsidP="00FD23DE">
            <w:pPr>
              <w:widowControl w:val="0"/>
              <w:autoSpaceDE w:val="0"/>
              <w:autoSpaceDN w:val="0"/>
              <w:adjustRightInd w:val="0"/>
              <w:spacing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Значение целевого показателя определяется исходя из количества переселенных граждан из аварийного жилищного фонда в рамках национального проекта</w:t>
            </w:r>
          </w:p>
        </w:tc>
        <w:tc>
          <w:tcPr>
            <w:tcW w:w="1612" w:type="dxa"/>
          </w:tcPr>
          <w:p w:rsidR="00197A8E" w:rsidRPr="00ED12A9" w:rsidRDefault="00197A8E" w:rsidP="001E309F">
            <w:pPr>
              <w:widowControl w:val="0"/>
              <w:autoSpaceDE w:val="0"/>
              <w:autoSpaceDN w:val="0"/>
              <w:adjustRightInd w:val="0"/>
              <w:spacing w:line="240" w:lineRule="auto"/>
              <w:jc w:val="both"/>
              <w:outlineLvl w:val="2"/>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Тыс.</w:t>
            </w:r>
            <w:r w:rsidR="00E7620A"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t>человек</w:t>
            </w:r>
          </w:p>
        </w:tc>
        <w:tc>
          <w:tcPr>
            <w:tcW w:w="5812" w:type="dxa"/>
          </w:tcPr>
          <w:p w:rsidR="00197A8E" w:rsidRPr="00ED12A9" w:rsidRDefault="00197A8E" w:rsidP="006646C9">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Ведомственные данные Министерства строительного комплекса Московской области </w:t>
            </w:r>
          </w:p>
        </w:tc>
      </w:tr>
    </w:tbl>
    <w:p w:rsidR="00FA1680" w:rsidRPr="00ED12A9" w:rsidRDefault="002E6B41" w:rsidP="0022202F">
      <w:pPr>
        <w:jc w:val="center"/>
        <w:rPr>
          <w:rFonts w:ascii="Times New Roman" w:eastAsia="Times New Roman" w:hAnsi="Times New Roman"/>
          <w:color w:val="000000" w:themeColor="text1"/>
          <w:sz w:val="26"/>
          <w:szCs w:val="26"/>
          <w:lang w:eastAsia="ru-RU"/>
        </w:rPr>
      </w:pPr>
      <w:r w:rsidRPr="00ED12A9">
        <w:rPr>
          <w:rFonts w:ascii="Times New Roman" w:hAnsi="Times New Roman" w:cs="Times New Roman"/>
          <w:color w:val="000000" w:themeColor="text1"/>
          <w:sz w:val="26"/>
          <w:szCs w:val="26"/>
        </w:rPr>
        <w:t>Подпрограмма</w:t>
      </w:r>
      <w:r w:rsidRPr="00ED12A9">
        <w:rPr>
          <w:rFonts w:ascii="Times New Roman" w:hAnsi="Times New Roman"/>
          <w:color w:val="000000" w:themeColor="text1"/>
          <w:sz w:val="26"/>
          <w:szCs w:val="26"/>
        </w:rPr>
        <w:t xml:space="preserve"> </w:t>
      </w:r>
      <w:r w:rsidR="001370B5" w:rsidRPr="00ED12A9">
        <w:rPr>
          <w:rFonts w:ascii="Times New Roman" w:hAnsi="Times New Roman"/>
          <w:color w:val="000000" w:themeColor="text1"/>
          <w:sz w:val="26"/>
          <w:szCs w:val="26"/>
        </w:rPr>
        <w:t>№</w:t>
      </w:r>
      <w:r w:rsidRPr="00ED12A9">
        <w:rPr>
          <w:rFonts w:ascii="Times New Roman" w:hAnsi="Times New Roman"/>
          <w:color w:val="000000" w:themeColor="text1"/>
          <w:sz w:val="26"/>
          <w:szCs w:val="26"/>
        </w:rPr>
        <w:t xml:space="preserve"> </w:t>
      </w:r>
      <w:r w:rsidR="001370B5" w:rsidRPr="00ED12A9">
        <w:rPr>
          <w:rFonts w:ascii="Times New Roman" w:hAnsi="Times New Roman"/>
          <w:color w:val="000000" w:themeColor="text1"/>
          <w:sz w:val="26"/>
          <w:szCs w:val="26"/>
        </w:rPr>
        <w:t xml:space="preserve">3 </w:t>
      </w:r>
      <w:r w:rsidR="00344CB6" w:rsidRPr="00ED12A9">
        <w:rPr>
          <w:rFonts w:ascii="Times New Roman" w:hAnsi="Times New Roman"/>
          <w:color w:val="000000" w:themeColor="text1"/>
          <w:sz w:val="26"/>
          <w:szCs w:val="26"/>
        </w:rPr>
        <w:t>«</w:t>
      </w:r>
      <w:r w:rsidR="00361DAF" w:rsidRPr="00ED12A9">
        <w:rPr>
          <w:rFonts w:ascii="Times New Roman" w:hAnsi="Times New Roman"/>
          <w:color w:val="000000" w:themeColor="text1"/>
          <w:sz w:val="26"/>
          <w:szCs w:val="26"/>
        </w:rPr>
        <w:t>Переселение граждан из жилищного фонда с высокой степенью износа</w:t>
      </w:r>
      <w:r w:rsidR="00344CB6" w:rsidRPr="00ED12A9">
        <w:rPr>
          <w:rFonts w:ascii="Times New Roman" w:eastAsia="Times New Roman" w:hAnsi="Times New Roman"/>
          <w:color w:val="000000" w:themeColor="text1"/>
          <w:sz w:val="26"/>
          <w:szCs w:val="26"/>
          <w:lang w:eastAsia="ru-RU"/>
        </w:rPr>
        <w:t>»</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
        <w:gridCol w:w="3400"/>
        <w:gridCol w:w="4392"/>
        <w:gridCol w:w="1276"/>
        <w:gridCol w:w="5809"/>
      </w:tblGrid>
      <w:tr w:rsidR="008C5EC8" w:rsidRPr="00ED12A9" w:rsidTr="008C5EC8">
        <w:tc>
          <w:tcPr>
            <w:tcW w:w="634" w:type="dxa"/>
          </w:tcPr>
          <w:p w:rsidR="00874CBE" w:rsidRPr="00ED12A9" w:rsidRDefault="00874CBE" w:rsidP="00A7268C">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w:t>
            </w:r>
          </w:p>
          <w:p w:rsidR="00874CBE" w:rsidRPr="00ED12A9" w:rsidRDefault="00874CBE" w:rsidP="00A7268C">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п/п</w:t>
            </w:r>
          </w:p>
        </w:tc>
        <w:tc>
          <w:tcPr>
            <w:tcW w:w="3402"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Наименование  целевых</w:t>
            </w:r>
            <w:proofErr w:type="gramEnd"/>
            <w:r w:rsidRPr="00ED12A9">
              <w:rPr>
                <w:rFonts w:ascii="Times New Roman" w:hAnsi="Times New Roman" w:cs="Times New Roman"/>
                <w:color w:val="000000" w:themeColor="text1"/>
                <w:sz w:val="20"/>
                <w:szCs w:val="20"/>
              </w:rPr>
              <w:t xml:space="preserve"> показателей</w:t>
            </w:r>
          </w:p>
        </w:tc>
        <w:tc>
          <w:tcPr>
            <w:tcW w:w="4394"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Определение целевого показателя</w:t>
            </w:r>
          </w:p>
        </w:tc>
        <w:tc>
          <w:tcPr>
            <w:tcW w:w="1276"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 измерения</w:t>
            </w:r>
          </w:p>
        </w:tc>
        <w:tc>
          <w:tcPr>
            <w:tcW w:w="5812"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предоставления отчетности</w:t>
            </w:r>
          </w:p>
        </w:tc>
      </w:tr>
      <w:tr w:rsidR="008C5EC8" w:rsidRPr="00ED12A9" w:rsidTr="003D7BA3">
        <w:trPr>
          <w:trHeight w:val="2141"/>
        </w:trPr>
        <w:tc>
          <w:tcPr>
            <w:tcW w:w="634" w:type="dxa"/>
          </w:tcPr>
          <w:p w:rsidR="00874CBE" w:rsidRPr="00ED12A9" w:rsidRDefault="00874CBE" w:rsidP="00A7268C">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1</w:t>
            </w:r>
          </w:p>
        </w:tc>
        <w:tc>
          <w:tcPr>
            <w:tcW w:w="3402" w:type="dxa"/>
          </w:tcPr>
          <w:p w:rsidR="00874CBE" w:rsidRPr="00ED12A9" w:rsidRDefault="00874CBE" w:rsidP="007913FD">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eastAsia="Times New Roman" w:hAnsi="Times New Roman"/>
                <w:color w:val="000000" w:themeColor="text1"/>
                <w:sz w:val="20"/>
                <w:szCs w:val="20"/>
                <w:lang w:eastAsia="ru-RU"/>
              </w:rPr>
              <w:t>Количество граждан, переселенных из</w:t>
            </w:r>
            <w:r w:rsidRPr="00ED12A9">
              <w:rPr>
                <w:rFonts w:ascii="Times New Roman" w:hAnsi="Times New Roman"/>
                <w:color w:val="000000" w:themeColor="text1"/>
                <w:sz w:val="20"/>
                <w:szCs w:val="20"/>
              </w:rPr>
              <w:t xml:space="preserve"> жилищного фонда с высокой степенью износа</w:t>
            </w:r>
          </w:p>
        </w:tc>
        <w:tc>
          <w:tcPr>
            <w:tcW w:w="4394" w:type="dxa"/>
          </w:tcPr>
          <w:p w:rsidR="00874CBE" w:rsidRPr="00ED12A9" w:rsidRDefault="00874CBE" w:rsidP="00C1313D">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Количество граждан, проживающих в</w:t>
            </w:r>
            <w:r w:rsidRPr="00ED12A9">
              <w:rPr>
                <w:rFonts w:ascii="Times New Roman" w:hAnsi="Times New Roman"/>
                <w:color w:val="000000" w:themeColor="text1"/>
                <w:sz w:val="26"/>
                <w:szCs w:val="26"/>
              </w:rPr>
              <w:t xml:space="preserve"> </w:t>
            </w:r>
            <w:r w:rsidRPr="00ED12A9">
              <w:rPr>
                <w:rFonts w:ascii="Times New Roman" w:hAnsi="Times New Roman"/>
                <w:color w:val="000000" w:themeColor="text1"/>
                <w:sz w:val="20"/>
                <w:szCs w:val="20"/>
              </w:rPr>
              <w:t>жилищном фонде с высокой степенью износа</w:t>
            </w:r>
          </w:p>
        </w:tc>
        <w:tc>
          <w:tcPr>
            <w:tcW w:w="1276" w:type="dxa"/>
          </w:tcPr>
          <w:p w:rsidR="00874CBE" w:rsidRPr="00ED12A9" w:rsidRDefault="00874CBE" w:rsidP="00A7268C">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Человек</w:t>
            </w:r>
          </w:p>
        </w:tc>
        <w:tc>
          <w:tcPr>
            <w:tcW w:w="5812" w:type="dxa"/>
          </w:tcPr>
          <w:p w:rsidR="00874CBE" w:rsidRPr="00ED12A9" w:rsidRDefault="00874CBE" w:rsidP="00B05D6C">
            <w:pPr>
              <w:widowControl w:val="0"/>
              <w:autoSpaceDE w:val="0"/>
              <w:autoSpaceDN w:val="0"/>
              <w:adjustRightInd w:val="0"/>
              <w:spacing w:after="0"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1.</w:t>
            </w:r>
            <w:r w:rsidRPr="00ED12A9">
              <w:rPr>
                <w:rFonts w:ascii="Times New Roman" w:eastAsia="Times New Roman" w:hAnsi="Times New Roman" w:cs="Times New Roman"/>
                <w:color w:val="000000" w:themeColor="text1"/>
                <w:sz w:val="20"/>
                <w:szCs w:val="20"/>
                <w:lang w:eastAsia="ru-RU"/>
              </w:rPr>
              <w:t xml:space="preserve"> </w:t>
            </w:r>
            <w:r w:rsidRPr="00ED12A9">
              <w:rPr>
                <w:rFonts w:ascii="Times New Roman" w:hAnsi="Times New Roman"/>
                <w:color w:val="000000" w:themeColor="text1"/>
                <w:sz w:val="20"/>
                <w:szCs w:val="20"/>
              </w:rPr>
              <w:t>Инвесторы-застройщики</w:t>
            </w:r>
            <w:r w:rsidRPr="00ED12A9">
              <w:rPr>
                <w:rFonts w:ascii="Times New Roman" w:eastAsia="Times New Roman" w:hAnsi="Times New Roman" w:cs="Times New Roman"/>
                <w:color w:val="000000" w:themeColor="text1"/>
                <w:sz w:val="20"/>
                <w:szCs w:val="20"/>
                <w:lang w:eastAsia="ru-RU"/>
              </w:rPr>
              <w:t xml:space="preserve">: ООО «Текс-П», </w:t>
            </w:r>
            <w:r w:rsidRPr="00ED12A9">
              <w:rPr>
                <w:rFonts w:ascii="Times New Roman" w:hAnsi="Times New Roman"/>
                <w:color w:val="000000" w:themeColor="text1"/>
                <w:sz w:val="20"/>
                <w:szCs w:val="20"/>
              </w:rPr>
              <w:t xml:space="preserve">МКП </w:t>
            </w:r>
            <w:proofErr w:type="spellStart"/>
            <w:r w:rsidRPr="00ED12A9">
              <w:rPr>
                <w:rFonts w:ascii="Times New Roman" w:hAnsi="Times New Roman"/>
                <w:color w:val="000000" w:themeColor="text1"/>
                <w:sz w:val="20"/>
                <w:szCs w:val="20"/>
              </w:rPr>
              <w:t>Г.о</w:t>
            </w:r>
            <w:proofErr w:type="spellEnd"/>
            <w:r w:rsidRPr="00ED12A9">
              <w:rPr>
                <w:rFonts w:ascii="Times New Roman" w:hAnsi="Times New Roman"/>
                <w:color w:val="000000" w:themeColor="text1"/>
                <w:sz w:val="20"/>
                <w:szCs w:val="20"/>
              </w:rPr>
              <w:t>. Подольск «</w:t>
            </w:r>
            <w:proofErr w:type="spellStart"/>
            <w:r w:rsidRPr="00ED12A9">
              <w:rPr>
                <w:rFonts w:ascii="Times New Roman" w:hAnsi="Times New Roman"/>
                <w:color w:val="000000" w:themeColor="text1"/>
                <w:sz w:val="20"/>
                <w:szCs w:val="20"/>
              </w:rPr>
              <w:t>УКРиС</w:t>
            </w:r>
            <w:proofErr w:type="spellEnd"/>
            <w:r w:rsidRPr="00ED12A9">
              <w:rPr>
                <w:rFonts w:ascii="Times New Roman" w:hAnsi="Times New Roman"/>
                <w:color w:val="000000" w:themeColor="text1"/>
                <w:sz w:val="20"/>
                <w:szCs w:val="20"/>
              </w:rPr>
              <w:t>», ООО «Диском», ООО «</w:t>
            </w:r>
            <w:proofErr w:type="spellStart"/>
            <w:r w:rsidRPr="00ED12A9">
              <w:rPr>
                <w:rFonts w:ascii="Times New Roman" w:hAnsi="Times New Roman"/>
                <w:color w:val="000000" w:themeColor="text1"/>
                <w:sz w:val="20"/>
                <w:szCs w:val="20"/>
              </w:rPr>
              <w:t>ГлавГрадоСтрой</w:t>
            </w:r>
            <w:proofErr w:type="spellEnd"/>
            <w:r w:rsidRPr="00ED12A9">
              <w:rPr>
                <w:rFonts w:ascii="Times New Roman" w:hAnsi="Times New Roman"/>
                <w:color w:val="000000" w:themeColor="text1"/>
                <w:sz w:val="20"/>
                <w:szCs w:val="20"/>
              </w:rPr>
              <w:t xml:space="preserve">», ООО «РПК», </w:t>
            </w:r>
            <w:r w:rsidRPr="00ED12A9">
              <w:rPr>
                <w:rFonts w:ascii="Times New Roman" w:eastAsia="Times New Roman" w:hAnsi="Times New Roman" w:cs="Times New Roman"/>
                <w:color w:val="000000" w:themeColor="text1"/>
                <w:sz w:val="20"/>
                <w:szCs w:val="20"/>
                <w:lang w:eastAsia="ru-RU"/>
              </w:rPr>
              <w:t>ООО «</w:t>
            </w:r>
            <w:proofErr w:type="spellStart"/>
            <w:r w:rsidRPr="00ED12A9">
              <w:rPr>
                <w:rFonts w:ascii="Times New Roman" w:eastAsia="Times New Roman" w:hAnsi="Times New Roman" w:cs="Times New Roman"/>
                <w:color w:val="000000" w:themeColor="text1"/>
                <w:sz w:val="20"/>
                <w:szCs w:val="20"/>
                <w:lang w:eastAsia="ru-RU"/>
              </w:rPr>
              <w:t>Жилсоцстрой</w:t>
            </w:r>
            <w:proofErr w:type="spellEnd"/>
            <w:r w:rsidRPr="00ED12A9">
              <w:rPr>
                <w:rFonts w:ascii="Times New Roman" w:eastAsia="Times New Roman" w:hAnsi="Times New Roman" w:cs="Times New Roman"/>
                <w:color w:val="000000" w:themeColor="text1"/>
                <w:sz w:val="20"/>
                <w:szCs w:val="20"/>
                <w:lang w:eastAsia="ru-RU"/>
              </w:rPr>
              <w:t>», ЗАО «Подольский ДСК»</w:t>
            </w:r>
          </w:p>
          <w:p w:rsidR="00874CBE" w:rsidRPr="00ED12A9" w:rsidRDefault="00874CBE" w:rsidP="00B05D6C">
            <w:pPr>
              <w:widowControl w:val="0"/>
              <w:autoSpaceDE w:val="0"/>
              <w:autoSpaceDN w:val="0"/>
              <w:adjustRightInd w:val="0"/>
              <w:spacing w:after="0"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 xml:space="preserve">2. Инвестор-застройщик, победитель аукциона на заключение договора аренды земельных участков для </w:t>
            </w:r>
            <w:proofErr w:type="gramStart"/>
            <w:r w:rsidRPr="00ED12A9">
              <w:rPr>
                <w:rFonts w:ascii="Times New Roman" w:hAnsi="Times New Roman"/>
                <w:color w:val="000000" w:themeColor="text1"/>
                <w:sz w:val="20"/>
                <w:szCs w:val="20"/>
              </w:rPr>
              <w:t>строительства  жилых</w:t>
            </w:r>
            <w:proofErr w:type="gramEnd"/>
            <w:r w:rsidRPr="00ED12A9">
              <w:rPr>
                <w:rFonts w:ascii="Times New Roman" w:hAnsi="Times New Roman"/>
                <w:color w:val="000000" w:themeColor="text1"/>
                <w:sz w:val="20"/>
                <w:szCs w:val="20"/>
              </w:rPr>
              <w:t xml:space="preserve"> домов при  заключении  инвестиционных контрактов.</w:t>
            </w:r>
          </w:p>
          <w:p w:rsidR="00874CBE" w:rsidRPr="00ED12A9" w:rsidRDefault="00874CBE" w:rsidP="003D7BA3">
            <w:pPr>
              <w:widowControl w:val="0"/>
              <w:autoSpaceDE w:val="0"/>
              <w:autoSpaceDN w:val="0"/>
              <w:adjustRightInd w:val="0"/>
              <w:spacing w:after="0"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 xml:space="preserve">3. Отдел учета и распределения жилья Администрации Городского округа Подольск, форма № 1 </w:t>
            </w:r>
            <w:proofErr w:type="spellStart"/>
            <w:r w:rsidRPr="00ED12A9">
              <w:rPr>
                <w:rFonts w:ascii="Times New Roman" w:hAnsi="Times New Roman"/>
                <w:color w:val="000000" w:themeColor="text1"/>
                <w:sz w:val="20"/>
                <w:szCs w:val="20"/>
              </w:rPr>
              <w:t>Жил.фонда</w:t>
            </w:r>
            <w:proofErr w:type="spellEnd"/>
            <w:r w:rsidR="00D23C25" w:rsidRPr="00ED12A9">
              <w:rPr>
                <w:rFonts w:ascii="Times New Roman" w:hAnsi="Times New Roman"/>
                <w:color w:val="000000" w:themeColor="text1"/>
                <w:sz w:val="20"/>
                <w:szCs w:val="20"/>
              </w:rPr>
              <w:t>.</w:t>
            </w:r>
          </w:p>
        </w:tc>
      </w:tr>
      <w:tr w:rsidR="008C5EC8" w:rsidRPr="00ED12A9" w:rsidTr="008C5EC8">
        <w:tc>
          <w:tcPr>
            <w:tcW w:w="634" w:type="dxa"/>
          </w:tcPr>
          <w:p w:rsidR="00874CBE" w:rsidRPr="00ED12A9" w:rsidRDefault="00874CBE" w:rsidP="00A7268C">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2.</w:t>
            </w:r>
          </w:p>
        </w:tc>
        <w:tc>
          <w:tcPr>
            <w:tcW w:w="3402" w:type="dxa"/>
          </w:tcPr>
          <w:p w:rsidR="00874CBE" w:rsidRPr="00ED12A9" w:rsidRDefault="00874CBE" w:rsidP="00C810A9">
            <w:pPr>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Площадь расселенных помещений</w:t>
            </w:r>
            <w:r w:rsidRPr="00ED12A9">
              <w:rPr>
                <w:color w:val="000000" w:themeColor="text1"/>
              </w:rPr>
              <w:t xml:space="preserve"> </w:t>
            </w:r>
            <w:r w:rsidRPr="00ED12A9">
              <w:rPr>
                <w:rFonts w:ascii="Times New Roman" w:hAnsi="Times New Roman" w:cs="Times New Roman"/>
                <w:color w:val="000000" w:themeColor="text1"/>
                <w:sz w:val="20"/>
                <w:szCs w:val="20"/>
              </w:rPr>
              <w:t>из жилищного фонда с высокой степенью износа</w:t>
            </w:r>
          </w:p>
        </w:tc>
        <w:tc>
          <w:tcPr>
            <w:tcW w:w="4394" w:type="dxa"/>
          </w:tcPr>
          <w:p w:rsidR="00874CBE" w:rsidRPr="00ED12A9" w:rsidRDefault="00874CBE" w:rsidP="00C1313D">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Количество жилой площади</w:t>
            </w:r>
            <w:r w:rsidR="009651EB" w:rsidRPr="00ED12A9">
              <w:rPr>
                <w:rFonts w:ascii="Times New Roman" w:hAnsi="Times New Roman"/>
                <w:color w:val="000000" w:themeColor="text1"/>
                <w:sz w:val="20"/>
                <w:szCs w:val="20"/>
              </w:rPr>
              <w:t>,</w:t>
            </w:r>
            <w:r w:rsidRPr="00ED12A9">
              <w:rPr>
                <w:rFonts w:ascii="Times New Roman" w:hAnsi="Times New Roman"/>
                <w:color w:val="000000" w:themeColor="text1"/>
                <w:sz w:val="20"/>
                <w:szCs w:val="20"/>
              </w:rPr>
              <w:t xml:space="preserve"> высвободившейся после переселения проживающих граждан </w:t>
            </w:r>
            <w:r w:rsidR="009651EB" w:rsidRPr="00ED12A9">
              <w:rPr>
                <w:rFonts w:ascii="Times New Roman" w:hAnsi="Times New Roman"/>
                <w:color w:val="000000" w:themeColor="text1"/>
                <w:sz w:val="20"/>
                <w:szCs w:val="20"/>
              </w:rPr>
              <w:t xml:space="preserve">в </w:t>
            </w:r>
            <w:r w:rsidRPr="00ED12A9">
              <w:rPr>
                <w:rFonts w:ascii="Times New Roman" w:hAnsi="Times New Roman"/>
                <w:color w:val="000000" w:themeColor="text1"/>
                <w:sz w:val="20"/>
                <w:szCs w:val="20"/>
              </w:rPr>
              <w:t>жилищном фонде с высокой степенью износа</w:t>
            </w:r>
          </w:p>
        </w:tc>
        <w:tc>
          <w:tcPr>
            <w:tcW w:w="1276" w:type="dxa"/>
          </w:tcPr>
          <w:p w:rsidR="00874CBE" w:rsidRPr="00ED12A9" w:rsidRDefault="00874CBE" w:rsidP="00A7268C">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eastAsia="Times New Roman" w:hAnsi="Times New Roman" w:cs="Times New Roman"/>
                <w:color w:val="000000" w:themeColor="text1"/>
                <w:sz w:val="20"/>
                <w:szCs w:val="20"/>
              </w:rPr>
              <w:t>Кв. м.</w:t>
            </w:r>
          </w:p>
        </w:tc>
        <w:tc>
          <w:tcPr>
            <w:tcW w:w="5812" w:type="dxa"/>
          </w:tcPr>
          <w:p w:rsidR="00874CBE" w:rsidRPr="00ED12A9" w:rsidRDefault="00874CBE" w:rsidP="00344C7B">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Инвесторы-застройщики</w:t>
            </w:r>
            <w:r w:rsidRPr="00ED12A9">
              <w:rPr>
                <w:rFonts w:ascii="Times New Roman" w:eastAsia="Times New Roman" w:hAnsi="Times New Roman" w:cs="Times New Roman"/>
                <w:color w:val="000000" w:themeColor="text1"/>
                <w:sz w:val="20"/>
                <w:szCs w:val="20"/>
                <w:lang w:eastAsia="ru-RU"/>
              </w:rPr>
              <w:t xml:space="preserve">: ООО «Текс-П», </w:t>
            </w:r>
            <w:r w:rsidRPr="00ED12A9">
              <w:rPr>
                <w:rFonts w:ascii="Times New Roman" w:hAnsi="Times New Roman"/>
                <w:color w:val="000000" w:themeColor="text1"/>
                <w:sz w:val="20"/>
                <w:szCs w:val="20"/>
              </w:rPr>
              <w:t xml:space="preserve">МКП </w:t>
            </w:r>
            <w:proofErr w:type="spellStart"/>
            <w:r w:rsidRPr="00ED12A9">
              <w:rPr>
                <w:rFonts w:ascii="Times New Roman" w:hAnsi="Times New Roman"/>
                <w:color w:val="000000" w:themeColor="text1"/>
                <w:sz w:val="20"/>
                <w:szCs w:val="20"/>
              </w:rPr>
              <w:t>Г.о</w:t>
            </w:r>
            <w:proofErr w:type="spellEnd"/>
            <w:r w:rsidRPr="00ED12A9">
              <w:rPr>
                <w:rFonts w:ascii="Times New Roman" w:hAnsi="Times New Roman"/>
                <w:color w:val="000000" w:themeColor="text1"/>
                <w:sz w:val="20"/>
                <w:szCs w:val="20"/>
              </w:rPr>
              <w:t>. Подольск «</w:t>
            </w:r>
            <w:proofErr w:type="spellStart"/>
            <w:r w:rsidRPr="00ED12A9">
              <w:rPr>
                <w:rFonts w:ascii="Times New Roman" w:hAnsi="Times New Roman"/>
                <w:color w:val="000000" w:themeColor="text1"/>
                <w:sz w:val="20"/>
                <w:szCs w:val="20"/>
              </w:rPr>
              <w:t>УКРиС</w:t>
            </w:r>
            <w:proofErr w:type="spellEnd"/>
            <w:r w:rsidRPr="00ED12A9">
              <w:rPr>
                <w:rFonts w:ascii="Times New Roman" w:hAnsi="Times New Roman"/>
                <w:color w:val="000000" w:themeColor="text1"/>
                <w:sz w:val="20"/>
                <w:szCs w:val="20"/>
              </w:rPr>
              <w:t>», ООО «Диском», ООО «</w:t>
            </w:r>
            <w:proofErr w:type="spellStart"/>
            <w:r w:rsidRPr="00ED12A9">
              <w:rPr>
                <w:rFonts w:ascii="Times New Roman" w:hAnsi="Times New Roman"/>
                <w:color w:val="000000" w:themeColor="text1"/>
                <w:sz w:val="20"/>
                <w:szCs w:val="20"/>
              </w:rPr>
              <w:t>ГлавГрадоСтрой</w:t>
            </w:r>
            <w:proofErr w:type="spellEnd"/>
            <w:r w:rsidRPr="00ED12A9">
              <w:rPr>
                <w:rFonts w:ascii="Times New Roman" w:hAnsi="Times New Roman"/>
                <w:color w:val="000000" w:themeColor="text1"/>
                <w:sz w:val="20"/>
                <w:szCs w:val="20"/>
              </w:rPr>
              <w:t xml:space="preserve">», ООО «РПК», </w:t>
            </w:r>
            <w:r w:rsidRPr="00ED12A9">
              <w:rPr>
                <w:rFonts w:ascii="Times New Roman" w:eastAsia="Times New Roman" w:hAnsi="Times New Roman" w:cs="Times New Roman"/>
                <w:color w:val="000000" w:themeColor="text1"/>
                <w:sz w:val="20"/>
                <w:szCs w:val="20"/>
                <w:lang w:eastAsia="ru-RU"/>
              </w:rPr>
              <w:t>ООО «</w:t>
            </w:r>
            <w:proofErr w:type="spellStart"/>
            <w:r w:rsidRPr="00ED12A9">
              <w:rPr>
                <w:rFonts w:ascii="Times New Roman" w:eastAsia="Times New Roman" w:hAnsi="Times New Roman" w:cs="Times New Roman"/>
                <w:color w:val="000000" w:themeColor="text1"/>
                <w:sz w:val="20"/>
                <w:szCs w:val="20"/>
                <w:lang w:eastAsia="ru-RU"/>
              </w:rPr>
              <w:t>Жилсоцстрой</w:t>
            </w:r>
            <w:proofErr w:type="spellEnd"/>
            <w:r w:rsidRPr="00ED12A9">
              <w:rPr>
                <w:rFonts w:ascii="Times New Roman" w:eastAsia="Times New Roman" w:hAnsi="Times New Roman" w:cs="Times New Roman"/>
                <w:color w:val="000000" w:themeColor="text1"/>
                <w:sz w:val="20"/>
                <w:szCs w:val="20"/>
                <w:lang w:eastAsia="ru-RU"/>
              </w:rPr>
              <w:t>», ЗАО «Подольский ДСК»</w:t>
            </w:r>
            <w:r w:rsidR="00D23C25" w:rsidRPr="00ED12A9">
              <w:rPr>
                <w:rFonts w:ascii="Times New Roman" w:eastAsia="Times New Roman" w:hAnsi="Times New Roman" w:cs="Times New Roman"/>
                <w:color w:val="000000" w:themeColor="text1"/>
                <w:sz w:val="20"/>
                <w:szCs w:val="20"/>
                <w:lang w:eastAsia="ru-RU"/>
              </w:rPr>
              <w:t>.</w:t>
            </w:r>
          </w:p>
        </w:tc>
      </w:tr>
      <w:tr w:rsidR="008C5EC8" w:rsidRPr="00ED12A9" w:rsidTr="0060028C">
        <w:trPr>
          <w:trHeight w:val="849"/>
        </w:trPr>
        <w:tc>
          <w:tcPr>
            <w:tcW w:w="634" w:type="dxa"/>
          </w:tcPr>
          <w:p w:rsidR="00874CBE" w:rsidRPr="00ED12A9" w:rsidRDefault="00874CBE" w:rsidP="00A7268C">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3.</w:t>
            </w:r>
          </w:p>
        </w:tc>
        <w:tc>
          <w:tcPr>
            <w:tcW w:w="3402" w:type="dxa"/>
          </w:tcPr>
          <w:p w:rsidR="00874CBE" w:rsidRPr="00ED12A9" w:rsidRDefault="00874CBE" w:rsidP="00797537">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Количество расселенных помещений</w:t>
            </w:r>
            <w:r w:rsidRPr="00ED12A9">
              <w:rPr>
                <w:color w:val="000000" w:themeColor="text1"/>
              </w:rPr>
              <w:t xml:space="preserve"> </w:t>
            </w:r>
            <w:r w:rsidRPr="00ED12A9">
              <w:rPr>
                <w:rFonts w:ascii="Times New Roman" w:hAnsi="Times New Roman"/>
                <w:color w:val="000000" w:themeColor="text1"/>
                <w:sz w:val="20"/>
                <w:szCs w:val="20"/>
              </w:rPr>
              <w:t>из жилищного фонда с высокой степенью износа</w:t>
            </w:r>
          </w:p>
        </w:tc>
        <w:tc>
          <w:tcPr>
            <w:tcW w:w="4394" w:type="dxa"/>
          </w:tcPr>
          <w:p w:rsidR="00874CBE" w:rsidRPr="00ED12A9" w:rsidRDefault="00874CBE" w:rsidP="00C1313D">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 xml:space="preserve">Количество расселенных квартир в жилищном фонде с высокой степенью износа </w:t>
            </w:r>
          </w:p>
        </w:tc>
        <w:tc>
          <w:tcPr>
            <w:tcW w:w="1276" w:type="dxa"/>
          </w:tcPr>
          <w:p w:rsidR="00874CBE" w:rsidRPr="00ED12A9" w:rsidRDefault="00874CBE" w:rsidP="00A7268C">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Штук</w:t>
            </w:r>
          </w:p>
        </w:tc>
        <w:tc>
          <w:tcPr>
            <w:tcW w:w="5812" w:type="dxa"/>
          </w:tcPr>
          <w:p w:rsidR="00874CBE" w:rsidRPr="00ED12A9" w:rsidRDefault="00874CBE" w:rsidP="00344C7B">
            <w:pPr>
              <w:widowControl w:val="0"/>
              <w:autoSpaceDE w:val="0"/>
              <w:autoSpaceDN w:val="0"/>
              <w:adjustRightInd w:val="0"/>
              <w:spacing w:line="240" w:lineRule="auto"/>
              <w:jc w:val="both"/>
              <w:outlineLvl w:val="2"/>
              <w:rPr>
                <w:rFonts w:ascii="Times New Roman" w:hAnsi="Times New Roman"/>
                <w:color w:val="000000" w:themeColor="text1"/>
                <w:sz w:val="20"/>
                <w:szCs w:val="20"/>
              </w:rPr>
            </w:pPr>
            <w:r w:rsidRPr="00ED12A9">
              <w:rPr>
                <w:rFonts w:ascii="Times New Roman" w:hAnsi="Times New Roman"/>
                <w:color w:val="000000" w:themeColor="text1"/>
                <w:sz w:val="20"/>
                <w:szCs w:val="20"/>
              </w:rPr>
              <w:t>Инвесторы-застройщики</w:t>
            </w:r>
            <w:r w:rsidRPr="00ED12A9">
              <w:rPr>
                <w:rFonts w:ascii="Times New Roman" w:eastAsia="Times New Roman" w:hAnsi="Times New Roman" w:cs="Times New Roman"/>
                <w:color w:val="000000" w:themeColor="text1"/>
                <w:sz w:val="20"/>
                <w:szCs w:val="20"/>
                <w:lang w:eastAsia="ru-RU"/>
              </w:rPr>
              <w:t xml:space="preserve">: ООО «Текс-П», </w:t>
            </w:r>
            <w:r w:rsidRPr="00ED12A9">
              <w:rPr>
                <w:rFonts w:ascii="Times New Roman" w:hAnsi="Times New Roman"/>
                <w:color w:val="000000" w:themeColor="text1"/>
                <w:sz w:val="20"/>
                <w:szCs w:val="20"/>
              </w:rPr>
              <w:t xml:space="preserve">МКП </w:t>
            </w:r>
            <w:proofErr w:type="spellStart"/>
            <w:r w:rsidRPr="00ED12A9">
              <w:rPr>
                <w:rFonts w:ascii="Times New Roman" w:hAnsi="Times New Roman"/>
                <w:color w:val="000000" w:themeColor="text1"/>
                <w:sz w:val="20"/>
                <w:szCs w:val="20"/>
              </w:rPr>
              <w:t>Г.о</w:t>
            </w:r>
            <w:proofErr w:type="spellEnd"/>
            <w:r w:rsidRPr="00ED12A9">
              <w:rPr>
                <w:rFonts w:ascii="Times New Roman" w:hAnsi="Times New Roman"/>
                <w:color w:val="000000" w:themeColor="text1"/>
                <w:sz w:val="20"/>
                <w:szCs w:val="20"/>
              </w:rPr>
              <w:t>. Подольск «</w:t>
            </w:r>
            <w:proofErr w:type="spellStart"/>
            <w:r w:rsidRPr="00ED12A9">
              <w:rPr>
                <w:rFonts w:ascii="Times New Roman" w:hAnsi="Times New Roman"/>
                <w:color w:val="000000" w:themeColor="text1"/>
                <w:sz w:val="20"/>
                <w:szCs w:val="20"/>
              </w:rPr>
              <w:t>УКРиС</w:t>
            </w:r>
            <w:proofErr w:type="spellEnd"/>
            <w:r w:rsidRPr="00ED12A9">
              <w:rPr>
                <w:rFonts w:ascii="Times New Roman" w:hAnsi="Times New Roman"/>
                <w:color w:val="000000" w:themeColor="text1"/>
                <w:sz w:val="20"/>
                <w:szCs w:val="20"/>
              </w:rPr>
              <w:t>», ООО «Диском», ООО «</w:t>
            </w:r>
            <w:proofErr w:type="spellStart"/>
            <w:r w:rsidRPr="00ED12A9">
              <w:rPr>
                <w:rFonts w:ascii="Times New Roman" w:hAnsi="Times New Roman"/>
                <w:color w:val="000000" w:themeColor="text1"/>
                <w:sz w:val="20"/>
                <w:szCs w:val="20"/>
              </w:rPr>
              <w:t>ГлавГрадоСтрой</w:t>
            </w:r>
            <w:proofErr w:type="spellEnd"/>
            <w:r w:rsidRPr="00ED12A9">
              <w:rPr>
                <w:rFonts w:ascii="Times New Roman" w:hAnsi="Times New Roman"/>
                <w:color w:val="000000" w:themeColor="text1"/>
                <w:sz w:val="20"/>
                <w:szCs w:val="20"/>
              </w:rPr>
              <w:t xml:space="preserve">», ООО «РПК», </w:t>
            </w:r>
            <w:r w:rsidRPr="00ED12A9">
              <w:rPr>
                <w:rFonts w:ascii="Times New Roman" w:eastAsia="Times New Roman" w:hAnsi="Times New Roman" w:cs="Times New Roman"/>
                <w:color w:val="000000" w:themeColor="text1"/>
                <w:sz w:val="20"/>
                <w:szCs w:val="20"/>
                <w:lang w:eastAsia="ru-RU"/>
              </w:rPr>
              <w:t>ООО «</w:t>
            </w:r>
            <w:proofErr w:type="spellStart"/>
            <w:r w:rsidRPr="00ED12A9">
              <w:rPr>
                <w:rFonts w:ascii="Times New Roman" w:eastAsia="Times New Roman" w:hAnsi="Times New Roman" w:cs="Times New Roman"/>
                <w:color w:val="000000" w:themeColor="text1"/>
                <w:sz w:val="20"/>
                <w:szCs w:val="20"/>
                <w:lang w:eastAsia="ru-RU"/>
              </w:rPr>
              <w:t>Жилсоцстрой</w:t>
            </w:r>
            <w:proofErr w:type="spellEnd"/>
            <w:r w:rsidRPr="00ED12A9">
              <w:rPr>
                <w:rFonts w:ascii="Times New Roman" w:eastAsia="Times New Roman" w:hAnsi="Times New Roman" w:cs="Times New Roman"/>
                <w:color w:val="000000" w:themeColor="text1"/>
                <w:sz w:val="20"/>
                <w:szCs w:val="20"/>
                <w:lang w:eastAsia="ru-RU"/>
              </w:rPr>
              <w:t>», ЗАО «Подольский ДСК»</w:t>
            </w:r>
            <w:r w:rsidR="00D23C25" w:rsidRPr="00ED12A9">
              <w:rPr>
                <w:rFonts w:ascii="Times New Roman" w:eastAsia="Times New Roman" w:hAnsi="Times New Roman" w:cs="Times New Roman"/>
                <w:color w:val="000000" w:themeColor="text1"/>
                <w:sz w:val="20"/>
                <w:szCs w:val="20"/>
                <w:lang w:eastAsia="ru-RU"/>
              </w:rPr>
              <w:t>.</w:t>
            </w:r>
          </w:p>
        </w:tc>
      </w:tr>
    </w:tbl>
    <w:p w:rsidR="00FA1680" w:rsidRPr="00ED12A9" w:rsidRDefault="00FA1680" w:rsidP="0022202F">
      <w:pPr>
        <w:widowControl w:val="0"/>
        <w:autoSpaceDE w:val="0"/>
        <w:autoSpaceDN w:val="0"/>
        <w:adjustRightInd w:val="0"/>
        <w:spacing w:after="0" w:line="240" w:lineRule="auto"/>
        <w:rPr>
          <w:rFonts w:ascii="Times New Roman" w:hAnsi="Times New Roman" w:cs="Times New Roman"/>
          <w:bCs/>
          <w:color w:val="000000" w:themeColor="text1"/>
          <w:sz w:val="26"/>
          <w:szCs w:val="26"/>
        </w:rPr>
      </w:pPr>
    </w:p>
    <w:p w:rsidR="00E128DD" w:rsidRPr="00ED12A9" w:rsidRDefault="002E6B41" w:rsidP="00C47FE3">
      <w:pPr>
        <w:widowControl w:val="0"/>
        <w:autoSpaceDE w:val="0"/>
        <w:autoSpaceDN w:val="0"/>
        <w:adjustRightInd w:val="0"/>
        <w:spacing w:after="0" w:line="240" w:lineRule="auto"/>
        <w:jc w:val="center"/>
        <w:rPr>
          <w:rFonts w:ascii="Times New Roman" w:hAnsi="Times New Roman" w:cs="Times New Roman"/>
          <w:bCs/>
          <w:color w:val="000000" w:themeColor="text1"/>
          <w:sz w:val="26"/>
          <w:szCs w:val="26"/>
        </w:rPr>
      </w:pPr>
      <w:r w:rsidRPr="00ED12A9">
        <w:rPr>
          <w:rFonts w:ascii="Times New Roman" w:hAnsi="Times New Roman" w:cs="Times New Roman"/>
          <w:color w:val="000000" w:themeColor="text1"/>
          <w:sz w:val="26"/>
          <w:szCs w:val="26"/>
        </w:rPr>
        <w:t>Подпрограмма</w:t>
      </w:r>
      <w:r w:rsidRPr="00ED12A9">
        <w:rPr>
          <w:rFonts w:ascii="Times New Roman" w:hAnsi="Times New Roman" w:cs="Times New Roman"/>
          <w:bCs/>
          <w:color w:val="000000" w:themeColor="text1"/>
          <w:sz w:val="26"/>
          <w:szCs w:val="26"/>
        </w:rPr>
        <w:t xml:space="preserve"> </w:t>
      </w:r>
      <w:r w:rsidR="001370B5" w:rsidRPr="00ED12A9">
        <w:rPr>
          <w:rFonts w:ascii="Times New Roman" w:hAnsi="Times New Roman" w:cs="Times New Roman"/>
          <w:bCs/>
          <w:color w:val="000000" w:themeColor="text1"/>
          <w:sz w:val="26"/>
          <w:szCs w:val="26"/>
        </w:rPr>
        <w:t>№</w:t>
      </w:r>
      <w:r w:rsidRPr="00ED12A9">
        <w:rPr>
          <w:rFonts w:ascii="Times New Roman" w:hAnsi="Times New Roman" w:cs="Times New Roman"/>
          <w:bCs/>
          <w:color w:val="000000" w:themeColor="text1"/>
          <w:sz w:val="26"/>
          <w:szCs w:val="26"/>
        </w:rPr>
        <w:t xml:space="preserve"> </w:t>
      </w:r>
      <w:r w:rsidR="001370B5" w:rsidRPr="00ED12A9">
        <w:rPr>
          <w:rFonts w:ascii="Times New Roman" w:hAnsi="Times New Roman" w:cs="Times New Roman"/>
          <w:bCs/>
          <w:color w:val="000000" w:themeColor="text1"/>
          <w:sz w:val="26"/>
          <w:szCs w:val="26"/>
        </w:rPr>
        <w:t xml:space="preserve">4 </w:t>
      </w:r>
      <w:r w:rsidR="00E128DD" w:rsidRPr="00ED12A9">
        <w:rPr>
          <w:rFonts w:ascii="Times New Roman" w:hAnsi="Times New Roman" w:cs="Times New Roman"/>
          <w:bCs/>
          <w:color w:val="000000" w:themeColor="text1"/>
          <w:sz w:val="26"/>
          <w:szCs w:val="26"/>
        </w:rPr>
        <w:t>«Обеспечение жильем молодых семей»</w:t>
      </w:r>
    </w:p>
    <w:p w:rsidR="00FA1680" w:rsidRPr="00ED12A9" w:rsidRDefault="00FA1680" w:rsidP="0022202F">
      <w:pPr>
        <w:widowControl w:val="0"/>
        <w:autoSpaceDE w:val="0"/>
        <w:autoSpaceDN w:val="0"/>
        <w:adjustRightInd w:val="0"/>
        <w:spacing w:after="0" w:line="240" w:lineRule="auto"/>
        <w:rPr>
          <w:rFonts w:ascii="Times New Roman" w:hAnsi="Times New Roman" w:cs="Times New Roman"/>
          <w:b/>
          <w:bCs/>
          <w:color w:val="000000" w:themeColor="text1"/>
          <w:sz w:val="26"/>
          <w:szCs w:val="26"/>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0"/>
        <w:gridCol w:w="3446"/>
        <w:gridCol w:w="4394"/>
        <w:gridCol w:w="1276"/>
        <w:gridCol w:w="5887"/>
      </w:tblGrid>
      <w:tr w:rsidR="00874CBE" w:rsidRPr="00ED12A9" w:rsidTr="008C5EC8">
        <w:trPr>
          <w:jc w:val="center"/>
        </w:trPr>
        <w:tc>
          <w:tcPr>
            <w:tcW w:w="630" w:type="dxa"/>
          </w:tcPr>
          <w:p w:rsidR="00874CBE" w:rsidRPr="00ED12A9" w:rsidRDefault="00874CBE" w:rsidP="00C47FE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п/п</w:t>
            </w:r>
          </w:p>
        </w:tc>
        <w:tc>
          <w:tcPr>
            <w:tcW w:w="3446"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Наименование  целевых</w:t>
            </w:r>
            <w:proofErr w:type="gramEnd"/>
            <w:r w:rsidRPr="00ED12A9">
              <w:rPr>
                <w:rFonts w:ascii="Times New Roman" w:hAnsi="Times New Roman" w:cs="Times New Roman"/>
                <w:color w:val="000000" w:themeColor="text1"/>
                <w:sz w:val="20"/>
                <w:szCs w:val="20"/>
              </w:rPr>
              <w:t xml:space="preserve"> показателей</w:t>
            </w:r>
          </w:p>
        </w:tc>
        <w:tc>
          <w:tcPr>
            <w:tcW w:w="4394" w:type="dxa"/>
            <w:tcBorders>
              <w:bottom w:val="single" w:sz="4" w:space="0" w:color="auto"/>
            </w:tcBorders>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Определение целевого показателя</w:t>
            </w:r>
          </w:p>
        </w:tc>
        <w:tc>
          <w:tcPr>
            <w:tcW w:w="1276"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 измерения</w:t>
            </w:r>
          </w:p>
        </w:tc>
        <w:tc>
          <w:tcPr>
            <w:tcW w:w="5887"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предоставления отчетности</w:t>
            </w:r>
          </w:p>
        </w:tc>
      </w:tr>
      <w:tr w:rsidR="00874CBE" w:rsidRPr="00ED12A9" w:rsidTr="0060028C">
        <w:trPr>
          <w:trHeight w:val="405"/>
          <w:jc w:val="center"/>
        </w:trPr>
        <w:tc>
          <w:tcPr>
            <w:tcW w:w="630" w:type="dxa"/>
            <w:tcBorders>
              <w:bottom w:val="single" w:sz="4" w:space="0" w:color="auto"/>
            </w:tcBorders>
          </w:tcPr>
          <w:p w:rsidR="00874CBE" w:rsidRPr="00ED12A9" w:rsidRDefault="00874CBE" w:rsidP="00BA176E">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3446" w:type="dxa"/>
            <w:tcBorders>
              <w:bottom w:val="single" w:sz="4" w:space="0" w:color="auto"/>
            </w:tcBorders>
            <w:vAlign w:val="center"/>
          </w:tcPr>
          <w:p w:rsidR="00874CBE" w:rsidRPr="00ED12A9" w:rsidRDefault="00874CBE" w:rsidP="007937FC">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молодых семей, получивших свидетельство о праве на получение социальной выплаты на приобретение (строительство) жилого </w:t>
            </w:r>
            <w:r w:rsidR="007937FC" w:rsidRPr="00ED12A9">
              <w:rPr>
                <w:rFonts w:ascii="Times New Roman" w:hAnsi="Times New Roman" w:cs="Times New Roman"/>
                <w:color w:val="000000" w:themeColor="text1"/>
                <w:sz w:val="20"/>
                <w:szCs w:val="20"/>
              </w:rPr>
              <w:t>дома</w:t>
            </w:r>
          </w:p>
        </w:tc>
        <w:tc>
          <w:tcPr>
            <w:tcW w:w="4394" w:type="dxa"/>
            <w:tcBorders>
              <w:bottom w:val="single" w:sz="4" w:space="0" w:color="auto"/>
            </w:tcBorders>
          </w:tcPr>
          <w:p w:rsidR="00874CBE" w:rsidRPr="00ED12A9" w:rsidRDefault="00874CBE" w:rsidP="00EB3A2F">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Значение целевого показателя определяется исходя из количества заявок молодых семей в муниципальном образовании на получение свидетельства о праве социальной выплаты на приобретение </w:t>
            </w:r>
            <w:r w:rsidR="007937FC" w:rsidRPr="00ED12A9">
              <w:rPr>
                <w:rFonts w:ascii="Times New Roman" w:hAnsi="Times New Roman" w:cs="Times New Roman"/>
                <w:color w:val="000000" w:themeColor="text1"/>
                <w:sz w:val="20"/>
                <w:szCs w:val="20"/>
              </w:rPr>
              <w:t>(строительство) жилого дома</w:t>
            </w:r>
            <w:r w:rsidRPr="00ED12A9">
              <w:rPr>
                <w:rFonts w:ascii="Times New Roman" w:hAnsi="Times New Roman" w:cs="Times New Roman"/>
                <w:color w:val="000000" w:themeColor="text1"/>
                <w:sz w:val="20"/>
                <w:szCs w:val="20"/>
              </w:rPr>
              <w:t xml:space="preserve"> в течение отчетного года.</w:t>
            </w:r>
          </w:p>
        </w:tc>
        <w:tc>
          <w:tcPr>
            <w:tcW w:w="1276" w:type="dxa"/>
            <w:tcBorders>
              <w:bottom w:val="single" w:sz="4" w:space="0" w:color="auto"/>
            </w:tcBorders>
          </w:tcPr>
          <w:p w:rsidR="00874CBE" w:rsidRPr="00ED12A9" w:rsidRDefault="00874CBE" w:rsidP="00120FF1">
            <w:pPr>
              <w:spacing w:after="0" w:line="240" w:lineRule="auto"/>
              <w:jc w:val="both"/>
              <w:rPr>
                <w:rFonts w:ascii="Times New Roman" w:hAnsi="Times New Roman"/>
                <w:color w:val="000000" w:themeColor="text1"/>
                <w:sz w:val="20"/>
                <w:szCs w:val="20"/>
              </w:rPr>
            </w:pPr>
            <w:r w:rsidRPr="00ED12A9">
              <w:rPr>
                <w:rFonts w:ascii="Times New Roman" w:hAnsi="Times New Roman" w:cs="Times New Roman"/>
                <w:color w:val="000000" w:themeColor="text1"/>
                <w:sz w:val="20"/>
                <w:szCs w:val="20"/>
              </w:rPr>
              <w:t>Семей</w:t>
            </w:r>
          </w:p>
        </w:tc>
        <w:tc>
          <w:tcPr>
            <w:tcW w:w="5887" w:type="dxa"/>
          </w:tcPr>
          <w:p w:rsidR="00874CBE" w:rsidRPr="00ED12A9" w:rsidRDefault="00874CBE" w:rsidP="0060028C">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Отчеты Комитета по делам молод</w:t>
            </w:r>
            <w:r w:rsidR="00687541" w:rsidRPr="00ED12A9">
              <w:rPr>
                <w:rFonts w:ascii="Times New Roman" w:hAnsi="Times New Roman" w:cs="Times New Roman"/>
                <w:color w:val="000000" w:themeColor="text1"/>
                <w:sz w:val="20"/>
                <w:szCs w:val="20"/>
              </w:rPr>
              <w:t>е</w:t>
            </w:r>
            <w:r w:rsidRPr="00ED12A9">
              <w:rPr>
                <w:rFonts w:ascii="Times New Roman" w:hAnsi="Times New Roman" w:cs="Times New Roman"/>
                <w:color w:val="000000" w:themeColor="text1"/>
                <w:sz w:val="20"/>
                <w:szCs w:val="20"/>
              </w:rPr>
              <w:t>жи Администрации Городского округа Подольск</w:t>
            </w:r>
            <w:r w:rsidR="00D23C25" w:rsidRPr="00ED12A9">
              <w:rPr>
                <w:rFonts w:ascii="Times New Roman" w:hAnsi="Times New Roman" w:cs="Times New Roman"/>
                <w:color w:val="000000" w:themeColor="text1"/>
                <w:sz w:val="20"/>
                <w:szCs w:val="20"/>
              </w:rPr>
              <w:t>.</w:t>
            </w:r>
          </w:p>
        </w:tc>
      </w:tr>
    </w:tbl>
    <w:p w:rsidR="0022202F" w:rsidRPr="00ED12A9" w:rsidRDefault="0022202F" w:rsidP="0022202F">
      <w:pPr>
        <w:autoSpaceDE w:val="0"/>
        <w:autoSpaceDN w:val="0"/>
        <w:adjustRightInd w:val="0"/>
        <w:spacing w:after="0" w:line="240" w:lineRule="auto"/>
        <w:rPr>
          <w:rFonts w:ascii="Times New Roman" w:hAnsi="Times New Roman" w:cs="Times New Roman"/>
          <w:color w:val="000000" w:themeColor="text1"/>
          <w:sz w:val="26"/>
          <w:szCs w:val="26"/>
        </w:rPr>
      </w:pPr>
    </w:p>
    <w:p w:rsidR="002D3FFA" w:rsidRPr="00ED12A9" w:rsidRDefault="007E56C4" w:rsidP="0022202F">
      <w:pPr>
        <w:autoSpaceDE w:val="0"/>
        <w:autoSpaceDN w:val="0"/>
        <w:adjustRightInd w:val="0"/>
        <w:spacing w:after="0" w:line="240" w:lineRule="auto"/>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Подпрограмма </w:t>
      </w:r>
      <w:r w:rsidR="002D3FFA"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w:t>
      </w:r>
      <w:r w:rsidR="002D3FFA" w:rsidRPr="00ED12A9">
        <w:rPr>
          <w:rFonts w:ascii="Times New Roman" w:hAnsi="Times New Roman" w:cs="Times New Roman"/>
          <w:color w:val="000000" w:themeColor="text1"/>
          <w:sz w:val="26"/>
          <w:szCs w:val="26"/>
        </w:rPr>
        <w:t>5 «</w:t>
      </w:r>
      <w:r w:rsidR="00D5462C" w:rsidRPr="00ED12A9">
        <w:rPr>
          <w:rFonts w:ascii="Times New Roman" w:hAnsi="Times New Roman" w:cs="Times New Roman"/>
          <w:color w:val="000000" w:themeColor="text1"/>
          <w:sz w:val="26"/>
          <w:szCs w:val="26"/>
        </w:rPr>
        <w:t>Обеспечение жильем детей-сирот и детей, оставшихся без попечения родителей</w:t>
      </w:r>
      <w:r w:rsidR="005228B9" w:rsidRPr="00ED12A9">
        <w:rPr>
          <w:rFonts w:ascii="Times New Roman" w:hAnsi="Times New Roman" w:cs="Times New Roman"/>
          <w:color w:val="000000" w:themeColor="text1"/>
          <w:sz w:val="26"/>
          <w:szCs w:val="26"/>
        </w:rPr>
        <w:t>,</w:t>
      </w:r>
      <w:r w:rsidR="005228B9" w:rsidRPr="00ED12A9">
        <w:rPr>
          <w:color w:val="000000" w:themeColor="text1"/>
        </w:rPr>
        <w:t xml:space="preserve"> </w:t>
      </w:r>
      <w:r w:rsidR="005659D8" w:rsidRPr="00ED12A9">
        <w:rPr>
          <w:rFonts w:ascii="Times New Roman" w:hAnsi="Times New Roman" w:cs="Times New Roman"/>
          <w:color w:val="000000" w:themeColor="text1"/>
          <w:sz w:val="26"/>
          <w:szCs w:val="26"/>
        </w:rPr>
        <w:t>лиц</w:t>
      </w:r>
      <w:r w:rsidR="005228B9" w:rsidRPr="00ED12A9">
        <w:rPr>
          <w:rFonts w:ascii="Times New Roman" w:hAnsi="Times New Roman" w:cs="Times New Roman"/>
          <w:color w:val="000000" w:themeColor="text1"/>
          <w:sz w:val="26"/>
          <w:szCs w:val="26"/>
        </w:rPr>
        <w:t xml:space="preserve"> из числа детей-сирот и детей, оставшихся без попечения родителей</w:t>
      </w:r>
      <w:r w:rsidR="002D3FFA" w:rsidRPr="00ED12A9">
        <w:rPr>
          <w:rFonts w:ascii="Times New Roman" w:hAnsi="Times New Roman" w:cs="Times New Roman"/>
          <w:color w:val="000000" w:themeColor="text1"/>
          <w:sz w:val="26"/>
          <w:szCs w:val="26"/>
        </w:rPr>
        <w:t>»</w:t>
      </w:r>
    </w:p>
    <w:p w:rsidR="00C47FE3" w:rsidRPr="00ED12A9" w:rsidRDefault="00C47FE3" w:rsidP="00C47FE3">
      <w:pPr>
        <w:autoSpaceDE w:val="0"/>
        <w:autoSpaceDN w:val="0"/>
        <w:adjustRightInd w:val="0"/>
        <w:spacing w:after="0" w:line="240" w:lineRule="auto"/>
        <w:jc w:val="center"/>
        <w:rPr>
          <w:rFonts w:ascii="Times New Roman" w:hAnsi="Times New Roman" w:cs="Times New Roman"/>
          <w:color w:val="000000" w:themeColor="text1"/>
          <w:sz w:val="26"/>
          <w:szCs w:val="26"/>
        </w:rPr>
      </w:pPr>
    </w:p>
    <w:tbl>
      <w:tblPr>
        <w:tblpPr w:leftFromText="180" w:rightFromText="180" w:vertAnchor="text" w:horzAnchor="margin" w:tblpXSpec="center" w:tblpY="171"/>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327"/>
        <w:gridCol w:w="76"/>
        <w:gridCol w:w="4677"/>
        <w:gridCol w:w="1276"/>
        <w:gridCol w:w="5670"/>
      </w:tblGrid>
      <w:tr w:rsidR="008C5EC8" w:rsidRPr="00ED12A9" w:rsidTr="008C5EC8">
        <w:trPr>
          <w:trHeight w:val="994"/>
        </w:trPr>
        <w:tc>
          <w:tcPr>
            <w:tcW w:w="675" w:type="dxa"/>
          </w:tcPr>
          <w:p w:rsidR="00874CBE" w:rsidRPr="00ED12A9" w:rsidRDefault="00874CBE" w:rsidP="008A140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
          <w:p w:rsidR="00874CBE" w:rsidRPr="00ED12A9" w:rsidRDefault="00874CBE" w:rsidP="008A140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p w:rsidR="00874CBE" w:rsidRPr="00ED12A9" w:rsidRDefault="00874CBE" w:rsidP="008A140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п/п</w:t>
            </w:r>
          </w:p>
        </w:tc>
        <w:tc>
          <w:tcPr>
            <w:tcW w:w="3327"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Наименование целевых показателей</w:t>
            </w:r>
          </w:p>
        </w:tc>
        <w:tc>
          <w:tcPr>
            <w:tcW w:w="4753" w:type="dxa"/>
            <w:gridSpan w:val="2"/>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Определение целевого показателя</w:t>
            </w:r>
          </w:p>
        </w:tc>
        <w:tc>
          <w:tcPr>
            <w:tcW w:w="1276"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 измерения</w:t>
            </w:r>
          </w:p>
        </w:tc>
        <w:tc>
          <w:tcPr>
            <w:tcW w:w="5670"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предоставления отчетности</w:t>
            </w:r>
          </w:p>
        </w:tc>
      </w:tr>
      <w:tr w:rsidR="008C5EC8" w:rsidRPr="00ED12A9" w:rsidTr="008C5EC8">
        <w:trPr>
          <w:trHeight w:val="3962"/>
        </w:trPr>
        <w:tc>
          <w:tcPr>
            <w:tcW w:w="675" w:type="dxa"/>
          </w:tcPr>
          <w:p w:rsidR="00874CBE" w:rsidRPr="00ED12A9" w:rsidRDefault="00874CBE" w:rsidP="008A140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3403" w:type="dxa"/>
            <w:gridSpan w:val="2"/>
          </w:tcPr>
          <w:p w:rsidR="00874CBE" w:rsidRPr="00ED12A9" w:rsidRDefault="00874CBE" w:rsidP="007913FD">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4677" w:type="dxa"/>
          </w:tcPr>
          <w:p w:rsidR="00874CBE" w:rsidRPr="00ED12A9" w:rsidRDefault="00874CBE" w:rsidP="003829E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Показатель отражает 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на отчетную дату.</w:t>
            </w:r>
          </w:p>
          <w:p w:rsidR="00874CBE" w:rsidRPr="00ED12A9" w:rsidRDefault="00874CBE" w:rsidP="003829E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Уп</w:t>
            </w:r>
            <w:r w:rsidR="00A4626D" w:rsidRPr="00ED12A9">
              <w:rPr>
                <w:rFonts w:ascii="Times New Roman" w:hAnsi="Times New Roman" w:cs="Times New Roman"/>
                <w:color w:val="000000" w:themeColor="text1"/>
                <w:sz w:val="20"/>
                <w:szCs w:val="20"/>
              </w:rPr>
              <w:t>равления опеки и попечительства</w:t>
            </w:r>
            <w:r w:rsidRPr="00ED12A9">
              <w:rPr>
                <w:rFonts w:ascii="Times New Roman" w:hAnsi="Times New Roman" w:cs="Times New Roman"/>
                <w:color w:val="000000" w:themeColor="text1"/>
                <w:sz w:val="20"/>
                <w:szCs w:val="20"/>
              </w:rPr>
              <w:t xml:space="preserve"> Министерства образования Московской области по Городскому округу Подольск о количестве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tc>
        <w:tc>
          <w:tcPr>
            <w:tcW w:w="1276" w:type="dxa"/>
          </w:tcPr>
          <w:p w:rsidR="00874CBE" w:rsidRPr="00ED12A9" w:rsidRDefault="00874CBE" w:rsidP="008A140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olor w:val="000000" w:themeColor="text1"/>
                <w:sz w:val="20"/>
                <w:szCs w:val="20"/>
              </w:rPr>
              <w:t>Человек</w:t>
            </w:r>
          </w:p>
        </w:tc>
        <w:tc>
          <w:tcPr>
            <w:tcW w:w="5670" w:type="dxa"/>
          </w:tcPr>
          <w:p w:rsidR="00874CBE" w:rsidRPr="00ED12A9" w:rsidRDefault="00874CBE" w:rsidP="003829E4">
            <w:pPr>
              <w:autoSpaceDE w:val="0"/>
              <w:autoSpaceDN w:val="0"/>
              <w:adjustRightInd w:val="0"/>
              <w:spacing w:after="0" w:line="240" w:lineRule="auto"/>
              <w:ind w:right="106"/>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Данные сведения формируются путем анализа списка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по Городскому округу Подольск, и отчетов Администрации Городского округа Подольск  Московской области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p w:rsidR="00874CBE" w:rsidRPr="00ED12A9" w:rsidRDefault="00874CBE" w:rsidP="008A140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
        </w:tc>
      </w:tr>
      <w:tr w:rsidR="008C5EC8" w:rsidRPr="00ED12A9" w:rsidTr="00210A70">
        <w:trPr>
          <w:trHeight w:val="1698"/>
        </w:trPr>
        <w:tc>
          <w:tcPr>
            <w:tcW w:w="675" w:type="dxa"/>
          </w:tcPr>
          <w:p w:rsidR="00874CBE" w:rsidRPr="00ED12A9" w:rsidRDefault="00D80892" w:rsidP="00FF7104">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w:t>
            </w:r>
          </w:p>
        </w:tc>
        <w:tc>
          <w:tcPr>
            <w:tcW w:w="3403" w:type="dxa"/>
            <w:gridSpan w:val="2"/>
          </w:tcPr>
          <w:p w:rsidR="00874CBE" w:rsidRPr="00ED12A9" w:rsidRDefault="00874CBE" w:rsidP="007913FD">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лиц из их числа, которые подлежат обеспечению жилыми помещениями в отчетном году</w:t>
            </w:r>
          </w:p>
        </w:tc>
        <w:tc>
          <w:tcPr>
            <w:tcW w:w="4677" w:type="dxa"/>
          </w:tcPr>
          <w:p w:rsidR="00874CBE" w:rsidRPr="00ED12A9" w:rsidRDefault="00874CBE" w:rsidP="003D7BA3">
            <w:pPr>
              <w:widowControl w:val="0"/>
              <w:wordWrap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Показатель отражает долю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p w:rsidR="00874CBE" w:rsidRPr="00ED12A9" w:rsidRDefault="00874CBE" w:rsidP="003D7BA3">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Показатель рассчитывается по следующей формуле:</w:t>
            </w:r>
          </w:p>
          <w:p w:rsidR="00874CBE" w:rsidRPr="00ED12A9" w:rsidRDefault="00874CBE" w:rsidP="003D7BA3">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Д = Ч </w:t>
            </w:r>
            <w:proofErr w:type="spellStart"/>
            <w:r w:rsidRPr="00ED12A9">
              <w:rPr>
                <w:rFonts w:ascii="Times New Roman" w:hAnsi="Times New Roman" w:cs="Times New Roman"/>
                <w:color w:val="000000" w:themeColor="text1"/>
                <w:sz w:val="20"/>
                <w:szCs w:val="20"/>
              </w:rPr>
              <w:t>обеспеч</w:t>
            </w:r>
            <w:proofErr w:type="spellEnd"/>
            <w:r w:rsidRPr="00ED12A9">
              <w:rPr>
                <w:rFonts w:ascii="Times New Roman" w:hAnsi="Times New Roman" w:cs="Times New Roman"/>
                <w:color w:val="000000" w:themeColor="text1"/>
                <w:sz w:val="20"/>
                <w:szCs w:val="20"/>
              </w:rPr>
              <w:t>/Ч общ * 100%,</w:t>
            </w:r>
            <w:r w:rsidR="00A4626D"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 xml:space="preserve">где: </w:t>
            </w:r>
          </w:p>
          <w:p w:rsidR="00874CBE" w:rsidRPr="00ED12A9" w:rsidRDefault="00874CBE" w:rsidP="003D7BA3">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p w:rsidR="00874CBE" w:rsidRPr="00ED12A9" w:rsidRDefault="00874CBE" w:rsidP="003D7BA3">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Ч </w:t>
            </w:r>
            <w:proofErr w:type="spellStart"/>
            <w:r w:rsidRPr="00ED12A9">
              <w:rPr>
                <w:rFonts w:ascii="Times New Roman" w:hAnsi="Times New Roman" w:cs="Times New Roman"/>
                <w:color w:val="000000" w:themeColor="text1"/>
                <w:sz w:val="20"/>
                <w:szCs w:val="20"/>
              </w:rPr>
              <w:t>обеспеч</w:t>
            </w:r>
            <w:proofErr w:type="spellEnd"/>
            <w:r w:rsidRPr="00ED12A9">
              <w:rPr>
                <w:rFonts w:ascii="Times New Roman" w:hAnsi="Times New Roman" w:cs="Times New Roman"/>
                <w:color w:val="000000" w:themeColor="text1"/>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w:t>
            </w:r>
          </w:p>
          <w:p w:rsidR="00874CBE" w:rsidRPr="00ED12A9" w:rsidRDefault="00874CBE" w:rsidP="003D7BA3">
            <w:pPr>
              <w:widowControl w:val="0"/>
              <w:wordWrap w:val="0"/>
              <w:autoSpaceDE w:val="0"/>
              <w:autoSpaceDN w:val="0"/>
              <w:adjustRightInd w:val="0"/>
              <w:spacing w:after="0"/>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Ч общ – численность детей-сирот и детей, оставшихся без попечения родителей, лиц из числа детей-сирот и детей, оставшихся без 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w:t>
            </w:r>
            <w:r w:rsidRPr="00ED12A9">
              <w:rPr>
                <w:rFonts w:ascii="Times New Roman" w:hAnsi="Times New Roman" w:cs="Times New Roman"/>
                <w:color w:val="000000" w:themeColor="text1"/>
                <w:sz w:val="20"/>
                <w:szCs w:val="20"/>
              </w:rPr>
              <w:lastRenderedPageBreak/>
              <w:t>тчетном году.</w:t>
            </w:r>
          </w:p>
        </w:tc>
        <w:tc>
          <w:tcPr>
            <w:tcW w:w="1276" w:type="dxa"/>
          </w:tcPr>
          <w:p w:rsidR="00874CBE" w:rsidRPr="00ED12A9" w:rsidRDefault="00874CBE" w:rsidP="00120FF1">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lastRenderedPageBreak/>
              <w:t>Процент</w:t>
            </w:r>
          </w:p>
        </w:tc>
        <w:tc>
          <w:tcPr>
            <w:tcW w:w="5670" w:type="dxa"/>
          </w:tcPr>
          <w:p w:rsidR="00874CBE" w:rsidRPr="00ED12A9" w:rsidRDefault="00874CBE" w:rsidP="003829E4">
            <w:pPr>
              <w:autoSpaceDE w:val="0"/>
              <w:autoSpaceDN w:val="0"/>
              <w:adjustRightInd w:val="0"/>
              <w:spacing w:after="0" w:line="240" w:lineRule="auto"/>
              <w:ind w:right="106"/>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При расчете значения целевого показателя применяются данные отчета  Администрации Городского округа Подольск Московской области  о численности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а также  данные Управления опеки и попечительства Министерства образования Московской области по Городскому округу Подольск о численности детей-сирот и детей, оставшихся без попечения родителей, лиц из числа детей-сирот и детей, оставшихся без попечения родителей, лиц из их числа, которые подлежат обеспечению жилыми помещениями, в отчетном году.</w:t>
            </w:r>
          </w:p>
          <w:p w:rsidR="00874CBE" w:rsidRPr="00ED12A9" w:rsidRDefault="00874CBE" w:rsidP="00727E29">
            <w:pPr>
              <w:autoSpaceDE w:val="0"/>
              <w:autoSpaceDN w:val="0"/>
              <w:adjustRightInd w:val="0"/>
              <w:spacing w:after="0" w:line="240" w:lineRule="auto"/>
              <w:ind w:right="106"/>
              <w:jc w:val="both"/>
              <w:rPr>
                <w:rFonts w:ascii="Times New Roman" w:hAnsi="Times New Roman" w:cs="Times New Roman"/>
                <w:color w:val="000000" w:themeColor="text1"/>
                <w:sz w:val="20"/>
                <w:szCs w:val="20"/>
              </w:rPr>
            </w:pPr>
          </w:p>
        </w:tc>
      </w:tr>
    </w:tbl>
    <w:p w:rsidR="002260FC" w:rsidRPr="00ED12A9" w:rsidRDefault="002260FC" w:rsidP="00301EED">
      <w:pPr>
        <w:spacing w:after="0" w:line="240" w:lineRule="auto"/>
        <w:jc w:val="both"/>
        <w:rPr>
          <w:rFonts w:ascii="Times New Roman" w:hAnsi="Times New Roman" w:cs="Times New Roman"/>
          <w:color w:val="000000" w:themeColor="text1"/>
        </w:rPr>
      </w:pPr>
    </w:p>
    <w:p w:rsidR="002B027F" w:rsidRPr="00ED12A9" w:rsidRDefault="005A7760" w:rsidP="002B027F">
      <w:pPr>
        <w:pStyle w:val="a4"/>
        <w:spacing w:after="0" w:line="240" w:lineRule="auto"/>
        <w:ind w:left="1068"/>
        <w:jc w:val="center"/>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Подпрограмма </w:t>
      </w:r>
      <w:r w:rsidR="001370B5"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w:t>
      </w:r>
      <w:r w:rsidR="001370B5" w:rsidRPr="00ED12A9">
        <w:rPr>
          <w:rFonts w:ascii="Times New Roman" w:hAnsi="Times New Roman" w:cs="Times New Roman"/>
          <w:color w:val="000000" w:themeColor="text1"/>
          <w:sz w:val="26"/>
          <w:szCs w:val="26"/>
        </w:rPr>
        <w:t xml:space="preserve">6 </w:t>
      </w:r>
      <w:r w:rsidR="002B027F" w:rsidRPr="00ED12A9">
        <w:rPr>
          <w:rFonts w:ascii="Times New Roman" w:hAnsi="Times New Roman" w:cs="Times New Roman"/>
          <w:color w:val="000000" w:themeColor="text1"/>
          <w:sz w:val="26"/>
          <w:szCs w:val="26"/>
        </w:rPr>
        <w:t>«Социальная ипотека»</w:t>
      </w:r>
    </w:p>
    <w:p w:rsidR="00AD3545" w:rsidRPr="00ED12A9" w:rsidRDefault="002B027F" w:rsidP="00C47FE3">
      <w:pPr>
        <w:ind w:left="708"/>
        <w:jc w:val="center"/>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6"/>
          <w:szCs w:val="26"/>
        </w:rPr>
        <w:t xml:space="preserve">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8"/>
        <w:gridCol w:w="3402"/>
        <w:gridCol w:w="4630"/>
        <w:gridCol w:w="1273"/>
        <w:gridCol w:w="5603"/>
      </w:tblGrid>
      <w:tr w:rsidR="00874CBE" w:rsidRPr="00ED12A9" w:rsidTr="008C5EC8">
        <w:tc>
          <w:tcPr>
            <w:tcW w:w="681" w:type="dxa"/>
          </w:tcPr>
          <w:p w:rsidR="00874CBE" w:rsidRPr="00ED12A9" w:rsidRDefault="00874CBE" w:rsidP="008A1403">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п/п</w:t>
            </w:r>
          </w:p>
        </w:tc>
        <w:tc>
          <w:tcPr>
            <w:tcW w:w="3430"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Наименование  целевых</w:t>
            </w:r>
            <w:proofErr w:type="gramEnd"/>
            <w:r w:rsidRPr="00ED12A9">
              <w:rPr>
                <w:rFonts w:ascii="Times New Roman" w:hAnsi="Times New Roman" w:cs="Times New Roman"/>
                <w:color w:val="000000" w:themeColor="text1"/>
                <w:sz w:val="20"/>
                <w:szCs w:val="20"/>
              </w:rPr>
              <w:t xml:space="preserve"> показателей</w:t>
            </w:r>
          </w:p>
        </w:tc>
        <w:tc>
          <w:tcPr>
            <w:tcW w:w="4678" w:type="dxa"/>
            <w:tcBorders>
              <w:bottom w:val="single" w:sz="4" w:space="0" w:color="auto"/>
            </w:tcBorders>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Определение целевого показателя</w:t>
            </w:r>
          </w:p>
        </w:tc>
        <w:tc>
          <w:tcPr>
            <w:tcW w:w="1276"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 измерения</w:t>
            </w:r>
          </w:p>
        </w:tc>
        <w:tc>
          <w:tcPr>
            <w:tcW w:w="5670"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предоставления отчетности</w:t>
            </w:r>
          </w:p>
        </w:tc>
      </w:tr>
      <w:tr w:rsidR="00874CBE" w:rsidRPr="00ED12A9" w:rsidTr="008C5EC8">
        <w:trPr>
          <w:trHeight w:val="285"/>
        </w:trPr>
        <w:tc>
          <w:tcPr>
            <w:tcW w:w="681" w:type="dxa"/>
            <w:tcBorders>
              <w:top w:val="single" w:sz="4" w:space="0" w:color="auto"/>
            </w:tcBorders>
          </w:tcPr>
          <w:p w:rsidR="00874CBE" w:rsidRPr="00ED12A9" w:rsidRDefault="00874CBE" w:rsidP="008A1403">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3430" w:type="dxa"/>
            <w:tcBorders>
              <w:top w:val="single" w:sz="4" w:space="0" w:color="auto"/>
            </w:tcBorders>
          </w:tcPr>
          <w:p w:rsidR="00874CBE" w:rsidRPr="00ED12A9" w:rsidRDefault="00874CBE" w:rsidP="007913FD">
            <w:pPr>
              <w:pStyle w:val="ConsPlusCell"/>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участников подпрограммы «Социальная ипотека», получивших финансовую помощь, предоставляемую для погашения основной части долга по ипотечному жилищному кредиту</w:t>
            </w:r>
          </w:p>
        </w:tc>
        <w:tc>
          <w:tcPr>
            <w:tcW w:w="4678" w:type="dxa"/>
            <w:tcBorders>
              <w:top w:val="single" w:sz="4" w:space="0" w:color="auto"/>
            </w:tcBorders>
          </w:tcPr>
          <w:p w:rsidR="00874CBE" w:rsidRPr="00ED12A9" w:rsidRDefault="00874CBE" w:rsidP="008A1403">
            <w:pPr>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Значение показателя рассчитывается на основе данных о количестве участников </w:t>
            </w:r>
            <w:hyperlink r:id="rId9" w:history="1">
              <w:r w:rsidRPr="00ED12A9">
                <w:rPr>
                  <w:rFonts w:ascii="Times New Roman" w:hAnsi="Times New Roman" w:cs="Times New Roman"/>
                  <w:color w:val="000000" w:themeColor="text1"/>
                  <w:sz w:val="20"/>
                  <w:szCs w:val="20"/>
                </w:rPr>
                <w:t>подпрограммы</w:t>
              </w:r>
            </w:hyperlink>
            <w:r w:rsidRPr="00ED12A9">
              <w:rPr>
                <w:rFonts w:ascii="Times New Roman" w:hAnsi="Times New Roman" w:cs="Times New Roman"/>
                <w:color w:val="000000" w:themeColor="text1"/>
                <w:sz w:val="20"/>
                <w:szCs w:val="20"/>
              </w:rPr>
              <w:t>, получивших финансовую помощь, предоставляемую для погашения основной части долга по ипотечному жилищному кредиту.</w:t>
            </w:r>
          </w:p>
        </w:tc>
        <w:tc>
          <w:tcPr>
            <w:tcW w:w="1276" w:type="dxa"/>
            <w:tcBorders>
              <w:top w:val="single" w:sz="4" w:space="0" w:color="auto"/>
            </w:tcBorders>
            <w:vAlign w:val="center"/>
          </w:tcPr>
          <w:p w:rsidR="00874CBE" w:rsidRPr="00ED12A9" w:rsidRDefault="00874CBE" w:rsidP="008A1403">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olor w:val="000000" w:themeColor="text1"/>
                <w:sz w:val="20"/>
                <w:szCs w:val="20"/>
              </w:rPr>
              <w:t>Человек</w:t>
            </w:r>
          </w:p>
        </w:tc>
        <w:tc>
          <w:tcPr>
            <w:tcW w:w="5670" w:type="dxa"/>
          </w:tcPr>
          <w:p w:rsidR="00874CBE" w:rsidRPr="00ED12A9" w:rsidRDefault="00874CBE" w:rsidP="008A1403">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Отчеты Комитета по образованию Администрации Городского округа Подольск</w:t>
            </w:r>
            <w:r w:rsidR="00D23C25" w:rsidRPr="00ED12A9">
              <w:rPr>
                <w:rFonts w:ascii="Times New Roman" w:hAnsi="Times New Roman" w:cs="Times New Roman"/>
                <w:color w:val="000000" w:themeColor="text1"/>
                <w:sz w:val="20"/>
                <w:szCs w:val="20"/>
              </w:rPr>
              <w:t>.</w:t>
            </w:r>
          </w:p>
        </w:tc>
      </w:tr>
    </w:tbl>
    <w:p w:rsidR="008A643C" w:rsidRPr="00ED12A9" w:rsidRDefault="008A643C" w:rsidP="00C47FE3">
      <w:pPr>
        <w:spacing w:after="0" w:line="240" w:lineRule="auto"/>
        <w:ind w:firstLine="709"/>
        <w:jc w:val="center"/>
        <w:rPr>
          <w:rFonts w:ascii="Times New Roman" w:hAnsi="Times New Roman"/>
          <w:color w:val="000000" w:themeColor="text1"/>
          <w:sz w:val="26"/>
          <w:szCs w:val="26"/>
        </w:rPr>
      </w:pPr>
    </w:p>
    <w:p w:rsidR="007551E8" w:rsidRPr="00ED12A9" w:rsidRDefault="005C7868" w:rsidP="00C47FE3">
      <w:pPr>
        <w:spacing w:after="0" w:line="240" w:lineRule="auto"/>
        <w:ind w:firstLine="709"/>
        <w:jc w:val="center"/>
        <w:rPr>
          <w:rFonts w:ascii="Times New Roman" w:hAnsi="Times New Roman"/>
          <w:color w:val="000000" w:themeColor="text1"/>
          <w:sz w:val="26"/>
          <w:szCs w:val="26"/>
        </w:rPr>
      </w:pPr>
      <w:r w:rsidRPr="00ED12A9">
        <w:rPr>
          <w:rFonts w:ascii="Times New Roman" w:hAnsi="Times New Roman" w:cs="Times New Roman"/>
          <w:color w:val="000000" w:themeColor="text1"/>
          <w:sz w:val="26"/>
          <w:szCs w:val="26"/>
        </w:rPr>
        <w:t>Подпрограмма</w:t>
      </w:r>
      <w:r w:rsidRPr="00ED12A9">
        <w:rPr>
          <w:rFonts w:ascii="Times New Roman" w:hAnsi="Times New Roman"/>
          <w:color w:val="000000" w:themeColor="text1"/>
          <w:sz w:val="26"/>
          <w:szCs w:val="26"/>
        </w:rPr>
        <w:t xml:space="preserve"> </w:t>
      </w:r>
      <w:r w:rsidR="001370B5" w:rsidRPr="00ED12A9">
        <w:rPr>
          <w:rFonts w:ascii="Times New Roman" w:hAnsi="Times New Roman"/>
          <w:color w:val="000000" w:themeColor="text1"/>
          <w:sz w:val="26"/>
          <w:szCs w:val="26"/>
        </w:rPr>
        <w:t>№</w:t>
      </w:r>
      <w:r w:rsidRPr="00ED12A9">
        <w:rPr>
          <w:rFonts w:ascii="Times New Roman" w:hAnsi="Times New Roman"/>
          <w:color w:val="000000" w:themeColor="text1"/>
          <w:sz w:val="26"/>
          <w:szCs w:val="26"/>
        </w:rPr>
        <w:t xml:space="preserve"> </w:t>
      </w:r>
      <w:r w:rsidR="001370B5" w:rsidRPr="00ED12A9">
        <w:rPr>
          <w:rFonts w:ascii="Times New Roman" w:hAnsi="Times New Roman"/>
          <w:color w:val="000000" w:themeColor="text1"/>
          <w:sz w:val="26"/>
          <w:szCs w:val="26"/>
        </w:rPr>
        <w:t xml:space="preserve">7 </w:t>
      </w:r>
      <w:r w:rsidR="007551E8" w:rsidRPr="00ED12A9">
        <w:rPr>
          <w:rFonts w:ascii="Times New Roman" w:hAnsi="Times New Roman"/>
          <w:color w:val="000000" w:themeColor="text1"/>
          <w:sz w:val="26"/>
          <w:szCs w:val="26"/>
        </w:rPr>
        <w:t>«Обеспечение жильем граждан, нуждающихся в жилых помещениях, предоставляемых по договорам социального найма»</w:t>
      </w:r>
    </w:p>
    <w:p w:rsidR="001920F9" w:rsidRPr="00ED12A9" w:rsidRDefault="001920F9" w:rsidP="00A7268C">
      <w:pPr>
        <w:spacing w:after="0" w:line="240" w:lineRule="auto"/>
        <w:jc w:val="both"/>
        <w:rPr>
          <w:rFonts w:ascii="Times New Roman" w:hAnsi="Times New Roman"/>
          <w:color w:val="000000" w:themeColor="text1"/>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3372"/>
        <w:gridCol w:w="4627"/>
        <w:gridCol w:w="1273"/>
        <w:gridCol w:w="5607"/>
      </w:tblGrid>
      <w:tr w:rsidR="00874CBE" w:rsidRPr="00ED12A9" w:rsidTr="008C5EC8">
        <w:tc>
          <w:tcPr>
            <w:tcW w:w="709" w:type="dxa"/>
          </w:tcPr>
          <w:p w:rsidR="00874CBE" w:rsidRPr="00ED12A9" w:rsidRDefault="00874CBE" w:rsidP="008A1403">
            <w:pPr>
              <w:spacing w:after="0" w:line="240" w:lineRule="auto"/>
              <w:ind w:left="33"/>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 п/п</w:t>
            </w:r>
          </w:p>
        </w:tc>
        <w:tc>
          <w:tcPr>
            <w:tcW w:w="3402"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Наименование  целевых</w:t>
            </w:r>
            <w:proofErr w:type="gramEnd"/>
            <w:r w:rsidRPr="00ED12A9">
              <w:rPr>
                <w:rFonts w:ascii="Times New Roman" w:hAnsi="Times New Roman" w:cs="Times New Roman"/>
                <w:color w:val="000000" w:themeColor="text1"/>
                <w:sz w:val="20"/>
                <w:szCs w:val="20"/>
              </w:rPr>
              <w:t xml:space="preserve"> показателей</w:t>
            </w:r>
          </w:p>
        </w:tc>
        <w:tc>
          <w:tcPr>
            <w:tcW w:w="4678"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Определение целевого показателя</w:t>
            </w:r>
          </w:p>
        </w:tc>
        <w:tc>
          <w:tcPr>
            <w:tcW w:w="1276"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 измерения</w:t>
            </w:r>
          </w:p>
        </w:tc>
        <w:tc>
          <w:tcPr>
            <w:tcW w:w="5670"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предоставления отчетности</w:t>
            </w:r>
          </w:p>
        </w:tc>
      </w:tr>
      <w:tr w:rsidR="00874CBE" w:rsidRPr="00ED12A9" w:rsidTr="00A4626D">
        <w:trPr>
          <w:trHeight w:val="739"/>
        </w:trPr>
        <w:tc>
          <w:tcPr>
            <w:tcW w:w="709" w:type="dxa"/>
          </w:tcPr>
          <w:p w:rsidR="00874CBE" w:rsidRPr="00ED12A9" w:rsidRDefault="00AC2EEF" w:rsidP="008A1403">
            <w:pPr>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3402" w:type="dxa"/>
          </w:tcPr>
          <w:p w:rsidR="00874CBE" w:rsidRPr="00ED12A9" w:rsidRDefault="00874CBE" w:rsidP="00797537">
            <w:pPr>
              <w:spacing w:after="0" w:line="240" w:lineRule="auto"/>
              <w:jc w:val="both"/>
              <w:rPr>
                <w:rFonts w:ascii="Times New Roman" w:hAnsi="Times New Roman"/>
                <w:color w:val="000000" w:themeColor="text1"/>
                <w:sz w:val="20"/>
                <w:szCs w:val="20"/>
              </w:rPr>
            </w:pPr>
            <w:r w:rsidRPr="00ED12A9">
              <w:rPr>
                <w:rFonts w:ascii="Times New Roman" w:hAnsi="Times New Roman" w:cs="Times New Roman"/>
                <w:color w:val="000000" w:themeColor="text1"/>
                <w:sz w:val="20"/>
                <w:szCs w:val="20"/>
              </w:rPr>
              <w:t>Количество семей, получивших жилые помещения и улучшивших свои жилищные условия</w:t>
            </w:r>
          </w:p>
        </w:tc>
        <w:tc>
          <w:tcPr>
            <w:tcW w:w="4678" w:type="dxa"/>
          </w:tcPr>
          <w:p w:rsidR="00874CBE" w:rsidRPr="00ED12A9" w:rsidRDefault="00874CBE" w:rsidP="00A4626D">
            <w:pPr>
              <w:rPr>
                <w:rFonts w:ascii="Times New Roman" w:hAnsi="Times New Roman"/>
                <w:color w:val="000000" w:themeColor="text1"/>
                <w:sz w:val="20"/>
                <w:szCs w:val="20"/>
              </w:rPr>
            </w:pPr>
            <w:r w:rsidRPr="00ED12A9">
              <w:rPr>
                <w:rFonts w:ascii="Times New Roman" w:hAnsi="Times New Roman"/>
                <w:color w:val="000000" w:themeColor="text1"/>
                <w:sz w:val="20"/>
                <w:szCs w:val="20"/>
              </w:rPr>
              <w:t>Значение целевого показателя определяется исходя из количества семей, получивших жилое помещение в течение отчетного года</w:t>
            </w:r>
          </w:p>
        </w:tc>
        <w:tc>
          <w:tcPr>
            <w:tcW w:w="1276" w:type="dxa"/>
          </w:tcPr>
          <w:p w:rsidR="00874CBE" w:rsidRPr="00ED12A9" w:rsidRDefault="00874CBE" w:rsidP="00942675">
            <w:pPr>
              <w:spacing w:after="0" w:line="240" w:lineRule="auto"/>
              <w:jc w:val="both"/>
              <w:rPr>
                <w:rFonts w:ascii="Times New Roman" w:hAnsi="Times New Roman"/>
                <w:color w:val="000000" w:themeColor="text1"/>
                <w:sz w:val="20"/>
                <w:szCs w:val="20"/>
              </w:rPr>
            </w:pPr>
            <w:r w:rsidRPr="00ED12A9">
              <w:rPr>
                <w:rFonts w:ascii="Times New Roman" w:hAnsi="Times New Roman" w:cs="Times New Roman"/>
                <w:color w:val="000000" w:themeColor="text1"/>
                <w:sz w:val="20"/>
                <w:szCs w:val="20"/>
              </w:rPr>
              <w:t>Семей</w:t>
            </w:r>
          </w:p>
        </w:tc>
        <w:tc>
          <w:tcPr>
            <w:tcW w:w="5670" w:type="dxa"/>
          </w:tcPr>
          <w:p w:rsidR="00874CBE" w:rsidRPr="00ED12A9" w:rsidRDefault="00874CBE" w:rsidP="00942675">
            <w:pPr>
              <w:spacing w:after="0"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r w:rsidR="00D23C25" w:rsidRPr="00ED12A9">
              <w:rPr>
                <w:rFonts w:ascii="Times New Roman" w:hAnsi="Times New Roman"/>
                <w:color w:val="000000" w:themeColor="text1"/>
                <w:sz w:val="20"/>
                <w:szCs w:val="20"/>
              </w:rPr>
              <w:t>.</w:t>
            </w:r>
          </w:p>
        </w:tc>
      </w:tr>
    </w:tbl>
    <w:p w:rsidR="00D93722" w:rsidRPr="00ED12A9" w:rsidRDefault="00D93722" w:rsidP="004C5B65">
      <w:pPr>
        <w:spacing w:after="0" w:line="240" w:lineRule="auto"/>
        <w:rPr>
          <w:rFonts w:ascii="Times New Roman" w:hAnsi="Times New Roman"/>
          <w:color w:val="000000" w:themeColor="text1"/>
          <w:sz w:val="26"/>
          <w:szCs w:val="26"/>
        </w:rPr>
      </w:pPr>
    </w:p>
    <w:p w:rsidR="007551E8" w:rsidRPr="00ED12A9" w:rsidRDefault="005C7868" w:rsidP="00C47FE3">
      <w:pPr>
        <w:spacing w:after="0" w:line="240" w:lineRule="auto"/>
        <w:ind w:firstLine="709"/>
        <w:jc w:val="center"/>
        <w:rPr>
          <w:rFonts w:ascii="Times New Roman" w:hAnsi="Times New Roman"/>
          <w:color w:val="000000" w:themeColor="text1"/>
          <w:sz w:val="26"/>
          <w:szCs w:val="26"/>
        </w:rPr>
      </w:pPr>
      <w:r w:rsidRPr="00ED12A9">
        <w:rPr>
          <w:rFonts w:ascii="Times New Roman" w:hAnsi="Times New Roman" w:cs="Times New Roman"/>
          <w:color w:val="000000" w:themeColor="text1"/>
          <w:sz w:val="26"/>
          <w:szCs w:val="26"/>
        </w:rPr>
        <w:t>Подпрограмма</w:t>
      </w:r>
      <w:r w:rsidRPr="00ED12A9">
        <w:rPr>
          <w:rFonts w:ascii="Times New Roman" w:hAnsi="Times New Roman"/>
          <w:color w:val="000000" w:themeColor="text1"/>
          <w:sz w:val="26"/>
          <w:szCs w:val="26"/>
        </w:rPr>
        <w:t xml:space="preserve"> </w:t>
      </w:r>
      <w:r w:rsidR="001370B5" w:rsidRPr="00ED12A9">
        <w:rPr>
          <w:rFonts w:ascii="Times New Roman" w:hAnsi="Times New Roman"/>
          <w:color w:val="000000" w:themeColor="text1"/>
          <w:sz w:val="26"/>
          <w:szCs w:val="26"/>
        </w:rPr>
        <w:t xml:space="preserve">№ 8 </w:t>
      </w:r>
      <w:r w:rsidR="007551E8" w:rsidRPr="00ED12A9">
        <w:rPr>
          <w:rFonts w:ascii="Times New Roman" w:hAnsi="Times New Roman"/>
          <w:color w:val="000000" w:themeColor="text1"/>
          <w:sz w:val="26"/>
          <w:szCs w:val="26"/>
        </w:rPr>
        <w:t>«Обеспечение жильем отдельных ка</w:t>
      </w:r>
      <w:r w:rsidR="00F14845" w:rsidRPr="00ED12A9">
        <w:rPr>
          <w:rFonts w:ascii="Times New Roman" w:hAnsi="Times New Roman"/>
          <w:color w:val="000000" w:themeColor="text1"/>
          <w:sz w:val="26"/>
          <w:szCs w:val="26"/>
        </w:rPr>
        <w:t>тегорий граждан, установленных федеральным законодательством</w:t>
      </w:r>
      <w:r w:rsidR="007551E8" w:rsidRPr="00ED12A9">
        <w:rPr>
          <w:rFonts w:ascii="Times New Roman" w:hAnsi="Times New Roman"/>
          <w:color w:val="000000" w:themeColor="text1"/>
          <w:sz w:val="26"/>
          <w:szCs w:val="26"/>
        </w:rPr>
        <w:t>»</w:t>
      </w:r>
    </w:p>
    <w:p w:rsidR="007551E8" w:rsidRPr="00ED12A9" w:rsidRDefault="007551E8" w:rsidP="00F14845">
      <w:pPr>
        <w:spacing w:after="0" w:line="240" w:lineRule="auto"/>
        <w:jc w:val="both"/>
        <w:rPr>
          <w:rFonts w:ascii="Times New Roman" w:hAnsi="Times New Roman"/>
          <w:color w:val="000000" w:themeColor="text1"/>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5"/>
        <w:gridCol w:w="3514"/>
        <w:gridCol w:w="4490"/>
        <w:gridCol w:w="1273"/>
        <w:gridCol w:w="5604"/>
      </w:tblGrid>
      <w:tr w:rsidR="00874CBE" w:rsidRPr="00ED12A9" w:rsidTr="004458FB">
        <w:tc>
          <w:tcPr>
            <w:tcW w:w="709" w:type="dxa"/>
          </w:tcPr>
          <w:p w:rsidR="00874CBE" w:rsidRPr="00ED12A9" w:rsidRDefault="00874CBE"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 п/п</w:t>
            </w:r>
          </w:p>
        </w:tc>
        <w:tc>
          <w:tcPr>
            <w:tcW w:w="3544"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Наименование  целевых</w:t>
            </w:r>
            <w:proofErr w:type="gramEnd"/>
            <w:r w:rsidRPr="00ED12A9">
              <w:rPr>
                <w:rFonts w:ascii="Times New Roman" w:hAnsi="Times New Roman" w:cs="Times New Roman"/>
                <w:color w:val="000000" w:themeColor="text1"/>
                <w:sz w:val="20"/>
                <w:szCs w:val="20"/>
              </w:rPr>
              <w:t xml:space="preserve"> показателей</w:t>
            </w:r>
          </w:p>
        </w:tc>
        <w:tc>
          <w:tcPr>
            <w:tcW w:w="4536"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Определение целевого показателя</w:t>
            </w:r>
          </w:p>
        </w:tc>
        <w:tc>
          <w:tcPr>
            <w:tcW w:w="1276"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Единица измерения</w:t>
            </w:r>
          </w:p>
        </w:tc>
        <w:tc>
          <w:tcPr>
            <w:tcW w:w="5670" w:type="dxa"/>
          </w:tcPr>
          <w:p w:rsidR="00874CBE" w:rsidRPr="00ED12A9" w:rsidRDefault="00874CBE" w:rsidP="00EA75C3">
            <w:pPr>
              <w:widowControl w:val="0"/>
              <w:autoSpaceDE w:val="0"/>
              <w:autoSpaceDN w:val="0"/>
              <w:adjustRightInd w:val="0"/>
              <w:spacing w:after="0" w:line="240" w:lineRule="auto"/>
              <w:jc w:val="both"/>
              <w:outlineLvl w:val="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предоставления отчетности</w:t>
            </w:r>
          </w:p>
        </w:tc>
      </w:tr>
      <w:tr w:rsidR="00874CBE" w:rsidRPr="00ED12A9" w:rsidTr="004458FB">
        <w:tc>
          <w:tcPr>
            <w:tcW w:w="709" w:type="dxa"/>
          </w:tcPr>
          <w:p w:rsidR="00874CBE" w:rsidRPr="00ED12A9" w:rsidRDefault="00874CBE" w:rsidP="00091464">
            <w:pPr>
              <w:widowControl w:val="0"/>
              <w:autoSpaceDE w:val="0"/>
              <w:autoSpaceDN w:val="0"/>
              <w:adjustRightInd w:val="0"/>
              <w:spacing w:after="0"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1</w:t>
            </w:r>
          </w:p>
        </w:tc>
        <w:tc>
          <w:tcPr>
            <w:tcW w:w="3544" w:type="dxa"/>
            <w:vAlign w:val="center"/>
          </w:tcPr>
          <w:p w:rsidR="00874CBE" w:rsidRPr="00ED12A9" w:rsidRDefault="00874CBE" w:rsidP="007913FD">
            <w:pPr>
              <w:widowControl w:val="0"/>
              <w:autoSpaceDE w:val="0"/>
              <w:autoSpaceDN w:val="0"/>
              <w:adjustRightInd w:val="0"/>
              <w:spacing w:after="0"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 xml:space="preserve">1. 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w:t>
            </w:r>
            <w:r w:rsidRPr="00ED12A9">
              <w:rPr>
                <w:rFonts w:ascii="Times New Roman" w:hAnsi="Times New Roman" w:cs="Times New Roman"/>
                <w:color w:val="000000" w:themeColor="text1"/>
                <w:sz w:val="20"/>
                <w:szCs w:val="20"/>
              </w:rPr>
              <w:lastRenderedPageBreak/>
              <w:t>государственную</w:t>
            </w:r>
            <w:r w:rsidRPr="00ED12A9">
              <w:rPr>
                <w:rFonts w:ascii="Times New Roman" w:hAnsi="Times New Roman"/>
                <w:color w:val="000000" w:themeColor="text1"/>
                <w:sz w:val="20"/>
                <w:szCs w:val="20"/>
              </w:rPr>
              <w:t xml:space="preserve"> поддержку по обеспечению жилыми помещениями за счет средств федерального бюджета</w:t>
            </w:r>
          </w:p>
        </w:tc>
        <w:tc>
          <w:tcPr>
            <w:tcW w:w="4536" w:type="dxa"/>
            <w:vAlign w:val="center"/>
          </w:tcPr>
          <w:p w:rsidR="00874CBE" w:rsidRPr="00ED12A9" w:rsidRDefault="00874CBE"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lastRenderedPageBreak/>
              <w:t xml:space="preserve">Значение целевого показателя рассчитывается исходя из количества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w:t>
            </w:r>
            <w:r w:rsidRPr="00ED12A9">
              <w:rPr>
                <w:rFonts w:ascii="Times New Roman" w:hAnsi="Times New Roman"/>
                <w:color w:val="000000" w:themeColor="text1"/>
                <w:sz w:val="20"/>
                <w:szCs w:val="20"/>
              </w:rPr>
              <w:lastRenderedPageBreak/>
              <w:t>поддержку по обеспечению жилыми помещениями за счет средств федерального бюджета.</w:t>
            </w:r>
          </w:p>
        </w:tc>
        <w:tc>
          <w:tcPr>
            <w:tcW w:w="1276" w:type="dxa"/>
            <w:vAlign w:val="center"/>
          </w:tcPr>
          <w:p w:rsidR="00874CBE" w:rsidRPr="00ED12A9" w:rsidRDefault="00874CBE"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lastRenderedPageBreak/>
              <w:t>Человек</w:t>
            </w:r>
          </w:p>
        </w:tc>
        <w:tc>
          <w:tcPr>
            <w:tcW w:w="5670" w:type="dxa"/>
            <w:vAlign w:val="center"/>
          </w:tcPr>
          <w:p w:rsidR="00874CBE" w:rsidRPr="00ED12A9" w:rsidRDefault="00874CBE"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r w:rsidR="00D23C25" w:rsidRPr="00ED12A9">
              <w:rPr>
                <w:rFonts w:ascii="Times New Roman" w:hAnsi="Times New Roman"/>
                <w:color w:val="000000" w:themeColor="text1"/>
                <w:sz w:val="20"/>
                <w:szCs w:val="20"/>
              </w:rPr>
              <w:t>.</w:t>
            </w:r>
          </w:p>
        </w:tc>
      </w:tr>
      <w:tr w:rsidR="00874CBE" w:rsidRPr="00ED12A9" w:rsidTr="004458FB">
        <w:tc>
          <w:tcPr>
            <w:tcW w:w="709" w:type="dxa"/>
          </w:tcPr>
          <w:p w:rsidR="00874CBE" w:rsidRPr="00ED12A9" w:rsidRDefault="00874CBE" w:rsidP="00B878F5">
            <w:pPr>
              <w:widowControl w:val="0"/>
              <w:autoSpaceDE w:val="0"/>
              <w:autoSpaceDN w:val="0"/>
              <w:adjustRightInd w:val="0"/>
              <w:spacing w:after="0" w:line="240" w:lineRule="auto"/>
              <w:jc w:val="both"/>
              <w:rPr>
                <w:rFonts w:ascii="Times New Roman" w:hAnsi="Times New Roman"/>
                <w:color w:val="000000" w:themeColor="text1"/>
                <w:sz w:val="20"/>
                <w:szCs w:val="20"/>
                <w:lang w:val="en-US"/>
              </w:rPr>
            </w:pPr>
            <w:r w:rsidRPr="00ED12A9">
              <w:rPr>
                <w:rFonts w:ascii="Times New Roman" w:hAnsi="Times New Roman"/>
                <w:color w:val="000000" w:themeColor="text1"/>
                <w:sz w:val="20"/>
                <w:szCs w:val="20"/>
                <w:lang w:val="en-US"/>
              </w:rPr>
              <w:lastRenderedPageBreak/>
              <w:t>2</w:t>
            </w:r>
          </w:p>
        </w:tc>
        <w:tc>
          <w:tcPr>
            <w:tcW w:w="3544" w:type="dxa"/>
            <w:vAlign w:val="center"/>
          </w:tcPr>
          <w:p w:rsidR="00874CBE" w:rsidRPr="00ED12A9" w:rsidRDefault="00874CBE" w:rsidP="007913FD">
            <w:pPr>
              <w:widowControl w:val="0"/>
              <w:autoSpaceDE w:val="0"/>
              <w:autoSpaceDN w:val="0"/>
              <w:adjustRightInd w:val="0"/>
              <w:spacing w:after="0"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2. 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4536" w:type="dxa"/>
            <w:vAlign w:val="center"/>
          </w:tcPr>
          <w:p w:rsidR="00874CBE" w:rsidRPr="00ED12A9" w:rsidRDefault="00874CBE"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Значение целевого показателя рассчитывается исходя из количества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1276" w:type="dxa"/>
            <w:vAlign w:val="center"/>
          </w:tcPr>
          <w:p w:rsidR="00874CBE" w:rsidRPr="00ED12A9" w:rsidRDefault="00874CBE"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Человек</w:t>
            </w:r>
          </w:p>
        </w:tc>
        <w:tc>
          <w:tcPr>
            <w:tcW w:w="5670" w:type="dxa"/>
            <w:vAlign w:val="center"/>
          </w:tcPr>
          <w:p w:rsidR="00874CBE" w:rsidRPr="00ED12A9" w:rsidRDefault="00874CBE"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ED12A9">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r w:rsidR="00D23C25" w:rsidRPr="00ED12A9">
              <w:rPr>
                <w:rFonts w:ascii="Times New Roman" w:hAnsi="Times New Roman"/>
                <w:color w:val="000000" w:themeColor="text1"/>
                <w:sz w:val="20"/>
                <w:szCs w:val="20"/>
              </w:rPr>
              <w:t>.</w:t>
            </w:r>
          </w:p>
        </w:tc>
      </w:tr>
    </w:tbl>
    <w:p w:rsidR="003F0CEA" w:rsidRPr="00ED12A9" w:rsidRDefault="003F0CEA" w:rsidP="00C47FE3">
      <w:pPr>
        <w:spacing w:after="0" w:line="240" w:lineRule="auto"/>
        <w:jc w:val="center"/>
        <w:rPr>
          <w:rFonts w:ascii="Times New Roman" w:hAnsi="Times New Roman" w:cs="Times New Roman"/>
          <w:b/>
          <w:bCs/>
          <w:color w:val="000000" w:themeColor="text1"/>
          <w:sz w:val="26"/>
          <w:szCs w:val="26"/>
        </w:rPr>
        <w:sectPr w:rsidR="003F0CEA" w:rsidRPr="00ED12A9" w:rsidSect="00DF58D5">
          <w:footerReference w:type="default" r:id="rId10"/>
          <w:pgSz w:w="16838" w:h="11906" w:orient="landscape"/>
          <w:pgMar w:top="1418" w:right="567" w:bottom="567" w:left="567" w:header="709" w:footer="709" w:gutter="0"/>
          <w:cols w:space="708"/>
          <w:docGrid w:linePitch="360"/>
        </w:sectPr>
      </w:pPr>
    </w:p>
    <w:p w:rsidR="003361EB" w:rsidRPr="00ED12A9" w:rsidRDefault="003361EB" w:rsidP="00B14E05">
      <w:pPr>
        <w:widowControl w:val="0"/>
        <w:autoSpaceDE w:val="0"/>
        <w:autoSpaceDN w:val="0"/>
        <w:adjustRightInd w:val="0"/>
        <w:spacing w:after="0" w:line="360" w:lineRule="auto"/>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lastRenderedPageBreak/>
        <w:t>Порядо</w:t>
      </w:r>
      <w:r w:rsidR="00E52B3E" w:rsidRPr="00ED12A9">
        <w:rPr>
          <w:rFonts w:ascii="Times New Roman" w:hAnsi="Times New Roman" w:cs="Times New Roman"/>
          <w:b/>
          <w:color w:val="000000" w:themeColor="text1"/>
          <w:sz w:val="26"/>
          <w:szCs w:val="26"/>
        </w:rPr>
        <w:t xml:space="preserve">к взаимодействия ответственных </w:t>
      </w:r>
      <w:r w:rsidRPr="00ED12A9">
        <w:rPr>
          <w:rFonts w:ascii="Times New Roman" w:hAnsi="Times New Roman" w:cs="Times New Roman"/>
          <w:b/>
          <w:color w:val="000000" w:themeColor="text1"/>
          <w:sz w:val="26"/>
          <w:szCs w:val="26"/>
        </w:rPr>
        <w:t>за выполнение мероприятий муниципальной программы (подпрограммы) с муниципальным заказчиком муниципальной программы (подпрограммы)</w:t>
      </w:r>
      <w:r w:rsidR="00877011" w:rsidRPr="00ED12A9">
        <w:rPr>
          <w:rFonts w:ascii="Times New Roman" w:hAnsi="Times New Roman" w:cs="Times New Roman"/>
          <w:b/>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Управление реализацией муниципальной программы Городского </w:t>
      </w:r>
      <w:proofErr w:type="gramStart"/>
      <w:r w:rsidRPr="00ED12A9">
        <w:rPr>
          <w:rFonts w:ascii="Times New Roman" w:hAnsi="Times New Roman" w:cs="Times New Roman"/>
          <w:color w:val="000000" w:themeColor="text1"/>
          <w:sz w:val="26"/>
          <w:szCs w:val="26"/>
        </w:rPr>
        <w:t>округ</w:t>
      </w:r>
      <w:r w:rsidR="00A55E88" w:rsidRPr="00ED12A9">
        <w:rPr>
          <w:rFonts w:ascii="Times New Roman" w:hAnsi="Times New Roman" w:cs="Times New Roman"/>
          <w:color w:val="000000" w:themeColor="text1"/>
          <w:sz w:val="26"/>
          <w:szCs w:val="26"/>
        </w:rPr>
        <w:t>а  Подольск</w:t>
      </w:r>
      <w:proofErr w:type="gramEnd"/>
      <w:r w:rsidR="00A55E88" w:rsidRPr="00ED12A9">
        <w:rPr>
          <w:rFonts w:ascii="Times New Roman" w:hAnsi="Times New Roman" w:cs="Times New Roman"/>
          <w:color w:val="000000" w:themeColor="text1"/>
          <w:sz w:val="26"/>
          <w:szCs w:val="26"/>
        </w:rPr>
        <w:t xml:space="preserve"> «Жилище» осуществляет координатор</w:t>
      </w:r>
      <w:r w:rsidRPr="00ED12A9">
        <w:rPr>
          <w:rFonts w:ascii="Times New Roman" w:hAnsi="Times New Roman" w:cs="Times New Roman"/>
          <w:color w:val="000000" w:themeColor="text1"/>
          <w:sz w:val="26"/>
          <w:szCs w:val="26"/>
        </w:rPr>
        <w:t xml:space="preserve"> муниципальной программы:</w:t>
      </w:r>
      <w:r w:rsidR="006474BE" w:rsidRPr="00ED12A9">
        <w:rPr>
          <w:rFonts w:ascii="Times New Roman" w:hAnsi="Times New Roman" w:cs="Times New Roman"/>
          <w:color w:val="000000" w:themeColor="text1"/>
          <w:sz w:val="26"/>
          <w:szCs w:val="26"/>
        </w:rPr>
        <w:t xml:space="preserve"> </w:t>
      </w:r>
      <w:r w:rsidR="00F67944" w:rsidRPr="00ED12A9">
        <w:rPr>
          <w:rFonts w:ascii="Times New Roman" w:hAnsi="Times New Roman" w:cs="Times New Roman"/>
          <w:color w:val="000000" w:themeColor="text1"/>
          <w:sz w:val="26"/>
          <w:szCs w:val="26"/>
        </w:rPr>
        <w:t xml:space="preserve">Заместитель </w:t>
      </w:r>
      <w:r w:rsidR="00FC6B36" w:rsidRPr="00ED12A9">
        <w:rPr>
          <w:rFonts w:ascii="Times New Roman" w:hAnsi="Times New Roman" w:cs="Times New Roman"/>
          <w:color w:val="000000" w:themeColor="text1"/>
          <w:sz w:val="26"/>
          <w:szCs w:val="26"/>
        </w:rPr>
        <w:t>Г</w:t>
      </w:r>
      <w:r w:rsidR="00DC1AAC" w:rsidRPr="00ED12A9">
        <w:rPr>
          <w:rFonts w:ascii="Times New Roman" w:hAnsi="Times New Roman" w:cs="Times New Roman"/>
          <w:color w:val="000000" w:themeColor="text1"/>
          <w:sz w:val="26"/>
          <w:szCs w:val="26"/>
        </w:rPr>
        <w:t>л</w:t>
      </w:r>
      <w:r w:rsidR="00F67944" w:rsidRPr="00ED12A9">
        <w:rPr>
          <w:rFonts w:ascii="Times New Roman" w:hAnsi="Times New Roman" w:cs="Times New Roman"/>
          <w:color w:val="000000" w:themeColor="text1"/>
          <w:sz w:val="26"/>
          <w:szCs w:val="26"/>
        </w:rPr>
        <w:t>а</w:t>
      </w:r>
      <w:r w:rsidR="00DC1AAC" w:rsidRPr="00ED12A9">
        <w:rPr>
          <w:rFonts w:ascii="Times New Roman" w:hAnsi="Times New Roman" w:cs="Times New Roman"/>
          <w:color w:val="000000" w:themeColor="text1"/>
          <w:sz w:val="26"/>
          <w:szCs w:val="26"/>
        </w:rPr>
        <w:t xml:space="preserve">вы </w:t>
      </w:r>
      <w:r w:rsidR="00FC6B36" w:rsidRPr="00ED12A9">
        <w:rPr>
          <w:rFonts w:ascii="Times New Roman" w:hAnsi="Times New Roman" w:cs="Times New Roman"/>
          <w:color w:val="000000" w:themeColor="text1"/>
          <w:sz w:val="26"/>
          <w:szCs w:val="26"/>
        </w:rPr>
        <w:t>А</w:t>
      </w:r>
      <w:r w:rsidR="00F67944" w:rsidRPr="00ED12A9">
        <w:rPr>
          <w:rFonts w:ascii="Times New Roman" w:hAnsi="Times New Roman" w:cs="Times New Roman"/>
          <w:color w:val="000000" w:themeColor="text1"/>
          <w:sz w:val="26"/>
          <w:szCs w:val="26"/>
        </w:rPr>
        <w:t xml:space="preserve">дминистрации </w:t>
      </w:r>
      <w:r w:rsidR="00DC1AAC" w:rsidRPr="00ED12A9">
        <w:rPr>
          <w:rFonts w:ascii="Times New Roman" w:hAnsi="Times New Roman" w:cs="Times New Roman"/>
          <w:color w:val="000000" w:themeColor="text1"/>
          <w:sz w:val="26"/>
          <w:szCs w:val="26"/>
        </w:rPr>
        <w:t>по строительному комплексу Гапонов П.В.</w:t>
      </w:r>
    </w:p>
    <w:p w:rsidR="003361EB" w:rsidRPr="00ED12A9" w:rsidRDefault="003361EB" w:rsidP="00245C13">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Координатор муниципальной программы организовывает работу, направленную на:</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1. координацию деятельности муниципального заказчика программы и муниципальных заказчиков подпрограмм </w:t>
      </w:r>
      <w:r w:rsidR="00AD707E" w:rsidRPr="00ED12A9">
        <w:rPr>
          <w:rFonts w:ascii="Times New Roman" w:hAnsi="Times New Roman"/>
          <w:color w:val="000000" w:themeColor="text1"/>
          <w:sz w:val="26"/>
          <w:szCs w:val="26"/>
        </w:rPr>
        <w:t xml:space="preserve">(разработчиков подпрограмм) </w:t>
      </w:r>
      <w:r w:rsidRPr="00ED12A9">
        <w:rPr>
          <w:rFonts w:ascii="Times New Roman" w:hAnsi="Times New Roman" w:cs="Times New Roman"/>
          <w:color w:val="000000" w:themeColor="text1"/>
          <w:sz w:val="26"/>
          <w:szCs w:val="26"/>
        </w:rPr>
        <w:t>в процессе разработки муниц</w:t>
      </w:r>
      <w:r w:rsidR="00A9392A" w:rsidRPr="00ED12A9">
        <w:rPr>
          <w:rFonts w:ascii="Times New Roman" w:hAnsi="Times New Roman" w:cs="Times New Roman"/>
          <w:color w:val="000000" w:themeColor="text1"/>
          <w:sz w:val="26"/>
          <w:szCs w:val="26"/>
        </w:rPr>
        <w:t>ипальной программы, обеспечение согласования</w:t>
      </w:r>
      <w:r w:rsidRPr="00ED12A9">
        <w:rPr>
          <w:rFonts w:ascii="Times New Roman" w:hAnsi="Times New Roman" w:cs="Times New Roman"/>
          <w:color w:val="000000" w:themeColor="text1"/>
          <w:sz w:val="26"/>
          <w:szCs w:val="26"/>
        </w:rPr>
        <w:t xml:space="preserve"> проекта постановления </w:t>
      </w:r>
      <w:r w:rsidR="00A9392A" w:rsidRPr="00ED12A9">
        <w:rPr>
          <w:rFonts w:ascii="Times New Roman" w:hAnsi="Times New Roman" w:cs="Times New Roman"/>
          <w:color w:val="000000" w:themeColor="text1"/>
          <w:sz w:val="26"/>
          <w:szCs w:val="26"/>
        </w:rPr>
        <w:t>Администрации</w:t>
      </w:r>
      <w:r w:rsidRPr="00ED12A9">
        <w:rPr>
          <w:rFonts w:ascii="Times New Roman" w:hAnsi="Times New Roman" w:cs="Times New Roman"/>
          <w:color w:val="000000" w:themeColor="text1"/>
          <w:sz w:val="26"/>
          <w:szCs w:val="26"/>
        </w:rPr>
        <w:t xml:space="preserve"> Городского округа Подольск об утверждении </w:t>
      </w:r>
      <w:r w:rsidR="00A9392A" w:rsidRPr="00ED12A9">
        <w:rPr>
          <w:rFonts w:ascii="Times New Roman" w:hAnsi="Times New Roman" w:cs="Times New Roman"/>
          <w:color w:val="000000" w:themeColor="text1"/>
          <w:sz w:val="26"/>
          <w:szCs w:val="26"/>
        </w:rPr>
        <w:t>муниципальной программы и внесении</w:t>
      </w:r>
      <w:r w:rsidRPr="00ED12A9">
        <w:rPr>
          <w:rFonts w:ascii="Times New Roman" w:hAnsi="Times New Roman" w:cs="Times New Roman"/>
          <w:color w:val="000000" w:themeColor="text1"/>
          <w:sz w:val="26"/>
          <w:szCs w:val="26"/>
        </w:rPr>
        <w:t xml:space="preserve"> его в установленном порядке на рассмотрение Главе Городского округа Подольск;</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 организацию управления муниципальной программой;</w:t>
      </w:r>
    </w:p>
    <w:p w:rsidR="003361EB" w:rsidRPr="00ED12A9" w:rsidRDefault="0052360F"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3. </w:t>
      </w:r>
      <w:r w:rsidR="003361EB" w:rsidRPr="00ED12A9">
        <w:rPr>
          <w:rFonts w:ascii="Times New Roman" w:hAnsi="Times New Roman" w:cs="Times New Roman"/>
          <w:color w:val="000000" w:themeColor="text1"/>
          <w:sz w:val="26"/>
          <w:szCs w:val="26"/>
        </w:rPr>
        <w:t>создание при необходимости комиссии (штаба, рабочей группы) по управлению муниципальной программой;</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4. реализацию муниципальной программы;</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5. достижение целей, задач и конечных результатов муниципальной программ;</w:t>
      </w:r>
    </w:p>
    <w:p w:rsidR="003361EB" w:rsidRPr="00ED12A9" w:rsidRDefault="00B87373" w:rsidP="00245C13">
      <w:pPr>
        <w:pStyle w:val="ConsPlusNormal"/>
        <w:spacing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6. </w:t>
      </w:r>
      <w:r w:rsidR="003361EB" w:rsidRPr="00ED12A9">
        <w:rPr>
          <w:rFonts w:ascii="Times New Roman" w:hAnsi="Times New Roman" w:cs="Times New Roman"/>
          <w:color w:val="000000" w:themeColor="text1"/>
          <w:sz w:val="26"/>
          <w:szCs w:val="26"/>
        </w:rPr>
        <w:t>утверждение «Дорожных карт».</w:t>
      </w:r>
    </w:p>
    <w:p w:rsidR="003361EB" w:rsidRPr="00ED12A9" w:rsidRDefault="00F96EBF" w:rsidP="00245C13">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Муниципальным</w:t>
      </w:r>
      <w:r w:rsidR="003361EB" w:rsidRPr="00ED12A9">
        <w:rPr>
          <w:rFonts w:ascii="Times New Roman" w:hAnsi="Times New Roman" w:cs="Times New Roman"/>
          <w:color w:val="000000" w:themeColor="text1"/>
          <w:sz w:val="26"/>
          <w:szCs w:val="26"/>
        </w:rPr>
        <w:t xml:space="preserve"> заказчик</w:t>
      </w:r>
      <w:r w:rsidRPr="00ED12A9">
        <w:rPr>
          <w:rFonts w:ascii="Times New Roman" w:hAnsi="Times New Roman" w:cs="Times New Roman"/>
          <w:color w:val="000000" w:themeColor="text1"/>
          <w:sz w:val="26"/>
          <w:szCs w:val="26"/>
        </w:rPr>
        <w:t>ом</w:t>
      </w:r>
      <w:r w:rsidR="003361EB" w:rsidRPr="00ED12A9">
        <w:rPr>
          <w:rFonts w:ascii="Times New Roman" w:hAnsi="Times New Roman" w:cs="Times New Roman"/>
          <w:color w:val="000000" w:themeColor="text1"/>
          <w:sz w:val="26"/>
          <w:szCs w:val="26"/>
        </w:rPr>
        <w:t xml:space="preserve"> муниципальной программы Городского округа Подольск «Жилище»</w:t>
      </w:r>
      <w:r w:rsidRPr="00ED12A9">
        <w:rPr>
          <w:rFonts w:ascii="Times New Roman" w:hAnsi="Times New Roman" w:cs="Times New Roman"/>
          <w:color w:val="000000" w:themeColor="text1"/>
          <w:sz w:val="26"/>
          <w:szCs w:val="26"/>
        </w:rPr>
        <w:t xml:space="preserve"> является Администрация Городского округа Подольск. Заказчиками </w:t>
      </w:r>
      <w:r w:rsidR="003361EB" w:rsidRPr="00ED12A9">
        <w:rPr>
          <w:rFonts w:ascii="Times New Roman" w:hAnsi="Times New Roman" w:cs="Times New Roman"/>
          <w:color w:val="000000" w:themeColor="text1"/>
          <w:sz w:val="26"/>
          <w:szCs w:val="26"/>
        </w:rPr>
        <w:t>подпрограмм, входящих в ее состав</w:t>
      </w:r>
      <w:r w:rsidRPr="00ED12A9">
        <w:rPr>
          <w:rFonts w:ascii="Times New Roman" w:hAnsi="Times New Roman" w:cs="Times New Roman"/>
          <w:color w:val="000000" w:themeColor="text1"/>
          <w:sz w:val="26"/>
          <w:szCs w:val="26"/>
        </w:rPr>
        <w:t>,</w:t>
      </w:r>
      <w:r w:rsidR="003361EB" w:rsidRPr="00ED12A9">
        <w:rPr>
          <w:rFonts w:ascii="Times New Roman" w:hAnsi="Times New Roman" w:cs="Times New Roman"/>
          <w:color w:val="000000" w:themeColor="text1"/>
          <w:sz w:val="26"/>
          <w:szCs w:val="26"/>
        </w:rPr>
        <w:t xml:space="preserve"> являются:</w:t>
      </w:r>
    </w:p>
    <w:p w:rsidR="003361EB" w:rsidRPr="00ED12A9" w:rsidRDefault="00DD086C"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w:t>
      </w:r>
      <w:r w:rsidR="003361EB" w:rsidRPr="00ED12A9">
        <w:rPr>
          <w:rFonts w:ascii="Times New Roman" w:hAnsi="Times New Roman" w:cs="Times New Roman"/>
          <w:color w:val="000000" w:themeColor="text1"/>
          <w:sz w:val="26"/>
          <w:szCs w:val="26"/>
        </w:rPr>
        <w:t xml:space="preserve">Комитет по строительству и архитектуре Администрации Городского округа Подольск, в </w:t>
      </w:r>
      <w:proofErr w:type="spellStart"/>
      <w:r w:rsidR="003361EB" w:rsidRPr="00ED12A9">
        <w:rPr>
          <w:rFonts w:ascii="Times New Roman" w:hAnsi="Times New Roman" w:cs="Times New Roman"/>
          <w:color w:val="000000" w:themeColor="text1"/>
          <w:sz w:val="26"/>
          <w:szCs w:val="26"/>
        </w:rPr>
        <w:t>т.ч</w:t>
      </w:r>
      <w:proofErr w:type="spellEnd"/>
      <w:r w:rsidR="003361EB" w:rsidRPr="00ED12A9">
        <w:rPr>
          <w:rFonts w:ascii="Times New Roman" w:hAnsi="Times New Roman" w:cs="Times New Roman"/>
          <w:color w:val="000000" w:themeColor="text1"/>
          <w:sz w:val="26"/>
          <w:szCs w:val="26"/>
        </w:rPr>
        <w:t>. в части подпрограмм «Комплексное освоение земельных участков в целях жилищного стро</w:t>
      </w:r>
      <w:r w:rsidRPr="00ED12A9">
        <w:rPr>
          <w:rFonts w:ascii="Times New Roman" w:hAnsi="Times New Roman" w:cs="Times New Roman"/>
          <w:color w:val="000000" w:themeColor="text1"/>
          <w:sz w:val="26"/>
          <w:szCs w:val="26"/>
        </w:rPr>
        <w:t>ительства и развитие застроенных</w:t>
      </w:r>
      <w:r w:rsidR="00C5551C" w:rsidRPr="00ED12A9">
        <w:rPr>
          <w:rFonts w:ascii="Times New Roman" w:hAnsi="Times New Roman" w:cs="Times New Roman"/>
          <w:color w:val="000000" w:themeColor="text1"/>
          <w:sz w:val="26"/>
          <w:szCs w:val="26"/>
        </w:rPr>
        <w:t xml:space="preserve"> территорий», «Переселение граждан из многоквартирных жилых домов, признанных аварийными в установленном законодательством порядке</w:t>
      </w:r>
      <w:r w:rsidR="003361EB" w:rsidRPr="00ED12A9">
        <w:rPr>
          <w:rFonts w:ascii="Times New Roman" w:hAnsi="Times New Roman" w:cs="Times New Roman"/>
          <w:color w:val="000000" w:themeColor="text1"/>
          <w:sz w:val="26"/>
          <w:szCs w:val="26"/>
        </w:rPr>
        <w:t>», «Переселение граждан из</w:t>
      </w:r>
      <w:r w:rsidR="00B223E5" w:rsidRPr="00ED12A9">
        <w:rPr>
          <w:rFonts w:ascii="Times New Roman" w:hAnsi="Times New Roman" w:cs="Times New Roman"/>
          <w:color w:val="000000" w:themeColor="text1"/>
          <w:sz w:val="26"/>
          <w:szCs w:val="26"/>
        </w:rPr>
        <w:t xml:space="preserve"> жилищного фонда с высокой степенью износа</w:t>
      </w:r>
      <w:r w:rsidR="003361EB" w:rsidRPr="00ED12A9">
        <w:rPr>
          <w:rFonts w:ascii="Times New Roman" w:hAnsi="Times New Roman" w:cs="Times New Roman"/>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Комитет по делам молодежи Администрации Городского округа Подольск, в </w:t>
      </w:r>
      <w:proofErr w:type="spellStart"/>
      <w:r w:rsidRPr="00ED12A9">
        <w:rPr>
          <w:rFonts w:ascii="Times New Roman" w:hAnsi="Times New Roman" w:cs="Times New Roman"/>
          <w:color w:val="000000" w:themeColor="text1"/>
          <w:sz w:val="26"/>
          <w:szCs w:val="26"/>
        </w:rPr>
        <w:t>т.ч</w:t>
      </w:r>
      <w:proofErr w:type="spellEnd"/>
      <w:r w:rsidRPr="00ED12A9">
        <w:rPr>
          <w:rFonts w:ascii="Times New Roman" w:hAnsi="Times New Roman" w:cs="Times New Roman"/>
          <w:color w:val="000000" w:themeColor="text1"/>
          <w:sz w:val="26"/>
          <w:szCs w:val="26"/>
        </w:rPr>
        <w:t xml:space="preserve">. в части подпрограммы «Обеспечение жильем молодых семей»; </w:t>
      </w:r>
    </w:p>
    <w:p w:rsidR="00674F87" w:rsidRPr="00ED12A9" w:rsidRDefault="00674F87"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Комитет имущественных и земельных отношений Администрации Городского округа Подольск, в </w:t>
      </w:r>
      <w:proofErr w:type="spellStart"/>
      <w:r w:rsidRPr="00ED12A9">
        <w:rPr>
          <w:rFonts w:ascii="Times New Roman" w:hAnsi="Times New Roman" w:cs="Times New Roman"/>
          <w:color w:val="000000" w:themeColor="text1"/>
          <w:sz w:val="26"/>
          <w:szCs w:val="26"/>
        </w:rPr>
        <w:t>т.ч</w:t>
      </w:r>
      <w:proofErr w:type="spellEnd"/>
      <w:r w:rsidRPr="00ED12A9">
        <w:rPr>
          <w:rFonts w:ascii="Times New Roman" w:hAnsi="Times New Roman" w:cs="Times New Roman"/>
          <w:color w:val="000000" w:themeColor="text1"/>
          <w:sz w:val="26"/>
          <w:szCs w:val="26"/>
        </w:rPr>
        <w:t>. в части подпрограммы «</w:t>
      </w:r>
      <w:r w:rsidR="005659D8" w:rsidRPr="00ED12A9">
        <w:rPr>
          <w:rFonts w:ascii="Times New Roman" w:hAnsi="Times New Roman" w:cs="Times New Roman"/>
          <w:color w:val="000000" w:themeColor="text1"/>
          <w:sz w:val="26"/>
          <w:szCs w:val="26"/>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Pr="00ED12A9">
        <w:rPr>
          <w:rFonts w:ascii="Times New Roman" w:hAnsi="Times New Roman" w:cs="Times New Roman"/>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xml:space="preserve">- Комитет по образованию Администрации Городского округа Подольск, в </w:t>
      </w:r>
      <w:proofErr w:type="spellStart"/>
      <w:r w:rsidRPr="00ED12A9">
        <w:rPr>
          <w:rFonts w:ascii="Times New Roman" w:hAnsi="Times New Roman" w:cs="Times New Roman"/>
          <w:color w:val="000000" w:themeColor="text1"/>
          <w:sz w:val="26"/>
          <w:szCs w:val="26"/>
        </w:rPr>
        <w:t>т.ч</w:t>
      </w:r>
      <w:proofErr w:type="spellEnd"/>
      <w:r w:rsidRPr="00ED12A9">
        <w:rPr>
          <w:rFonts w:ascii="Times New Roman" w:hAnsi="Times New Roman" w:cs="Times New Roman"/>
          <w:color w:val="000000" w:themeColor="text1"/>
          <w:sz w:val="26"/>
          <w:szCs w:val="26"/>
        </w:rPr>
        <w:t>. в части подпрограммы «</w:t>
      </w:r>
      <w:r w:rsidR="005651B8" w:rsidRPr="00ED12A9">
        <w:rPr>
          <w:rFonts w:ascii="Times New Roman" w:hAnsi="Times New Roman" w:cs="Times New Roman"/>
          <w:color w:val="000000" w:themeColor="text1"/>
          <w:sz w:val="26"/>
          <w:szCs w:val="26"/>
        </w:rPr>
        <w:t>Социальная ипотека</w:t>
      </w:r>
      <w:r w:rsidRPr="00ED12A9">
        <w:rPr>
          <w:rFonts w:ascii="Times New Roman" w:hAnsi="Times New Roman" w:cs="Times New Roman"/>
          <w:color w:val="000000" w:themeColor="text1"/>
          <w:sz w:val="26"/>
          <w:szCs w:val="26"/>
        </w:rPr>
        <w:t>»;</w:t>
      </w:r>
    </w:p>
    <w:p w:rsidR="003361EB" w:rsidRPr="00ED12A9" w:rsidRDefault="003361EB" w:rsidP="00B14E05">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Администрация Городского округа Подольск, в </w:t>
      </w:r>
      <w:proofErr w:type="spellStart"/>
      <w:r w:rsidRPr="00ED12A9">
        <w:rPr>
          <w:rFonts w:ascii="Times New Roman" w:hAnsi="Times New Roman" w:cs="Times New Roman"/>
          <w:color w:val="000000" w:themeColor="text1"/>
          <w:sz w:val="26"/>
          <w:szCs w:val="26"/>
        </w:rPr>
        <w:t>т.ч</w:t>
      </w:r>
      <w:proofErr w:type="spellEnd"/>
      <w:r w:rsidRPr="00ED12A9">
        <w:rPr>
          <w:rFonts w:ascii="Times New Roman" w:hAnsi="Times New Roman" w:cs="Times New Roman"/>
          <w:color w:val="000000" w:themeColor="text1"/>
          <w:sz w:val="26"/>
          <w:szCs w:val="26"/>
        </w:rPr>
        <w:t>. в части подпрограмм «Обеспечение жильем граждан, нуждающихся в жилых помещениях, предоставляемых по договорам социального найма»; «Обеспечение жильем отдельных ка</w:t>
      </w:r>
      <w:r w:rsidR="004C5B65" w:rsidRPr="00ED12A9">
        <w:rPr>
          <w:rFonts w:ascii="Times New Roman" w:hAnsi="Times New Roman" w:cs="Times New Roman"/>
          <w:color w:val="000000" w:themeColor="text1"/>
          <w:sz w:val="26"/>
          <w:szCs w:val="26"/>
        </w:rPr>
        <w:t>тегорий граждан, установленных ф</w:t>
      </w:r>
      <w:r w:rsidRPr="00ED12A9">
        <w:rPr>
          <w:rFonts w:ascii="Times New Roman" w:hAnsi="Times New Roman" w:cs="Times New Roman"/>
          <w:color w:val="000000" w:themeColor="text1"/>
          <w:sz w:val="26"/>
          <w:szCs w:val="26"/>
        </w:rPr>
        <w:t>едеральным закон</w:t>
      </w:r>
      <w:r w:rsidR="004C5B65" w:rsidRPr="00ED12A9">
        <w:rPr>
          <w:rFonts w:ascii="Times New Roman" w:hAnsi="Times New Roman" w:cs="Times New Roman"/>
          <w:color w:val="000000" w:themeColor="text1"/>
          <w:sz w:val="26"/>
          <w:szCs w:val="26"/>
        </w:rPr>
        <w:t>одательством»</w:t>
      </w:r>
      <w:r w:rsidR="00481A10" w:rsidRPr="00ED12A9">
        <w:rPr>
          <w:rFonts w:ascii="Times New Roman" w:hAnsi="Times New Roman" w:cs="Times New Roman"/>
          <w:color w:val="000000" w:themeColor="text1"/>
          <w:sz w:val="26"/>
          <w:szCs w:val="26"/>
        </w:rPr>
        <w:t>.</w:t>
      </w:r>
    </w:p>
    <w:p w:rsidR="003D5D3C" w:rsidRPr="00ED12A9" w:rsidRDefault="003361EB" w:rsidP="00245C13">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Муниципальный заказчик программы</w:t>
      </w:r>
      <w:r w:rsidR="003D5D3C" w:rsidRPr="00ED12A9">
        <w:rPr>
          <w:rFonts w:ascii="Times New Roman" w:hAnsi="Times New Roman" w:cs="Times New Roman"/>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 разрабатывает муниц</w:t>
      </w:r>
      <w:r w:rsidR="00AC54BD" w:rsidRPr="00ED12A9">
        <w:rPr>
          <w:rFonts w:ascii="Times New Roman" w:hAnsi="Times New Roman" w:cs="Times New Roman"/>
          <w:color w:val="000000" w:themeColor="text1"/>
          <w:sz w:val="26"/>
          <w:szCs w:val="26"/>
        </w:rPr>
        <w:t>ипальную программу (подпрограмму</w:t>
      </w:r>
      <w:r w:rsidRPr="00ED12A9">
        <w:rPr>
          <w:rFonts w:ascii="Times New Roman" w:hAnsi="Times New Roman" w:cs="Times New Roman"/>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2. формирует прогноз расходов на реализацию мероприятий и готовит </w:t>
      </w:r>
      <w:r w:rsidR="00446AE9" w:rsidRPr="00ED12A9">
        <w:rPr>
          <w:rFonts w:ascii="Times New Roman" w:hAnsi="Times New Roman"/>
          <w:color w:val="000000" w:themeColor="text1"/>
          <w:sz w:val="26"/>
          <w:szCs w:val="26"/>
        </w:rPr>
        <w:t>финансовое экономическое обоснование</w:t>
      </w:r>
      <w:r w:rsidRPr="00ED12A9">
        <w:rPr>
          <w:rFonts w:ascii="Times New Roman" w:hAnsi="Times New Roman" w:cs="Times New Roman"/>
          <w:color w:val="000000" w:themeColor="text1"/>
          <w:sz w:val="26"/>
          <w:szCs w:val="26"/>
        </w:rPr>
        <w:t>;</w:t>
      </w:r>
    </w:p>
    <w:p w:rsidR="003361EB" w:rsidRPr="00ED12A9" w:rsidRDefault="003361EB" w:rsidP="00245C13">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3. обеспечивает взаимодействие между муницип</w:t>
      </w:r>
      <w:r w:rsidR="00446AE9" w:rsidRPr="00ED12A9">
        <w:rPr>
          <w:rFonts w:ascii="Times New Roman" w:hAnsi="Times New Roman" w:cs="Times New Roman"/>
          <w:color w:val="000000" w:themeColor="text1"/>
          <w:sz w:val="26"/>
          <w:szCs w:val="26"/>
        </w:rPr>
        <w:t>альными заказчиками подпрограмм</w:t>
      </w:r>
      <w:r w:rsidRPr="00ED12A9">
        <w:rPr>
          <w:rFonts w:ascii="Times New Roman" w:hAnsi="Times New Roman" w:cs="Times New Roman"/>
          <w:color w:val="000000" w:themeColor="text1"/>
          <w:sz w:val="26"/>
          <w:szCs w:val="26"/>
        </w:rPr>
        <w:t xml:space="preserve"> и ответственными за выполнение мероприятий, а также координацию их действий по реализации </w:t>
      </w:r>
      <w:r w:rsidR="00446AE9" w:rsidRPr="00ED12A9">
        <w:rPr>
          <w:rFonts w:ascii="Times New Roman" w:hAnsi="Times New Roman" w:cs="Times New Roman"/>
          <w:color w:val="000000" w:themeColor="text1"/>
          <w:sz w:val="26"/>
          <w:szCs w:val="26"/>
        </w:rPr>
        <w:t>подпрограмм</w:t>
      </w:r>
      <w:r w:rsidRPr="00ED12A9">
        <w:rPr>
          <w:rFonts w:ascii="Times New Roman" w:hAnsi="Times New Roman" w:cs="Times New Roman"/>
          <w:color w:val="000000" w:themeColor="text1"/>
          <w:sz w:val="26"/>
          <w:szCs w:val="26"/>
        </w:rPr>
        <w:t>;</w:t>
      </w:r>
    </w:p>
    <w:p w:rsidR="003361EB" w:rsidRPr="00ED12A9" w:rsidRDefault="003361EB" w:rsidP="00245C13">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4</w:t>
      </w:r>
      <w:bookmarkStart w:id="1" w:name="Par210"/>
      <w:bookmarkEnd w:id="1"/>
      <w:r w:rsidR="003D5D3C" w:rsidRPr="00ED12A9">
        <w:rPr>
          <w:rFonts w:ascii="Times New Roman" w:hAnsi="Times New Roman" w:cs="Times New Roman"/>
          <w:color w:val="000000" w:themeColor="text1"/>
          <w:sz w:val="26"/>
          <w:szCs w:val="26"/>
        </w:rPr>
        <w:t>. согласовывает «Дорожные карты» и отчеты об их исполнении;</w:t>
      </w:r>
    </w:p>
    <w:p w:rsidR="003361EB" w:rsidRPr="00ED12A9" w:rsidRDefault="003361EB" w:rsidP="00B509E8">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5. участвует в обсуждении вопросов, связанных с реализацией и финансиро</w:t>
      </w:r>
      <w:r w:rsidR="00446AE9" w:rsidRPr="00ED12A9">
        <w:rPr>
          <w:rFonts w:ascii="Times New Roman" w:hAnsi="Times New Roman" w:cs="Times New Roman"/>
          <w:color w:val="000000" w:themeColor="text1"/>
          <w:sz w:val="26"/>
          <w:szCs w:val="26"/>
        </w:rPr>
        <w:t>ванием муниципальной программы;</w:t>
      </w:r>
    </w:p>
    <w:p w:rsidR="003361EB" w:rsidRPr="00ED12A9" w:rsidRDefault="003361EB" w:rsidP="00B509E8">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6.</w:t>
      </w:r>
      <w:r w:rsidR="00446AE9" w:rsidRPr="00ED12A9">
        <w:rPr>
          <w:rFonts w:ascii="Times New Roman" w:hAnsi="Times New Roman"/>
          <w:color w:val="000000" w:themeColor="text1"/>
          <w:sz w:val="26"/>
          <w:szCs w:val="26"/>
        </w:rPr>
        <w:t xml:space="preserve"> вводит в подсистему ГАСУ МО. По решению муниципального заказчика программы введение информации в подсистему ГАСУ МО осуществляется муниципальным заказчиком подпрограммы и (или) ответственным за выполнение мероприятия</w:t>
      </w:r>
      <w:r w:rsidRPr="00ED12A9">
        <w:rPr>
          <w:rFonts w:ascii="Times New Roman" w:hAnsi="Times New Roman" w:cs="Times New Roman"/>
          <w:color w:val="000000" w:themeColor="text1"/>
          <w:sz w:val="26"/>
          <w:szCs w:val="26"/>
        </w:rPr>
        <w:t>;</w:t>
      </w:r>
    </w:p>
    <w:p w:rsidR="00B014B3" w:rsidRPr="00ED12A9" w:rsidRDefault="00145178" w:rsidP="00B14E05">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7</w:t>
      </w:r>
      <w:r w:rsidR="003361EB" w:rsidRPr="00ED12A9">
        <w:rPr>
          <w:rFonts w:ascii="Times New Roman" w:hAnsi="Times New Roman" w:cs="Times New Roman"/>
          <w:color w:val="000000" w:themeColor="text1"/>
          <w:sz w:val="26"/>
          <w:szCs w:val="26"/>
        </w:rPr>
        <w:t>. обеспечивает вып</w:t>
      </w:r>
      <w:r w:rsidR="00AC54BD" w:rsidRPr="00ED12A9">
        <w:rPr>
          <w:rFonts w:ascii="Times New Roman" w:hAnsi="Times New Roman" w:cs="Times New Roman"/>
          <w:color w:val="000000" w:themeColor="text1"/>
          <w:sz w:val="26"/>
          <w:szCs w:val="26"/>
        </w:rPr>
        <w:t>олнение муниципальной программы</w:t>
      </w:r>
      <w:r w:rsidR="00DC1833" w:rsidRPr="00ED12A9">
        <w:rPr>
          <w:rFonts w:ascii="Times New Roman" w:hAnsi="Times New Roman" w:cs="Times New Roman"/>
          <w:color w:val="000000" w:themeColor="text1"/>
          <w:sz w:val="26"/>
          <w:szCs w:val="26"/>
        </w:rPr>
        <w:t>,</w:t>
      </w:r>
      <w:r w:rsidR="003361EB" w:rsidRPr="00ED12A9">
        <w:rPr>
          <w:rFonts w:ascii="Times New Roman" w:hAnsi="Times New Roman" w:cs="Times New Roman"/>
          <w:color w:val="000000" w:themeColor="text1"/>
          <w:sz w:val="26"/>
          <w:szCs w:val="26"/>
        </w:rPr>
        <w:t xml:space="preserve"> а также эффективность и</w:t>
      </w:r>
      <w:r w:rsidR="00446AE9" w:rsidRPr="00ED12A9">
        <w:rPr>
          <w:rFonts w:ascii="Times New Roman" w:hAnsi="Times New Roman" w:cs="Times New Roman"/>
          <w:color w:val="000000" w:themeColor="text1"/>
          <w:sz w:val="26"/>
          <w:szCs w:val="26"/>
        </w:rPr>
        <w:t xml:space="preserve"> результативность ее реализации;</w:t>
      </w:r>
    </w:p>
    <w:p w:rsidR="00446AE9" w:rsidRPr="00ED12A9" w:rsidRDefault="00145178" w:rsidP="00B14E05">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8</w:t>
      </w:r>
      <w:r w:rsidR="00446AE9" w:rsidRPr="00ED12A9">
        <w:rPr>
          <w:rFonts w:ascii="Times New Roman" w:hAnsi="Times New Roman" w:cs="Times New Roman"/>
          <w:color w:val="000000" w:themeColor="text1"/>
          <w:sz w:val="26"/>
          <w:szCs w:val="26"/>
        </w:rPr>
        <w:t>. представляет координатору муниципальной программы оперативные и годовые отчеты;</w:t>
      </w:r>
    </w:p>
    <w:p w:rsidR="00446AE9" w:rsidRPr="00ED12A9" w:rsidRDefault="00145178" w:rsidP="00B14E05">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9</w:t>
      </w:r>
      <w:r w:rsidR="00446AE9" w:rsidRPr="00ED12A9">
        <w:rPr>
          <w:rFonts w:ascii="Times New Roman" w:hAnsi="Times New Roman" w:cs="Times New Roman"/>
          <w:color w:val="000000" w:themeColor="text1"/>
          <w:sz w:val="26"/>
          <w:szCs w:val="26"/>
        </w:rPr>
        <w:t>. согласовывает в подсистеме ГАСУ МО «Дорожные карты», внесение в них изменений и отчеты об их исполнении.</w:t>
      </w:r>
    </w:p>
    <w:p w:rsidR="00BD156A" w:rsidRPr="00ED12A9" w:rsidRDefault="00BD156A" w:rsidP="00245C13">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Муниципальный </w:t>
      </w:r>
      <w:proofErr w:type="gramStart"/>
      <w:r w:rsidRPr="00ED12A9">
        <w:rPr>
          <w:rFonts w:ascii="Times New Roman" w:hAnsi="Times New Roman" w:cs="Times New Roman"/>
          <w:color w:val="000000" w:themeColor="text1"/>
          <w:sz w:val="26"/>
          <w:szCs w:val="26"/>
        </w:rPr>
        <w:t>заказчик  программы</w:t>
      </w:r>
      <w:proofErr w:type="gramEnd"/>
      <w:r w:rsidRPr="00ED12A9">
        <w:rPr>
          <w:rFonts w:ascii="Times New Roman" w:hAnsi="Times New Roman" w:cs="Times New Roman"/>
          <w:color w:val="000000" w:themeColor="text1"/>
          <w:sz w:val="26"/>
          <w:szCs w:val="26"/>
        </w:rPr>
        <w:t xml:space="preserve"> несет ответственность за подготовку и реализацию муниципальной программы, а также обеспечение достижения планируемых результатов реализации муниципальной программы.</w:t>
      </w:r>
    </w:p>
    <w:p w:rsidR="003361EB" w:rsidRPr="00ED12A9" w:rsidRDefault="003361EB" w:rsidP="00245C13">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Ответственными за выполнение мероприятия муниципальной подпрограммы являются:</w:t>
      </w:r>
    </w:p>
    <w:p w:rsidR="003361EB" w:rsidRPr="00ED12A9" w:rsidRDefault="003361EB" w:rsidP="00245C13">
      <w:pPr>
        <w:pStyle w:val="ConsPlusNormal"/>
        <w:spacing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по подпрограммам «</w:t>
      </w:r>
      <w:r w:rsidRPr="00ED12A9">
        <w:rPr>
          <w:rFonts w:ascii="Times New Roman" w:eastAsia="Calibri" w:hAnsi="Times New Roman" w:cs="Times New Roman"/>
          <w:color w:val="000000" w:themeColor="text1"/>
          <w:sz w:val="26"/>
          <w:szCs w:val="26"/>
          <w:lang w:eastAsia="en-US"/>
        </w:rPr>
        <w:t xml:space="preserve">Комплексное освоение земельных участков в целях жилищного строительства и </w:t>
      </w:r>
      <w:r w:rsidRPr="00ED12A9">
        <w:rPr>
          <w:rFonts w:ascii="Times New Roman" w:hAnsi="Times New Roman" w:cs="Times New Roman"/>
          <w:color w:val="000000" w:themeColor="text1"/>
          <w:sz w:val="26"/>
          <w:szCs w:val="26"/>
        </w:rPr>
        <w:t>развитие застроенных территорий», «</w:t>
      </w:r>
      <w:r w:rsidR="00C5551C" w:rsidRPr="00ED12A9">
        <w:rPr>
          <w:rFonts w:ascii="Times New Roman" w:hAnsi="Times New Roman" w:cs="Times New Roman"/>
          <w:color w:val="000000" w:themeColor="text1"/>
          <w:sz w:val="26"/>
          <w:szCs w:val="26"/>
        </w:rPr>
        <w:t>Переселение граждан из многоквартирных жилых домов, признанных аварийными в установленном законодательством порядке</w:t>
      </w:r>
      <w:r w:rsidR="008B22D9"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«Переселение граждан из</w:t>
      </w:r>
      <w:r w:rsidR="00B223E5" w:rsidRPr="00ED12A9">
        <w:rPr>
          <w:rFonts w:ascii="Times New Roman" w:hAnsi="Times New Roman" w:cs="Times New Roman"/>
          <w:color w:val="000000" w:themeColor="text1"/>
          <w:sz w:val="26"/>
          <w:szCs w:val="26"/>
        </w:rPr>
        <w:t xml:space="preserve"> жилищного фонда с высокой степенью износа</w:t>
      </w:r>
      <w:r w:rsidRPr="00ED12A9">
        <w:rPr>
          <w:rFonts w:ascii="Times New Roman" w:hAnsi="Times New Roman" w:cs="Times New Roman"/>
          <w:color w:val="000000" w:themeColor="text1"/>
          <w:sz w:val="26"/>
          <w:szCs w:val="26"/>
        </w:rPr>
        <w:t>»</w:t>
      </w:r>
      <w:r w:rsidR="006474BE"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 xml:space="preserve">- </w:t>
      </w:r>
      <w:r w:rsidR="0025611E" w:rsidRPr="00ED12A9">
        <w:rPr>
          <w:rFonts w:ascii="Times New Roman" w:hAnsi="Times New Roman" w:cs="Times New Roman"/>
          <w:color w:val="000000" w:themeColor="text1"/>
          <w:sz w:val="26"/>
          <w:szCs w:val="26"/>
        </w:rPr>
        <w:t>Комитет</w:t>
      </w:r>
      <w:r w:rsidR="006474BE" w:rsidRPr="00ED12A9">
        <w:rPr>
          <w:rFonts w:ascii="Times New Roman" w:hAnsi="Times New Roman" w:cs="Times New Roman"/>
          <w:color w:val="000000" w:themeColor="text1"/>
          <w:sz w:val="26"/>
          <w:szCs w:val="26"/>
        </w:rPr>
        <w:t xml:space="preserve"> по </w:t>
      </w:r>
      <w:r w:rsidR="006474BE" w:rsidRPr="00ED12A9">
        <w:rPr>
          <w:rFonts w:ascii="Times New Roman" w:hAnsi="Times New Roman" w:cs="Times New Roman"/>
          <w:color w:val="000000" w:themeColor="text1"/>
          <w:sz w:val="26"/>
          <w:szCs w:val="26"/>
        </w:rPr>
        <w:lastRenderedPageBreak/>
        <w:t>строительству и архитектуре</w:t>
      </w:r>
      <w:r w:rsidR="0025611E" w:rsidRPr="00ED12A9">
        <w:rPr>
          <w:rFonts w:ascii="Times New Roman" w:hAnsi="Times New Roman" w:cs="Times New Roman"/>
          <w:color w:val="000000" w:themeColor="text1"/>
          <w:sz w:val="26"/>
          <w:szCs w:val="26"/>
        </w:rPr>
        <w:t xml:space="preserve"> Администрации Городского округа Подольск</w:t>
      </w:r>
      <w:r w:rsidRPr="00ED12A9">
        <w:rPr>
          <w:rFonts w:ascii="Times New Roman" w:hAnsi="Times New Roman" w:cs="Times New Roman"/>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по подпрограмме «Обес</w:t>
      </w:r>
      <w:r w:rsidR="006474BE" w:rsidRPr="00ED12A9">
        <w:rPr>
          <w:rFonts w:ascii="Times New Roman" w:hAnsi="Times New Roman" w:cs="Times New Roman"/>
          <w:color w:val="000000" w:themeColor="text1"/>
          <w:sz w:val="26"/>
          <w:szCs w:val="26"/>
        </w:rPr>
        <w:t xml:space="preserve">печение жильем молодых семей» - </w:t>
      </w:r>
      <w:r w:rsidR="0025611E" w:rsidRPr="00ED12A9">
        <w:rPr>
          <w:rFonts w:ascii="Times New Roman" w:hAnsi="Times New Roman" w:cs="Times New Roman"/>
          <w:color w:val="000000" w:themeColor="text1"/>
          <w:sz w:val="26"/>
          <w:szCs w:val="26"/>
        </w:rPr>
        <w:t>Комитет</w:t>
      </w:r>
      <w:r w:rsidR="006474BE" w:rsidRPr="00ED12A9">
        <w:rPr>
          <w:rFonts w:ascii="Times New Roman" w:hAnsi="Times New Roman" w:cs="Times New Roman"/>
          <w:color w:val="000000" w:themeColor="text1"/>
          <w:sz w:val="26"/>
          <w:szCs w:val="26"/>
        </w:rPr>
        <w:t xml:space="preserve"> по делам молод</w:t>
      </w:r>
      <w:r w:rsidR="00687541" w:rsidRPr="00ED12A9">
        <w:rPr>
          <w:rFonts w:ascii="Times New Roman" w:hAnsi="Times New Roman" w:cs="Times New Roman"/>
          <w:color w:val="000000" w:themeColor="text1"/>
          <w:sz w:val="26"/>
          <w:szCs w:val="26"/>
        </w:rPr>
        <w:t>е</w:t>
      </w:r>
      <w:r w:rsidR="006474BE" w:rsidRPr="00ED12A9">
        <w:rPr>
          <w:rFonts w:ascii="Times New Roman" w:hAnsi="Times New Roman" w:cs="Times New Roman"/>
          <w:color w:val="000000" w:themeColor="text1"/>
          <w:sz w:val="26"/>
          <w:szCs w:val="26"/>
        </w:rPr>
        <w:t>жи</w:t>
      </w:r>
      <w:r w:rsidR="0025611E" w:rsidRPr="00ED12A9">
        <w:rPr>
          <w:rFonts w:ascii="Times New Roman" w:hAnsi="Times New Roman" w:cs="Times New Roman"/>
          <w:color w:val="000000" w:themeColor="text1"/>
          <w:sz w:val="26"/>
          <w:szCs w:val="26"/>
        </w:rPr>
        <w:t xml:space="preserve"> Администрации Городского округа Подольск</w:t>
      </w:r>
      <w:r w:rsidRPr="00ED12A9">
        <w:rPr>
          <w:rFonts w:ascii="Times New Roman" w:hAnsi="Times New Roman" w:cs="Times New Roman"/>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w:t>
      </w:r>
      <w:r w:rsidR="00674F87" w:rsidRPr="00ED12A9">
        <w:rPr>
          <w:rFonts w:ascii="Times New Roman" w:hAnsi="Times New Roman" w:cs="Times New Roman"/>
          <w:color w:val="000000" w:themeColor="text1"/>
          <w:sz w:val="26"/>
          <w:szCs w:val="26"/>
        </w:rPr>
        <w:t>по подпрограмме «</w:t>
      </w:r>
      <w:r w:rsidR="005659D8" w:rsidRPr="00ED12A9">
        <w:rPr>
          <w:rFonts w:ascii="Times New Roman" w:hAnsi="Times New Roman" w:cs="Times New Roman"/>
          <w:color w:val="000000" w:themeColor="text1"/>
          <w:sz w:val="26"/>
          <w:szCs w:val="26"/>
        </w:rPr>
        <w:t>Обеспечение жильем детей-сирот и детей, оставшихся без попечения родителей, лиц из числа детей-сирот и детей, оставшихся без попечения родителей</w:t>
      </w:r>
      <w:r w:rsidR="00674F87" w:rsidRPr="00ED12A9">
        <w:rPr>
          <w:rFonts w:ascii="Times New Roman" w:hAnsi="Times New Roman" w:cs="Times New Roman"/>
          <w:color w:val="000000" w:themeColor="text1"/>
          <w:sz w:val="26"/>
          <w:szCs w:val="26"/>
        </w:rPr>
        <w:t>» - Комитет имущественных и земельных отношений Администрации Городского округа Подольск</w:t>
      </w:r>
      <w:r w:rsidRPr="00ED12A9">
        <w:rPr>
          <w:rFonts w:ascii="Times New Roman" w:hAnsi="Times New Roman" w:cs="Times New Roman"/>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по подпрограмме «</w:t>
      </w:r>
      <w:r w:rsidR="005651B8" w:rsidRPr="00ED12A9">
        <w:rPr>
          <w:rFonts w:ascii="Times New Roman" w:hAnsi="Times New Roman" w:cs="Times New Roman"/>
          <w:color w:val="000000" w:themeColor="text1"/>
          <w:sz w:val="26"/>
          <w:szCs w:val="26"/>
        </w:rPr>
        <w:t>Социальная ипотека</w:t>
      </w:r>
      <w:r w:rsidRPr="00ED12A9">
        <w:rPr>
          <w:rFonts w:ascii="Times New Roman" w:hAnsi="Times New Roman" w:cs="Times New Roman"/>
          <w:color w:val="000000" w:themeColor="text1"/>
          <w:sz w:val="26"/>
          <w:szCs w:val="26"/>
        </w:rPr>
        <w:t>» -</w:t>
      </w:r>
      <w:r w:rsidR="005F5FF7" w:rsidRPr="00ED12A9">
        <w:rPr>
          <w:rFonts w:ascii="Times New Roman" w:hAnsi="Times New Roman" w:cs="Times New Roman"/>
          <w:color w:val="000000" w:themeColor="text1"/>
          <w:sz w:val="26"/>
          <w:szCs w:val="26"/>
        </w:rPr>
        <w:t xml:space="preserve"> Комитет</w:t>
      </w:r>
      <w:r w:rsidR="006474BE" w:rsidRPr="00ED12A9">
        <w:rPr>
          <w:rFonts w:ascii="Times New Roman" w:hAnsi="Times New Roman" w:cs="Times New Roman"/>
          <w:color w:val="000000" w:themeColor="text1"/>
          <w:sz w:val="26"/>
          <w:szCs w:val="26"/>
        </w:rPr>
        <w:t xml:space="preserve"> по образованию</w:t>
      </w:r>
      <w:r w:rsidR="005F5FF7" w:rsidRPr="00ED12A9">
        <w:rPr>
          <w:rFonts w:ascii="Times New Roman" w:hAnsi="Times New Roman" w:cs="Times New Roman"/>
          <w:color w:val="000000" w:themeColor="text1"/>
          <w:sz w:val="26"/>
          <w:szCs w:val="26"/>
        </w:rPr>
        <w:t xml:space="preserve"> Администрации Городского округа Подольск</w:t>
      </w:r>
      <w:r w:rsidRPr="00ED12A9">
        <w:rPr>
          <w:rFonts w:ascii="Times New Roman" w:hAnsi="Times New Roman" w:cs="Times New Roman"/>
          <w:color w:val="000000" w:themeColor="text1"/>
          <w:sz w:val="26"/>
          <w:szCs w:val="26"/>
        </w:rPr>
        <w:t>;</w:t>
      </w:r>
    </w:p>
    <w:p w:rsidR="003361EB" w:rsidRPr="00ED12A9" w:rsidRDefault="003361EB" w:rsidP="00245C13">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по подпрограммам «Обеспечение жильем граждан, нуждающихся в жилых помещениях, предоставляемых по договорам социального найма»; «Обеспечение жильем отдельных ка</w:t>
      </w:r>
      <w:r w:rsidR="004C5B65" w:rsidRPr="00ED12A9">
        <w:rPr>
          <w:rFonts w:ascii="Times New Roman" w:hAnsi="Times New Roman" w:cs="Times New Roman"/>
          <w:color w:val="000000" w:themeColor="text1"/>
          <w:sz w:val="26"/>
          <w:szCs w:val="26"/>
        </w:rPr>
        <w:t>тегорий граждан, установленных ф</w:t>
      </w:r>
      <w:r w:rsidRPr="00ED12A9">
        <w:rPr>
          <w:rFonts w:ascii="Times New Roman" w:hAnsi="Times New Roman" w:cs="Times New Roman"/>
          <w:color w:val="000000" w:themeColor="text1"/>
          <w:sz w:val="26"/>
          <w:szCs w:val="26"/>
        </w:rPr>
        <w:t>едеральным</w:t>
      </w:r>
      <w:r w:rsidR="00004940" w:rsidRPr="00ED12A9">
        <w:rPr>
          <w:rFonts w:ascii="Times New Roman" w:hAnsi="Times New Roman" w:cs="Times New Roman"/>
          <w:color w:val="000000" w:themeColor="text1"/>
          <w:sz w:val="26"/>
          <w:szCs w:val="26"/>
        </w:rPr>
        <w:t xml:space="preserve"> законодательством»</w:t>
      </w:r>
      <w:r w:rsidR="004C5B65"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 xml:space="preserve">- </w:t>
      </w:r>
      <w:r w:rsidR="005F5FF7" w:rsidRPr="00ED12A9">
        <w:rPr>
          <w:rFonts w:ascii="Times New Roman" w:hAnsi="Times New Roman" w:cs="Times New Roman"/>
          <w:color w:val="000000" w:themeColor="text1"/>
          <w:sz w:val="26"/>
          <w:szCs w:val="26"/>
        </w:rPr>
        <w:t>отдел</w:t>
      </w:r>
      <w:r w:rsidR="006474BE" w:rsidRPr="00ED12A9">
        <w:rPr>
          <w:rFonts w:ascii="Times New Roman" w:hAnsi="Times New Roman" w:cs="Times New Roman"/>
          <w:color w:val="000000" w:themeColor="text1"/>
          <w:sz w:val="26"/>
          <w:szCs w:val="26"/>
        </w:rPr>
        <w:t xml:space="preserve"> уч</w:t>
      </w:r>
      <w:r w:rsidR="00687541" w:rsidRPr="00ED12A9">
        <w:rPr>
          <w:rFonts w:ascii="Times New Roman" w:hAnsi="Times New Roman" w:cs="Times New Roman"/>
          <w:color w:val="000000" w:themeColor="text1"/>
          <w:sz w:val="26"/>
          <w:szCs w:val="26"/>
        </w:rPr>
        <w:t>е</w:t>
      </w:r>
      <w:r w:rsidR="006474BE" w:rsidRPr="00ED12A9">
        <w:rPr>
          <w:rFonts w:ascii="Times New Roman" w:hAnsi="Times New Roman" w:cs="Times New Roman"/>
          <w:color w:val="000000" w:themeColor="text1"/>
          <w:sz w:val="26"/>
          <w:szCs w:val="26"/>
        </w:rPr>
        <w:t xml:space="preserve">та и распределения жилья </w:t>
      </w:r>
      <w:r w:rsidR="005F5FF7" w:rsidRPr="00ED12A9">
        <w:rPr>
          <w:rFonts w:ascii="Times New Roman" w:hAnsi="Times New Roman" w:cs="Times New Roman"/>
          <w:color w:val="000000" w:themeColor="text1"/>
          <w:sz w:val="26"/>
          <w:szCs w:val="26"/>
        </w:rPr>
        <w:t>Администрации Городского округа Подольск</w:t>
      </w:r>
      <w:r w:rsidRPr="00ED12A9">
        <w:rPr>
          <w:rFonts w:ascii="Times New Roman" w:hAnsi="Times New Roman" w:cs="Times New Roman"/>
          <w:color w:val="000000" w:themeColor="text1"/>
          <w:sz w:val="26"/>
          <w:szCs w:val="26"/>
        </w:rPr>
        <w:t>.</w:t>
      </w:r>
    </w:p>
    <w:p w:rsidR="003361EB" w:rsidRPr="00ED12A9" w:rsidRDefault="003361EB" w:rsidP="00B14E05">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Ответственный за выполнение мероприятия</w:t>
      </w:r>
      <w:r w:rsidR="003D5D3C" w:rsidRPr="00ED12A9">
        <w:rPr>
          <w:rFonts w:ascii="Times New Roman" w:hAnsi="Times New Roman" w:cs="Times New Roman"/>
          <w:color w:val="000000" w:themeColor="text1"/>
          <w:sz w:val="26"/>
          <w:szCs w:val="26"/>
        </w:rPr>
        <w:t xml:space="preserve"> муниципальной подпрограммы</w:t>
      </w:r>
      <w:r w:rsidRPr="00ED12A9">
        <w:rPr>
          <w:rFonts w:ascii="Times New Roman" w:hAnsi="Times New Roman" w:cs="Times New Roman"/>
          <w:color w:val="000000" w:themeColor="text1"/>
          <w:sz w:val="26"/>
          <w:szCs w:val="26"/>
        </w:rPr>
        <w:t>:</w:t>
      </w:r>
    </w:p>
    <w:p w:rsidR="00BD156A" w:rsidRPr="00ED12A9" w:rsidRDefault="00BD156A" w:rsidP="00BD156A">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 формирует прогноз расходов на реализацию мероприятия и направляет его муниципальному заказчику подпрограммы;</w:t>
      </w:r>
    </w:p>
    <w:p w:rsidR="00BD156A" w:rsidRPr="00ED12A9" w:rsidRDefault="00BD156A" w:rsidP="00BD156A">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2. участвует в обсуждении вопросов, связанных с реализацией и финансированием подпрограммы в части соответствующего мероприятия; </w:t>
      </w:r>
    </w:p>
    <w:p w:rsidR="00BD156A" w:rsidRPr="00ED12A9" w:rsidRDefault="00BD156A" w:rsidP="00BD156A">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3. готовит предложения по формированию адресных перечней, предусмотренных настоящим Порядком, и направляет их муниципальному заказчику подпрограммы;</w:t>
      </w:r>
    </w:p>
    <w:p w:rsidR="00BD156A" w:rsidRPr="00ED12A9" w:rsidRDefault="00BD156A" w:rsidP="00F8533E">
      <w:pPr>
        <w:widowControl w:val="0"/>
        <w:autoSpaceDE w:val="0"/>
        <w:autoSpaceDN w:val="0"/>
        <w:adjustRightInd w:val="0"/>
        <w:spacing w:after="0" w:line="360" w:lineRule="auto"/>
        <w:ind w:firstLine="54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4. направл</w:t>
      </w:r>
      <w:r w:rsidR="00D605B7" w:rsidRPr="00ED12A9">
        <w:rPr>
          <w:rFonts w:ascii="Times New Roman" w:hAnsi="Times New Roman" w:cs="Times New Roman"/>
          <w:color w:val="000000" w:themeColor="text1"/>
          <w:sz w:val="26"/>
          <w:szCs w:val="26"/>
        </w:rPr>
        <w:t xml:space="preserve">яет муниципальному заказчику </w:t>
      </w:r>
      <w:r w:rsidRPr="00ED12A9">
        <w:rPr>
          <w:rFonts w:ascii="Times New Roman" w:hAnsi="Times New Roman" w:cs="Times New Roman"/>
          <w:color w:val="000000" w:themeColor="text1"/>
          <w:sz w:val="26"/>
          <w:szCs w:val="26"/>
        </w:rPr>
        <w:t>программы предложения по формированию «Дорожных карт».</w:t>
      </w:r>
    </w:p>
    <w:p w:rsidR="003361EB" w:rsidRPr="00ED12A9" w:rsidRDefault="003361EB" w:rsidP="00E25328">
      <w:pPr>
        <w:widowControl w:val="0"/>
        <w:autoSpaceDE w:val="0"/>
        <w:autoSpaceDN w:val="0"/>
        <w:adjustRightInd w:val="0"/>
        <w:spacing w:after="0" w:line="360" w:lineRule="auto"/>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Состав, форма и сроки предоставления отчетности о ходе реализации мероприятий муниципальной программы (подпрограммы).</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С целью контроля за реализацией муниципальной программы муниципальный заказчик программы формирует в подсистеме ГАСУ МО и направляет в МКУ «Центр экономического развития»:</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1. ежеквартально до 15 числа месяца, следующего за отчетным кварталом:</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а) оперативный отчет о реализации мероприятий, утвержденный координатором муниципальной программы, который содержит:</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анализ причин несвоевременного выполнения мероприятий;</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Форма оперативного отчета о реализации мероприятий утверждается постановлением Администрации Городского округа Подольск.</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2. ежегодно в срок до 1 марта года, следующего за отчетным, годовой отчет о </w:t>
      </w:r>
      <w:proofErr w:type="gramStart"/>
      <w:r w:rsidRPr="00ED12A9">
        <w:rPr>
          <w:rFonts w:ascii="Times New Roman" w:hAnsi="Times New Roman" w:cs="Times New Roman"/>
          <w:color w:val="000000" w:themeColor="text1"/>
          <w:sz w:val="26"/>
          <w:szCs w:val="26"/>
        </w:rPr>
        <w:t>реализации  муниципальной</w:t>
      </w:r>
      <w:proofErr w:type="gramEnd"/>
      <w:r w:rsidRPr="00ED12A9">
        <w:rPr>
          <w:rFonts w:ascii="Times New Roman" w:hAnsi="Times New Roman" w:cs="Times New Roman"/>
          <w:color w:val="000000" w:themeColor="text1"/>
          <w:sz w:val="26"/>
          <w:szCs w:val="26"/>
        </w:rPr>
        <w:t xml:space="preserve"> программы для оценки эффективности реализации муниципальной программы, который содержит:</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а) аналитическую записку, в которой указываются:</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степень достижения планируемых результатов реализации муниципальной программы и намеченной цели муниципальной программы;</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общий объем фактически произведенных расходов, в том числе по </w:t>
      </w:r>
      <w:proofErr w:type="gramStart"/>
      <w:r w:rsidRPr="00ED12A9">
        <w:rPr>
          <w:rFonts w:ascii="Times New Roman" w:hAnsi="Times New Roman" w:cs="Times New Roman"/>
          <w:color w:val="000000" w:themeColor="text1"/>
          <w:sz w:val="26"/>
          <w:szCs w:val="26"/>
        </w:rPr>
        <w:t>источникам  финансирования</w:t>
      </w:r>
      <w:proofErr w:type="gramEnd"/>
      <w:r w:rsidRPr="00ED12A9">
        <w:rPr>
          <w:rFonts w:ascii="Times New Roman" w:hAnsi="Times New Roman" w:cs="Times New Roman"/>
          <w:color w:val="000000" w:themeColor="text1"/>
          <w:sz w:val="26"/>
          <w:szCs w:val="26"/>
        </w:rPr>
        <w:t>;</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б) таблицу, в которой указываются данные:</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мероприятию и в целом по муниципальной программе;</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по всем мероприятиям, из них по незавершенным в утвержденные сроки, указываются причины их невыполнения и предложения по дальнейшей реализации;</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по планируемым результатам реализации муниципальной программы. По результатам, </w:t>
      </w:r>
      <w:proofErr w:type="gramStart"/>
      <w:r w:rsidRPr="00ED12A9">
        <w:rPr>
          <w:rFonts w:ascii="Times New Roman" w:hAnsi="Times New Roman" w:cs="Times New Roman"/>
          <w:color w:val="000000" w:themeColor="text1"/>
          <w:sz w:val="26"/>
          <w:szCs w:val="26"/>
        </w:rPr>
        <w:t>не  достигшим</w:t>
      </w:r>
      <w:proofErr w:type="gramEnd"/>
      <w:r w:rsidRPr="00ED12A9">
        <w:rPr>
          <w:rFonts w:ascii="Times New Roman" w:hAnsi="Times New Roman" w:cs="Times New Roman"/>
          <w:color w:val="000000" w:themeColor="text1"/>
          <w:sz w:val="26"/>
          <w:szCs w:val="26"/>
        </w:rPr>
        <w:t xml:space="preserve"> запланированного уровня, приводятся причины невыполнения и предложения по их  дальнейшему достижению.</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Форма годового отчета о реализации муниципальной программы для оценки эффективности реализации муниципальной программы утверждается постановлением Администр</w:t>
      </w:r>
      <w:r w:rsidR="00145178" w:rsidRPr="00ED12A9">
        <w:rPr>
          <w:rFonts w:ascii="Times New Roman" w:hAnsi="Times New Roman" w:cs="Times New Roman"/>
          <w:color w:val="000000" w:themeColor="text1"/>
          <w:sz w:val="26"/>
          <w:szCs w:val="26"/>
        </w:rPr>
        <w:t>ации Городского округа Подольск</w:t>
      </w:r>
      <w:r w:rsidRPr="00ED12A9">
        <w:rPr>
          <w:rFonts w:ascii="Times New Roman" w:hAnsi="Times New Roman" w:cs="Times New Roman"/>
          <w:color w:val="000000" w:themeColor="text1"/>
          <w:sz w:val="26"/>
          <w:szCs w:val="26"/>
        </w:rPr>
        <w:t>.</w:t>
      </w:r>
    </w:p>
    <w:p w:rsidR="00A83D7D" w:rsidRPr="00ED12A9" w:rsidRDefault="00A83D7D" w:rsidP="00A83D7D">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Муниципальный заказчик программы назначает лицо, ответственное за полноту и достоверность показателей, отраженных в отчетах о реализации муниципальной программы.</w:t>
      </w:r>
    </w:p>
    <w:p w:rsidR="00A83D7D" w:rsidRPr="00ED12A9" w:rsidRDefault="00A83D7D" w:rsidP="005044EF">
      <w:pPr>
        <w:pStyle w:val="ConsPlusNormal"/>
        <w:spacing w:line="360" w:lineRule="auto"/>
        <w:ind w:firstLine="709"/>
        <w:jc w:val="both"/>
        <w:rPr>
          <w:rFonts w:ascii="Times New Roman" w:hAnsi="Times New Roman" w:cs="Times New Roman"/>
          <w:color w:val="000000" w:themeColor="text1"/>
          <w:sz w:val="26"/>
          <w:szCs w:val="26"/>
        </w:rPr>
      </w:pPr>
    </w:p>
    <w:p w:rsidR="003B22E3" w:rsidRPr="00ED12A9" w:rsidRDefault="003B22E3" w:rsidP="005044EF">
      <w:pPr>
        <w:pStyle w:val="ConsPlusNormal"/>
        <w:spacing w:line="360" w:lineRule="auto"/>
        <w:jc w:val="center"/>
        <w:rPr>
          <w:rFonts w:ascii="Times New Roman" w:hAnsi="Times New Roman" w:cs="Times New Roman"/>
          <w:b/>
          <w:color w:val="000000" w:themeColor="text1"/>
          <w:sz w:val="26"/>
          <w:szCs w:val="26"/>
          <w:u w:val="single"/>
        </w:rPr>
        <w:sectPr w:rsidR="003B22E3" w:rsidRPr="00ED12A9" w:rsidSect="00E57375">
          <w:pgSz w:w="11906" w:h="16838"/>
          <w:pgMar w:top="1418" w:right="567" w:bottom="567" w:left="567" w:header="709" w:footer="709" w:gutter="0"/>
          <w:cols w:space="708"/>
          <w:docGrid w:linePitch="360"/>
        </w:sectPr>
      </w:pPr>
    </w:p>
    <w:p w:rsidR="003B22E3" w:rsidRPr="00ED12A9" w:rsidRDefault="00EA6C52" w:rsidP="00EA6C52">
      <w:pPr>
        <w:pStyle w:val="ConsPlusNormal"/>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lastRenderedPageBreak/>
        <w:t xml:space="preserve">1. Паспорт Подпрограммы </w:t>
      </w:r>
      <w:r w:rsidR="003B22E3" w:rsidRPr="00ED12A9">
        <w:rPr>
          <w:rFonts w:ascii="Times New Roman" w:hAnsi="Times New Roman" w:cs="Times New Roman"/>
          <w:b/>
          <w:color w:val="000000" w:themeColor="text1"/>
          <w:sz w:val="26"/>
          <w:szCs w:val="26"/>
        </w:rPr>
        <w:t xml:space="preserve">№ 1 </w:t>
      </w:r>
    </w:p>
    <w:p w:rsidR="003B22E3" w:rsidRPr="00ED12A9" w:rsidRDefault="003B22E3" w:rsidP="002469DB">
      <w:pPr>
        <w:pStyle w:val="ConsPlusNormal"/>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«Комплексное освоение земельных участков в целях жилищного строительства и развитие застроенных территорий»</w:t>
      </w:r>
      <w:r w:rsidR="009B155A" w:rsidRPr="00ED12A9">
        <w:rPr>
          <w:rFonts w:ascii="Times New Roman" w:hAnsi="Times New Roman" w:cs="Times New Roman"/>
          <w:b/>
          <w:color w:val="000000" w:themeColor="text1"/>
          <w:sz w:val="26"/>
          <w:szCs w:val="26"/>
        </w:rPr>
        <w:t>.</w:t>
      </w:r>
      <w:r w:rsidRPr="00ED12A9">
        <w:rPr>
          <w:rFonts w:ascii="Times New Roman" w:hAnsi="Times New Roman" w:cs="Times New Roman"/>
          <w:b/>
          <w:color w:val="000000" w:themeColor="text1"/>
          <w:sz w:val="26"/>
          <w:szCs w:val="26"/>
        </w:rPr>
        <w:t xml:space="preserve"> </w:t>
      </w:r>
    </w:p>
    <w:p w:rsidR="003B22E3" w:rsidRPr="00ED12A9" w:rsidRDefault="003B22E3" w:rsidP="007B23C6">
      <w:pPr>
        <w:pStyle w:val="ConsPlusNormal"/>
        <w:jc w:val="center"/>
        <w:rPr>
          <w:rFonts w:ascii="Times New Roman" w:hAnsi="Times New Roman" w:cs="Times New Roman"/>
          <w:b/>
          <w:color w:val="000000" w:themeColor="text1"/>
          <w:sz w:val="26"/>
          <w:szCs w:val="26"/>
        </w:rPr>
      </w:pPr>
    </w:p>
    <w:tbl>
      <w:tblPr>
        <w:tblW w:w="14804" w:type="dxa"/>
        <w:tblLayout w:type="fixed"/>
        <w:tblCellMar>
          <w:top w:w="102" w:type="dxa"/>
          <w:left w:w="62" w:type="dxa"/>
          <w:bottom w:w="102" w:type="dxa"/>
          <w:right w:w="62" w:type="dxa"/>
        </w:tblCellMar>
        <w:tblLook w:val="0000" w:firstRow="0" w:lastRow="0" w:firstColumn="0" w:lastColumn="0" w:noHBand="0" w:noVBand="0"/>
      </w:tblPr>
      <w:tblGrid>
        <w:gridCol w:w="1905"/>
        <w:gridCol w:w="1690"/>
        <w:gridCol w:w="1276"/>
        <w:gridCol w:w="861"/>
        <w:gridCol w:w="851"/>
        <w:gridCol w:w="992"/>
        <w:gridCol w:w="992"/>
        <w:gridCol w:w="1134"/>
        <w:gridCol w:w="992"/>
        <w:gridCol w:w="1418"/>
        <w:gridCol w:w="1134"/>
        <w:gridCol w:w="1559"/>
      </w:tblGrid>
      <w:tr w:rsidR="00A25999" w:rsidRPr="00ED12A9" w:rsidTr="00A25999">
        <w:tc>
          <w:tcPr>
            <w:tcW w:w="1905" w:type="dxa"/>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Муниципальный заказчик подпрограммы</w:t>
            </w:r>
          </w:p>
        </w:tc>
        <w:tc>
          <w:tcPr>
            <w:tcW w:w="12899" w:type="dxa"/>
            <w:gridSpan w:val="11"/>
            <w:tcBorders>
              <w:top w:val="single" w:sz="4" w:space="0" w:color="auto"/>
              <w:left w:val="single" w:sz="4" w:space="0" w:color="auto"/>
              <w:bottom w:val="single" w:sz="4" w:space="0" w:color="auto"/>
              <w:right w:val="single" w:sz="4" w:space="0" w:color="auto"/>
            </w:tcBorders>
          </w:tcPr>
          <w:p w:rsidR="00A25999" w:rsidRPr="00ED12A9" w:rsidRDefault="00A25999" w:rsidP="000C272F">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tc>
      </w:tr>
      <w:tr w:rsidR="00A25999" w:rsidRPr="00ED12A9" w:rsidTr="00A25999">
        <w:tc>
          <w:tcPr>
            <w:tcW w:w="1905" w:type="dxa"/>
            <w:vMerge w:val="restart"/>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1690" w:type="dxa"/>
            <w:vMerge w:val="restart"/>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Главный распорядитель бюджетных средств</w:t>
            </w:r>
          </w:p>
        </w:tc>
        <w:tc>
          <w:tcPr>
            <w:tcW w:w="1276" w:type="dxa"/>
            <w:vMerge w:val="restart"/>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финансирования</w:t>
            </w:r>
          </w:p>
        </w:tc>
        <w:tc>
          <w:tcPr>
            <w:tcW w:w="9933" w:type="dxa"/>
            <w:gridSpan w:val="9"/>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Расходы (тыс. рублей) </w:t>
            </w:r>
          </w:p>
        </w:tc>
      </w:tr>
      <w:tr w:rsidR="00A25999" w:rsidRPr="00ED12A9" w:rsidTr="00A25999">
        <w:trPr>
          <w:trHeight w:val="20"/>
        </w:trPr>
        <w:tc>
          <w:tcPr>
            <w:tcW w:w="1905" w:type="dxa"/>
            <w:vMerge/>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outlineLvl w:val="0"/>
              <w:rPr>
                <w:rFonts w:ascii="Times New Roman" w:hAnsi="Times New Roman" w:cs="Times New Roman"/>
                <w:color w:val="000000" w:themeColor="text1"/>
                <w:sz w:val="20"/>
                <w:szCs w:val="20"/>
              </w:rPr>
            </w:pPr>
          </w:p>
        </w:tc>
        <w:tc>
          <w:tcPr>
            <w:tcW w:w="1690" w:type="dxa"/>
            <w:vMerge/>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outlineLvl w:val="0"/>
              <w:rPr>
                <w:rFonts w:ascii="Times New Roman" w:hAnsi="Times New Roman" w:cs="Times New Roman"/>
                <w:color w:val="000000" w:themeColor="text1"/>
                <w:sz w:val="20"/>
                <w:szCs w:val="20"/>
              </w:rPr>
            </w:pPr>
          </w:p>
        </w:tc>
        <w:tc>
          <w:tcPr>
            <w:tcW w:w="1276" w:type="dxa"/>
            <w:vMerge/>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outlineLvl w:val="0"/>
              <w:rPr>
                <w:rFonts w:ascii="Times New Roman" w:hAnsi="Times New Roman" w:cs="Times New Roman"/>
                <w:color w:val="000000" w:themeColor="text1"/>
                <w:sz w:val="20"/>
                <w:szCs w:val="20"/>
              </w:rPr>
            </w:pPr>
          </w:p>
        </w:tc>
        <w:tc>
          <w:tcPr>
            <w:tcW w:w="861" w:type="dxa"/>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851" w:type="dxa"/>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992" w:type="dxa"/>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992" w:type="dxa"/>
            <w:tcBorders>
              <w:top w:val="single" w:sz="4" w:space="0" w:color="auto"/>
              <w:left w:val="single" w:sz="4" w:space="0" w:color="auto"/>
              <w:bottom w:val="single" w:sz="4" w:space="0" w:color="auto"/>
              <w:right w:val="single" w:sz="4" w:space="0" w:color="auto"/>
            </w:tcBorders>
          </w:tcPr>
          <w:p w:rsidR="00A25999" w:rsidRPr="00ED12A9" w:rsidRDefault="00A25999" w:rsidP="00A25999">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1418" w:type="dxa"/>
            <w:tcBorders>
              <w:top w:val="single" w:sz="4" w:space="0" w:color="auto"/>
              <w:left w:val="single" w:sz="4" w:space="0" w:color="auto"/>
              <w:bottom w:val="single" w:sz="4" w:space="0" w:color="auto"/>
              <w:right w:val="single" w:sz="4" w:space="0" w:color="auto"/>
            </w:tcBorders>
          </w:tcPr>
          <w:p w:rsidR="00A25999" w:rsidRPr="00ED12A9" w:rsidRDefault="00A25999" w:rsidP="00A25999">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1134" w:type="dxa"/>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1559" w:type="dxa"/>
            <w:tcBorders>
              <w:top w:val="single" w:sz="4" w:space="0" w:color="auto"/>
              <w:left w:val="single" w:sz="4" w:space="0" w:color="auto"/>
              <w:bottom w:val="single" w:sz="4" w:space="0" w:color="auto"/>
              <w:right w:val="single" w:sz="4" w:space="0" w:color="auto"/>
            </w:tcBorders>
          </w:tcPr>
          <w:p w:rsidR="00A25999" w:rsidRPr="00ED12A9" w:rsidRDefault="00A2599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r>
      <w:tr w:rsidR="00D612A9" w:rsidRPr="00ED12A9" w:rsidTr="00A25999">
        <w:trPr>
          <w:trHeight w:val="20"/>
        </w:trPr>
        <w:tc>
          <w:tcPr>
            <w:tcW w:w="1905"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690" w:type="dxa"/>
            <w:vMerge w:val="restart"/>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Всего:</w:t>
            </w:r>
          </w:p>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том числе:</w:t>
            </w:r>
          </w:p>
        </w:tc>
        <w:tc>
          <w:tcPr>
            <w:tcW w:w="861"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C15BF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C15BF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C15BF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559" w:type="dxa"/>
            <w:tcBorders>
              <w:top w:val="single" w:sz="4" w:space="0" w:color="auto"/>
              <w:left w:val="single" w:sz="4" w:space="0" w:color="auto"/>
              <w:bottom w:val="single" w:sz="4" w:space="0" w:color="auto"/>
              <w:right w:val="single" w:sz="4" w:space="0" w:color="auto"/>
            </w:tcBorders>
          </w:tcPr>
          <w:p w:rsidR="00D612A9" w:rsidRPr="00ED12A9" w:rsidRDefault="00D612A9" w:rsidP="001E16F5">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180</w:t>
            </w:r>
          </w:p>
        </w:tc>
      </w:tr>
      <w:tr w:rsidR="00D612A9" w:rsidRPr="00ED12A9" w:rsidTr="00A25999">
        <w:tc>
          <w:tcPr>
            <w:tcW w:w="1905"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690"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61"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559"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r w:rsidR="00D612A9" w:rsidRPr="00ED12A9" w:rsidTr="00A25999">
        <w:tc>
          <w:tcPr>
            <w:tcW w:w="1905"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690"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61"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559"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r w:rsidR="00D612A9" w:rsidRPr="00ED12A9" w:rsidTr="00A25999">
        <w:tc>
          <w:tcPr>
            <w:tcW w:w="1905"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690"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Городского округа Подольск*</w:t>
            </w:r>
          </w:p>
        </w:tc>
        <w:tc>
          <w:tcPr>
            <w:tcW w:w="861" w:type="dxa"/>
            <w:tcBorders>
              <w:top w:val="single" w:sz="4" w:space="0" w:color="auto"/>
              <w:left w:val="single" w:sz="4" w:space="0" w:color="auto"/>
              <w:bottom w:val="single" w:sz="4" w:space="0" w:color="auto"/>
              <w:right w:val="single" w:sz="4" w:space="0" w:color="auto"/>
            </w:tcBorders>
          </w:tcPr>
          <w:p w:rsidR="00D612A9" w:rsidRPr="00ED12A9" w:rsidRDefault="00D612A9" w:rsidP="004C050F">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4C050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C15BF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C15BF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559" w:type="dxa"/>
            <w:tcBorders>
              <w:top w:val="single" w:sz="4" w:space="0" w:color="auto"/>
              <w:left w:val="single" w:sz="4" w:space="0" w:color="auto"/>
              <w:bottom w:val="single" w:sz="4" w:space="0" w:color="auto"/>
              <w:right w:val="single" w:sz="4" w:space="0" w:color="auto"/>
            </w:tcBorders>
          </w:tcPr>
          <w:p w:rsidR="00D612A9" w:rsidRPr="00ED12A9" w:rsidRDefault="00D612A9" w:rsidP="001E16F5">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180</w:t>
            </w:r>
          </w:p>
        </w:tc>
      </w:tr>
      <w:tr w:rsidR="00D612A9" w:rsidRPr="00ED12A9" w:rsidTr="00A25999">
        <w:trPr>
          <w:trHeight w:val="285"/>
        </w:trPr>
        <w:tc>
          <w:tcPr>
            <w:tcW w:w="1905"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690" w:type="dxa"/>
            <w:vMerge/>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outlineLvl w:val="0"/>
              <w:rPr>
                <w:rFonts w:ascii="Times New Roman" w:hAnsi="Times New Roman" w:cs="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Внебюджетные источники</w:t>
            </w:r>
          </w:p>
        </w:tc>
        <w:tc>
          <w:tcPr>
            <w:tcW w:w="861"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559" w:type="dxa"/>
            <w:tcBorders>
              <w:top w:val="single" w:sz="4" w:space="0" w:color="auto"/>
              <w:left w:val="single" w:sz="4" w:space="0" w:color="auto"/>
              <w:bottom w:val="single" w:sz="4" w:space="0" w:color="auto"/>
              <w:right w:val="single" w:sz="4" w:space="0" w:color="auto"/>
            </w:tcBorders>
          </w:tcPr>
          <w:p w:rsidR="00D612A9" w:rsidRPr="00ED12A9" w:rsidRDefault="00D612A9" w:rsidP="00577E06">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bl>
    <w:p w:rsidR="00145B44" w:rsidRPr="00ED12A9" w:rsidRDefault="00145B44" w:rsidP="00145B44">
      <w:pPr>
        <w:autoSpaceDE w:val="0"/>
        <w:autoSpaceDN w:val="0"/>
        <w:adjustRightInd w:val="0"/>
        <w:spacing w:after="0" w:line="240" w:lineRule="auto"/>
        <w:ind w:firstLine="142"/>
        <w:jc w:val="both"/>
        <w:rPr>
          <w:rFonts w:ascii="Times New Roman" w:hAnsi="Times New Roman" w:cs="Times New Roman"/>
          <w:i/>
          <w:color w:val="000000" w:themeColor="text1"/>
          <w:sz w:val="20"/>
          <w:szCs w:val="20"/>
        </w:rPr>
      </w:pPr>
      <w:bookmarkStart w:id="2" w:name="Par118"/>
      <w:bookmarkEnd w:id="2"/>
      <w:r w:rsidRPr="00ED12A9">
        <w:rPr>
          <w:rFonts w:ascii="Times New Roman" w:hAnsi="Times New Roman" w:cs="Times New Roman"/>
          <w:i/>
          <w:color w:val="000000" w:themeColor="text1"/>
          <w:sz w:val="20"/>
          <w:szCs w:val="20"/>
        </w:rPr>
        <w:t>*Объем средств подлежит ежегодному уточнению в соответствии с утвержденным объемом бюджетных ассигнований из федерального бюджета, из бюджета Московской области, из бюджета Городского округа Подольск на соответствующий финансовый год.</w:t>
      </w:r>
    </w:p>
    <w:p w:rsidR="00877011" w:rsidRPr="00ED12A9" w:rsidRDefault="00877011" w:rsidP="001D01DE">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p>
    <w:p w:rsidR="003B22E3" w:rsidRPr="00ED12A9" w:rsidRDefault="00643143" w:rsidP="001D01DE">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lastRenderedPageBreak/>
        <w:t xml:space="preserve">2. </w:t>
      </w:r>
      <w:r w:rsidR="00B06628" w:rsidRPr="00ED12A9">
        <w:rPr>
          <w:rFonts w:ascii="Times New Roman" w:hAnsi="Times New Roman" w:cs="Times New Roman"/>
          <w:b/>
          <w:color w:val="000000" w:themeColor="text1"/>
          <w:sz w:val="26"/>
          <w:szCs w:val="26"/>
        </w:rPr>
        <w:t>Характеристика проблем, решаемых посредством мероприятий Подпрограммы</w:t>
      </w:r>
      <w:r w:rsidR="00877011" w:rsidRPr="00ED12A9">
        <w:rPr>
          <w:rFonts w:ascii="Times New Roman" w:hAnsi="Times New Roman" w:cs="Times New Roman"/>
          <w:b/>
          <w:color w:val="000000" w:themeColor="text1"/>
          <w:sz w:val="26"/>
          <w:szCs w:val="26"/>
        </w:rPr>
        <w:t>.</w:t>
      </w:r>
    </w:p>
    <w:p w:rsidR="005D6880" w:rsidRPr="00ED12A9" w:rsidRDefault="005D6880" w:rsidP="00210A70">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Основной целью Подпрограммы является </w:t>
      </w:r>
      <w:r w:rsidR="004D467E" w:rsidRPr="00ED12A9">
        <w:rPr>
          <w:rFonts w:ascii="Times New Roman" w:hAnsi="Times New Roman" w:cs="Times New Roman"/>
          <w:color w:val="000000" w:themeColor="text1"/>
          <w:sz w:val="26"/>
          <w:szCs w:val="26"/>
        </w:rPr>
        <w:t>создание безопасных и благоприятных условий проживания граждан</w:t>
      </w:r>
      <w:r w:rsidRPr="00ED12A9">
        <w:rPr>
          <w:rFonts w:ascii="Times New Roman" w:hAnsi="Times New Roman" w:cs="Times New Roman"/>
          <w:color w:val="000000" w:themeColor="text1"/>
          <w:sz w:val="26"/>
          <w:szCs w:val="26"/>
        </w:rPr>
        <w:t>.</w:t>
      </w:r>
    </w:p>
    <w:p w:rsidR="00650991" w:rsidRPr="00ED12A9" w:rsidRDefault="00650991" w:rsidP="00210A70">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Задачами муниципальной подпрограммы являются:</w:t>
      </w:r>
    </w:p>
    <w:p w:rsidR="004A430E" w:rsidRPr="00ED12A9" w:rsidRDefault="004A430E" w:rsidP="004A430E">
      <w:pPr>
        <w:pStyle w:val="a4"/>
        <w:widowControl w:val="0"/>
        <w:autoSpaceDE w:val="0"/>
        <w:autoSpaceDN w:val="0"/>
        <w:adjustRightInd w:val="0"/>
        <w:spacing w:after="0" w:line="360" w:lineRule="auto"/>
        <w:ind w:left="0"/>
        <w:contextualSpacing/>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w:t>
      </w:r>
      <w:r w:rsidR="00650991" w:rsidRPr="00ED12A9">
        <w:rPr>
          <w:rFonts w:ascii="Times New Roman" w:hAnsi="Times New Roman" w:cs="Times New Roman"/>
          <w:color w:val="000000" w:themeColor="text1"/>
          <w:sz w:val="26"/>
          <w:szCs w:val="26"/>
        </w:rPr>
        <w:t xml:space="preserve">Повышение уровня обеспеченности населения Городского округа Подольск жильем. </w:t>
      </w:r>
    </w:p>
    <w:p w:rsidR="00650991" w:rsidRPr="00ED12A9" w:rsidRDefault="004A430E" w:rsidP="004A430E">
      <w:pPr>
        <w:pStyle w:val="a4"/>
        <w:widowControl w:val="0"/>
        <w:autoSpaceDE w:val="0"/>
        <w:autoSpaceDN w:val="0"/>
        <w:adjustRightInd w:val="0"/>
        <w:spacing w:after="0" w:line="360" w:lineRule="auto"/>
        <w:ind w:left="567" w:hanging="567"/>
        <w:contextualSpacing/>
        <w:jc w:val="both"/>
        <w:rPr>
          <w:rFonts w:ascii="Times New Roman" w:hAnsi="Times New Roman" w:cs="Times New Roman"/>
          <w:color w:val="000000" w:themeColor="text1"/>
          <w:sz w:val="26"/>
          <w:szCs w:val="26"/>
          <w:shd w:val="clear" w:color="auto" w:fill="FFFFFF"/>
        </w:rPr>
      </w:pPr>
      <w:r w:rsidRPr="00ED12A9">
        <w:rPr>
          <w:rFonts w:ascii="Times New Roman" w:hAnsi="Times New Roman" w:cs="Times New Roman"/>
          <w:color w:val="000000" w:themeColor="text1"/>
          <w:sz w:val="26"/>
          <w:szCs w:val="26"/>
        </w:rPr>
        <w:t xml:space="preserve">- </w:t>
      </w:r>
      <w:r w:rsidR="00650991" w:rsidRPr="00ED12A9">
        <w:rPr>
          <w:rFonts w:ascii="Times New Roman" w:hAnsi="Times New Roman" w:cs="Times New Roman"/>
          <w:color w:val="000000" w:themeColor="text1"/>
          <w:sz w:val="26"/>
          <w:szCs w:val="26"/>
          <w:shd w:val="clear" w:color="auto" w:fill="FFFFFF"/>
        </w:rPr>
        <w:t>Защита прав граждан на жилище.</w:t>
      </w:r>
    </w:p>
    <w:p w:rsidR="00A25999" w:rsidRPr="00ED12A9" w:rsidRDefault="00A25999" w:rsidP="00A25999">
      <w:pPr>
        <w:pStyle w:val="text"/>
        <w:tabs>
          <w:tab w:val="left" w:pos="540"/>
        </w:tabs>
        <w:spacing w:before="0" w:after="0" w:line="360" w:lineRule="auto"/>
        <w:ind w:firstLine="709"/>
        <w:jc w:val="both"/>
        <w:rPr>
          <w:color w:val="000000" w:themeColor="text1"/>
          <w:sz w:val="26"/>
          <w:szCs w:val="26"/>
        </w:rPr>
      </w:pPr>
      <w:r w:rsidRPr="00ED12A9">
        <w:rPr>
          <w:color w:val="000000" w:themeColor="text1"/>
          <w:sz w:val="26"/>
          <w:szCs w:val="26"/>
        </w:rPr>
        <w:t>Муниципальная подпрограмма направлена на обеспечение комплексного подхода для увеличения объема ввода многоквартирных жилых домов, в том числе ввода жилья экономического класса, объема ввода индивидуального жилищного строительства, 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A25999" w:rsidRPr="00ED12A9" w:rsidRDefault="00A25999" w:rsidP="00A25999">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При реализации мероприятий муниципальной подпрограммы по комплексному освоению земельных участков в целях жилищного строительства и развитию застроенных территорий предусматривается снижение средней стоимости одного квадратного метра жилой площади, изменение коэффициента доступности жилья эконом класса, а также изменение объема ввода индивидуального жилищного строительства, построенного населением за счет собственных и (или) кредитных средств, в связи с изменением количества свободных земельных участков для индивидуального жилищного строительства.</w:t>
      </w:r>
    </w:p>
    <w:p w:rsidR="00A25999" w:rsidRPr="00ED12A9" w:rsidRDefault="00A25999" w:rsidP="00A25999">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 2017 году введены в эксплуатацию индивидуальные жилые дома площадью 52 тыс. кв. м., в 2018 году – 56 тыс. кв. м., в 2019 году планируется ввести в эксплуатацию инди</w:t>
      </w:r>
      <w:r w:rsidR="0003247B" w:rsidRPr="00ED12A9">
        <w:rPr>
          <w:rFonts w:ascii="Times New Roman" w:hAnsi="Times New Roman" w:cs="Times New Roman"/>
          <w:color w:val="000000" w:themeColor="text1"/>
          <w:sz w:val="26"/>
          <w:szCs w:val="26"/>
        </w:rPr>
        <w:t>видуальные жилые дома площадью 30</w:t>
      </w:r>
      <w:r w:rsidRPr="00ED12A9">
        <w:rPr>
          <w:rFonts w:ascii="Times New Roman" w:hAnsi="Times New Roman" w:cs="Times New Roman"/>
          <w:color w:val="000000" w:themeColor="text1"/>
          <w:sz w:val="26"/>
          <w:szCs w:val="26"/>
        </w:rPr>
        <w:t xml:space="preserve"> тыс. кв. м., в 2020 году - 17 тыс. кв. м.; в 2021 году – 17,5 тыс. кв. м.; в 2022 году - 17 тыс. кв. м.; в 2023 году - 17 тыс. кв. м.; в 2024 году - 17 тыс. кв. м.</w:t>
      </w:r>
    </w:p>
    <w:p w:rsidR="003B22E3" w:rsidRPr="00ED12A9" w:rsidRDefault="003B22E3" w:rsidP="00210A70">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Социальная эффективность реализации муниципальной подпрограммы будет оцениваться достижени</w:t>
      </w:r>
      <w:r w:rsidR="005B2FD1" w:rsidRPr="00ED12A9">
        <w:rPr>
          <w:rFonts w:ascii="Times New Roman" w:hAnsi="Times New Roman" w:cs="Times New Roman"/>
          <w:color w:val="000000" w:themeColor="text1"/>
          <w:sz w:val="26"/>
          <w:szCs w:val="26"/>
        </w:rPr>
        <w:t xml:space="preserve">ем основной ее цели: увеличение </w:t>
      </w:r>
      <w:r w:rsidR="00A25999" w:rsidRPr="00ED12A9">
        <w:rPr>
          <w:rFonts w:ascii="Times New Roman" w:hAnsi="Times New Roman" w:cs="Times New Roman"/>
          <w:color w:val="000000" w:themeColor="text1"/>
          <w:sz w:val="26"/>
          <w:szCs w:val="26"/>
        </w:rPr>
        <w:t xml:space="preserve">объема </w:t>
      </w:r>
      <w:r w:rsidRPr="00ED12A9">
        <w:rPr>
          <w:rFonts w:ascii="Times New Roman" w:hAnsi="Times New Roman" w:cs="Times New Roman"/>
          <w:color w:val="000000" w:themeColor="text1"/>
          <w:sz w:val="26"/>
          <w:szCs w:val="26"/>
        </w:rPr>
        <w:t xml:space="preserve">ввода жилья </w:t>
      </w:r>
      <w:r w:rsidR="005B2FD1" w:rsidRPr="00ED12A9">
        <w:rPr>
          <w:rFonts w:ascii="Times New Roman" w:hAnsi="Times New Roman" w:cs="Times New Roman"/>
          <w:color w:val="000000" w:themeColor="text1"/>
          <w:sz w:val="26"/>
          <w:szCs w:val="26"/>
        </w:rPr>
        <w:t xml:space="preserve">с целью создания безопасных и благоприятных условий проживания граждан </w:t>
      </w:r>
      <w:r w:rsidRPr="00ED12A9">
        <w:rPr>
          <w:rFonts w:ascii="Times New Roman" w:hAnsi="Times New Roman" w:cs="Times New Roman"/>
          <w:color w:val="000000" w:themeColor="text1"/>
          <w:sz w:val="26"/>
          <w:szCs w:val="26"/>
        </w:rPr>
        <w:t xml:space="preserve">на территории муниципального образования «Городской округ Подольск Московской области». </w:t>
      </w:r>
    </w:p>
    <w:p w:rsidR="006E2A3D" w:rsidRPr="00ED12A9" w:rsidRDefault="006E2A3D" w:rsidP="006E2A3D">
      <w:pPr>
        <w:widowControl w:val="0"/>
        <w:autoSpaceDE w:val="0"/>
        <w:autoSpaceDN w:val="0"/>
        <w:adjustRightInd w:val="0"/>
        <w:spacing w:after="0" w:line="360" w:lineRule="auto"/>
        <w:ind w:firstLine="709"/>
        <w:jc w:val="both"/>
        <w:rPr>
          <w:rFonts w:ascii="Times New Roman" w:eastAsiaTheme="minorHAnsi"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Муниципальная подпрограмма «Комплексное освоение земельных участков в целях жилищного строительства и развитие заст</w:t>
      </w:r>
      <w:r w:rsidR="005B2FD1" w:rsidRPr="00ED12A9">
        <w:rPr>
          <w:rFonts w:ascii="Times New Roman" w:hAnsi="Times New Roman" w:cs="Times New Roman"/>
          <w:color w:val="000000" w:themeColor="text1"/>
          <w:sz w:val="26"/>
          <w:szCs w:val="26"/>
        </w:rPr>
        <w:t>роенных территорий» на 2017-2024</w:t>
      </w:r>
      <w:r w:rsidRPr="00ED12A9">
        <w:rPr>
          <w:rFonts w:ascii="Times New Roman" w:hAnsi="Times New Roman" w:cs="Times New Roman"/>
          <w:color w:val="000000" w:themeColor="text1"/>
          <w:sz w:val="26"/>
          <w:szCs w:val="26"/>
        </w:rPr>
        <w:t xml:space="preserve"> годы разработана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w:t>
      </w:r>
      <w:proofErr w:type="spellStart"/>
      <w:r w:rsidRPr="00ED12A9">
        <w:rPr>
          <w:rFonts w:ascii="Times New Roman" w:hAnsi="Times New Roman" w:cs="Times New Roman"/>
          <w:color w:val="000000" w:themeColor="text1"/>
          <w:sz w:val="26"/>
          <w:szCs w:val="26"/>
        </w:rPr>
        <w:t>жилищно</w:t>
      </w:r>
      <w:proofErr w:type="spellEnd"/>
      <w:r w:rsidRPr="00ED12A9">
        <w:rPr>
          <w:rFonts w:ascii="Times New Roman" w:hAnsi="Times New Roman" w:cs="Times New Roman"/>
          <w:color w:val="000000" w:themeColor="text1"/>
          <w:sz w:val="26"/>
          <w:szCs w:val="26"/>
        </w:rPr>
        <w:t xml:space="preserve">–коммунальных услуг». </w:t>
      </w:r>
      <w:r w:rsidRPr="00ED12A9">
        <w:rPr>
          <w:rFonts w:ascii="Times New Roman" w:eastAsiaTheme="minorHAnsi" w:hAnsi="Times New Roman" w:cs="Times New Roman"/>
          <w:color w:val="000000" w:themeColor="text1"/>
          <w:sz w:val="26"/>
          <w:szCs w:val="26"/>
        </w:rPr>
        <w:t>В связи с этим возникает необходимость возведения нового комфортабельного жилья, создания условий для развития рынка доступного жилья и переселения граждан из ветхого фонда в более комфортные условия проживания (что возможно и целесообразно при строительстве малоэтажной и индивидуальной застройки). Жилищное строительство на территории Городского округа Подольск Московской области осуществляется как в рамках исполнения договоров о развитии застроенных территорий, так и в рамках реализации инвестиционных контрактов. При существующих проблемах в финансовом секторе, в том числе и связанных с удорожанием кредитных займов (ипотечного кредитования), в строительных организациях, осуществляющих свою инвестиционную деятельность возможна остановка строительства значительного количества объектов жилищного</w:t>
      </w:r>
      <w:r w:rsidR="00DA6E03" w:rsidRPr="00ED12A9">
        <w:rPr>
          <w:rFonts w:ascii="Times New Roman" w:eastAsiaTheme="minorHAnsi" w:hAnsi="Times New Roman" w:cs="Times New Roman"/>
          <w:color w:val="000000" w:themeColor="text1"/>
          <w:sz w:val="26"/>
          <w:szCs w:val="26"/>
        </w:rPr>
        <w:t xml:space="preserve"> назначения и, как следствие, </w:t>
      </w:r>
      <w:r w:rsidRPr="00ED12A9">
        <w:rPr>
          <w:rFonts w:ascii="Times New Roman" w:eastAsiaTheme="minorHAnsi" w:hAnsi="Times New Roman" w:cs="Times New Roman"/>
          <w:color w:val="000000" w:themeColor="text1"/>
          <w:sz w:val="26"/>
          <w:szCs w:val="26"/>
        </w:rPr>
        <w:t>увеличение числа проблемных объектов и пострадавших граждан</w:t>
      </w:r>
      <w:r w:rsidR="007A3EF6" w:rsidRPr="00ED12A9">
        <w:rPr>
          <w:rFonts w:ascii="Times New Roman" w:eastAsiaTheme="minorHAnsi" w:hAnsi="Times New Roman" w:cs="Times New Roman"/>
          <w:color w:val="000000" w:themeColor="text1"/>
          <w:sz w:val="26"/>
          <w:szCs w:val="26"/>
        </w:rPr>
        <w:t xml:space="preserve"> </w:t>
      </w:r>
      <w:r w:rsidRPr="00ED12A9">
        <w:rPr>
          <w:rFonts w:ascii="Times New Roman" w:eastAsiaTheme="minorHAnsi" w:hAnsi="Times New Roman" w:cs="Times New Roman"/>
          <w:color w:val="000000" w:themeColor="text1"/>
          <w:sz w:val="26"/>
          <w:szCs w:val="26"/>
        </w:rPr>
        <w:t>-</w:t>
      </w:r>
      <w:r w:rsidR="007A3EF6" w:rsidRPr="00ED12A9">
        <w:rPr>
          <w:rFonts w:ascii="Times New Roman" w:eastAsiaTheme="minorHAnsi" w:hAnsi="Times New Roman" w:cs="Times New Roman"/>
          <w:color w:val="000000" w:themeColor="text1"/>
          <w:sz w:val="26"/>
          <w:szCs w:val="26"/>
        </w:rPr>
        <w:t xml:space="preserve"> </w:t>
      </w:r>
      <w:proofErr w:type="spellStart"/>
      <w:r w:rsidRPr="00ED12A9">
        <w:rPr>
          <w:rFonts w:ascii="Times New Roman" w:eastAsiaTheme="minorHAnsi" w:hAnsi="Times New Roman" w:cs="Times New Roman"/>
          <w:color w:val="000000" w:themeColor="text1"/>
          <w:sz w:val="26"/>
          <w:szCs w:val="26"/>
        </w:rPr>
        <w:t>соинвесторов</w:t>
      </w:r>
      <w:proofErr w:type="spellEnd"/>
      <w:r w:rsidRPr="00ED12A9">
        <w:rPr>
          <w:rFonts w:ascii="Times New Roman" w:eastAsiaTheme="minorHAnsi" w:hAnsi="Times New Roman" w:cs="Times New Roman"/>
          <w:color w:val="000000" w:themeColor="text1"/>
          <w:sz w:val="26"/>
          <w:szCs w:val="26"/>
        </w:rPr>
        <w:t xml:space="preserve">. </w:t>
      </w:r>
      <w:r w:rsidRPr="00ED12A9">
        <w:rPr>
          <w:rFonts w:ascii="Times New Roman" w:eastAsiaTheme="minorHAnsi" w:hAnsi="Times New Roman"/>
          <w:color w:val="000000" w:themeColor="text1"/>
          <w:sz w:val="26"/>
          <w:szCs w:val="26"/>
        </w:rPr>
        <w:t>Исходя из тенденций развития строительного комплекса и строительства жилья в Городском округе Подольск</w:t>
      </w:r>
      <w:r w:rsidR="007F754F" w:rsidRPr="00ED12A9">
        <w:rPr>
          <w:rFonts w:ascii="Times New Roman" w:eastAsiaTheme="minorHAnsi" w:hAnsi="Times New Roman"/>
          <w:color w:val="000000" w:themeColor="text1"/>
          <w:sz w:val="26"/>
          <w:szCs w:val="26"/>
        </w:rPr>
        <w:t>,</w:t>
      </w:r>
      <w:r w:rsidRPr="00ED12A9">
        <w:rPr>
          <w:rFonts w:ascii="Times New Roman" w:eastAsiaTheme="minorHAnsi" w:hAnsi="Times New Roman"/>
          <w:color w:val="000000" w:themeColor="text1"/>
          <w:sz w:val="26"/>
          <w:szCs w:val="26"/>
        </w:rPr>
        <w:t xml:space="preserve"> подпрограмма призвана в рамках основных направлений, определенных государственными и федеральными целевыми программами</w:t>
      </w:r>
      <w:r w:rsidR="007F754F" w:rsidRPr="00ED12A9">
        <w:rPr>
          <w:rFonts w:ascii="Times New Roman" w:eastAsiaTheme="minorHAnsi" w:hAnsi="Times New Roman"/>
          <w:color w:val="000000" w:themeColor="text1"/>
          <w:sz w:val="26"/>
          <w:szCs w:val="26"/>
        </w:rPr>
        <w:t>,</w:t>
      </w:r>
      <w:r w:rsidRPr="00ED12A9">
        <w:rPr>
          <w:color w:val="000000" w:themeColor="text1"/>
          <w:sz w:val="26"/>
          <w:szCs w:val="26"/>
        </w:rPr>
        <w:t xml:space="preserve"> </w:t>
      </w:r>
      <w:r w:rsidRPr="00ED12A9">
        <w:rPr>
          <w:rFonts w:ascii="Times New Roman" w:eastAsiaTheme="minorHAnsi" w:hAnsi="Times New Roman"/>
          <w:color w:val="000000" w:themeColor="text1"/>
          <w:sz w:val="26"/>
          <w:szCs w:val="26"/>
        </w:rPr>
        <w:t>обеспечить практическую реализацию комплекса мероприятий и механизмов, направленных на создание необходимых условий для решения существующих проблемных вопросов в жилищном строительстве.</w:t>
      </w:r>
    </w:p>
    <w:p w:rsidR="003B22E3" w:rsidRPr="00ED12A9" w:rsidRDefault="003B22E3" w:rsidP="004A430E">
      <w:pPr>
        <w:widowControl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rPr>
        <w:t>В настоящее время на территории Городског</w:t>
      </w:r>
      <w:r w:rsidR="00CD3911" w:rsidRPr="00ED12A9">
        <w:rPr>
          <w:rFonts w:ascii="Times New Roman" w:eastAsiaTheme="minorHAnsi" w:hAnsi="Times New Roman" w:cs="Times New Roman"/>
          <w:color w:val="000000" w:themeColor="text1"/>
          <w:sz w:val="26"/>
          <w:szCs w:val="26"/>
        </w:rPr>
        <w:t xml:space="preserve">о округа Подольск реализуется </w:t>
      </w:r>
      <w:r w:rsidR="009D4C24" w:rsidRPr="00ED12A9">
        <w:rPr>
          <w:rFonts w:ascii="Times New Roman" w:eastAsiaTheme="minorHAnsi" w:hAnsi="Times New Roman" w:cs="Times New Roman"/>
          <w:color w:val="000000" w:themeColor="text1"/>
          <w:sz w:val="26"/>
          <w:szCs w:val="26"/>
        </w:rPr>
        <w:t>7 д</w:t>
      </w:r>
      <w:r w:rsidR="00C54B4E" w:rsidRPr="00ED12A9">
        <w:rPr>
          <w:rFonts w:ascii="Times New Roman" w:eastAsiaTheme="minorHAnsi" w:hAnsi="Times New Roman" w:cs="Times New Roman"/>
          <w:color w:val="000000" w:themeColor="text1"/>
          <w:sz w:val="26"/>
          <w:szCs w:val="26"/>
        </w:rPr>
        <w:t>оговоров о развитии застроенных территорий</w:t>
      </w:r>
      <w:r w:rsidRPr="00ED12A9">
        <w:rPr>
          <w:rFonts w:ascii="Times New Roman" w:eastAsiaTheme="minorHAnsi"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со строительством и реконструкцией инженерных сетей и коммуникаций, объектов социального и коммунально-бытового назначения, строительством жилых домов, проведены аукционы и определены инвесторы-застройщики:</w:t>
      </w:r>
    </w:p>
    <w:p w:rsidR="003B22E3" w:rsidRPr="00ED12A9" w:rsidRDefault="003B22E3" w:rsidP="004A430E">
      <w:pPr>
        <w:spacing w:after="0" w:line="360" w:lineRule="auto"/>
        <w:ind w:firstLine="425"/>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мкр</w:t>
      </w:r>
      <w:proofErr w:type="spellEnd"/>
      <w:r w:rsidRPr="00ED12A9">
        <w:rPr>
          <w:rFonts w:ascii="Times New Roman" w:hAnsi="Times New Roman" w:cs="Times New Roman"/>
          <w:color w:val="000000" w:themeColor="text1"/>
          <w:sz w:val="26"/>
          <w:szCs w:val="26"/>
        </w:rPr>
        <w:t>. «</w:t>
      </w:r>
      <w:proofErr w:type="spellStart"/>
      <w:r w:rsidRPr="00ED12A9">
        <w:rPr>
          <w:rFonts w:ascii="Times New Roman" w:hAnsi="Times New Roman" w:cs="Times New Roman"/>
          <w:color w:val="000000" w:themeColor="text1"/>
          <w:sz w:val="26"/>
          <w:szCs w:val="26"/>
        </w:rPr>
        <w:t>Шепчинки</w:t>
      </w:r>
      <w:proofErr w:type="spellEnd"/>
      <w:r w:rsidRPr="00ED12A9">
        <w:rPr>
          <w:rFonts w:ascii="Times New Roman" w:hAnsi="Times New Roman" w:cs="Times New Roman"/>
          <w:color w:val="000000" w:themeColor="text1"/>
          <w:sz w:val="26"/>
          <w:szCs w:val="26"/>
        </w:rPr>
        <w:t>» в границах улиц: Ватутина, Пионерская, Чайковского, Свердлова, Калинина, Щеглова, Белинского (инвестор-застройщик ООО «РПК»);</w:t>
      </w:r>
    </w:p>
    <w:p w:rsidR="003B22E3" w:rsidRPr="00ED12A9" w:rsidRDefault="003B22E3" w:rsidP="004A430E">
      <w:pPr>
        <w:spacing w:after="0" w:line="360" w:lineRule="auto"/>
        <w:ind w:firstLine="425"/>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xml:space="preserve">- </w:t>
      </w:r>
      <w:proofErr w:type="spellStart"/>
      <w:r w:rsidRPr="00ED12A9">
        <w:rPr>
          <w:rFonts w:ascii="Times New Roman" w:hAnsi="Times New Roman" w:cs="Times New Roman"/>
          <w:color w:val="000000" w:themeColor="text1"/>
          <w:sz w:val="26"/>
          <w:szCs w:val="26"/>
        </w:rPr>
        <w:t>мкр</w:t>
      </w:r>
      <w:proofErr w:type="spellEnd"/>
      <w:r w:rsidRPr="00ED12A9">
        <w:rPr>
          <w:rFonts w:ascii="Times New Roman" w:hAnsi="Times New Roman" w:cs="Times New Roman"/>
          <w:color w:val="000000" w:themeColor="text1"/>
          <w:sz w:val="26"/>
          <w:szCs w:val="26"/>
        </w:rPr>
        <w:t xml:space="preserve">. «Северный» в границах улиц: Энтузиастов, Северная, Орджоникидзе, </w:t>
      </w:r>
      <w:proofErr w:type="spellStart"/>
      <w:r w:rsidRPr="00ED12A9">
        <w:rPr>
          <w:rFonts w:ascii="Times New Roman" w:hAnsi="Times New Roman" w:cs="Times New Roman"/>
          <w:color w:val="000000" w:themeColor="text1"/>
          <w:sz w:val="26"/>
          <w:szCs w:val="26"/>
        </w:rPr>
        <w:t>Ждановская</w:t>
      </w:r>
      <w:proofErr w:type="spellEnd"/>
      <w:r w:rsidRPr="00ED12A9">
        <w:rPr>
          <w:rFonts w:ascii="Times New Roman" w:hAnsi="Times New Roman" w:cs="Times New Roman"/>
          <w:color w:val="000000" w:themeColor="text1"/>
          <w:sz w:val="26"/>
          <w:szCs w:val="26"/>
        </w:rPr>
        <w:t xml:space="preserve"> (инвестор-застройщик </w:t>
      </w:r>
      <w:r w:rsidR="00B34BF8" w:rsidRPr="00ED12A9">
        <w:rPr>
          <w:rFonts w:ascii="Times New Roman" w:hAnsi="Times New Roman" w:cs="Times New Roman"/>
          <w:color w:val="000000" w:themeColor="text1"/>
          <w:sz w:val="26"/>
          <w:szCs w:val="26"/>
        </w:rPr>
        <w:t xml:space="preserve">                             ООО</w:t>
      </w:r>
      <w:r w:rsidR="00155D98"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«УКР</w:t>
      </w:r>
      <w:r w:rsidR="00B34BF8" w:rsidRPr="00ED12A9">
        <w:rPr>
          <w:rFonts w:ascii="Times New Roman" w:hAnsi="Times New Roman" w:cs="Times New Roman"/>
          <w:color w:val="000000" w:themeColor="text1"/>
          <w:sz w:val="26"/>
          <w:szCs w:val="26"/>
        </w:rPr>
        <w:t>И</w:t>
      </w:r>
      <w:r w:rsidRPr="00ED12A9">
        <w:rPr>
          <w:rFonts w:ascii="Times New Roman" w:hAnsi="Times New Roman" w:cs="Times New Roman"/>
          <w:color w:val="000000" w:themeColor="text1"/>
          <w:sz w:val="26"/>
          <w:szCs w:val="26"/>
        </w:rPr>
        <w:t>С»);</w:t>
      </w:r>
    </w:p>
    <w:p w:rsidR="003B22E3" w:rsidRPr="00ED12A9" w:rsidRDefault="003B22E3" w:rsidP="004A430E">
      <w:pPr>
        <w:spacing w:after="0" w:line="360" w:lineRule="auto"/>
        <w:ind w:firstLine="425"/>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мкр</w:t>
      </w:r>
      <w:proofErr w:type="spellEnd"/>
      <w:r w:rsidRPr="00ED12A9">
        <w:rPr>
          <w:rFonts w:ascii="Times New Roman" w:hAnsi="Times New Roman" w:cs="Times New Roman"/>
          <w:color w:val="000000" w:themeColor="text1"/>
          <w:sz w:val="26"/>
          <w:szCs w:val="26"/>
        </w:rPr>
        <w:t>. «Красная горка» в границах улиц: Садовая, проспект Ленина, Колхозная, Щорса, Гражданская, Овражная, граница города (инвестор-застройщик ООО «Диском»);</w:t>
      </w:r>
    </w:p>
    <w:p w:rsidR="003B22E3" w:rsidRPr="00ED12A9" w:rsidRDefault="003B22E3" w:rsidP="004A430E">
      <w:pPr>
        <w:spacing w:after="0" w:line="360" w:lineRule="auto"/>
        <w:ind w:firstLine="425"/>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мкр</w:t>
      </w:r>
      <w:proofErr w:type="spellEnd"/>
      <w:r w:rsidRPr="00ED12A9">
        <w:rPr>
          <w:rFonts w:ascii="Times New Roman" w:hAnsi="Times New Roman" w:cs="Times New Roman"/>
          <w:color w:val="000000" w:themeColor="text1"/>
          <w:sz w:val="26"/>
          <w:szCs w:val="26"/>
        </w:rPr>
        <w:t xml:space="preserve">. «Южный» в границах улиц: Космонавтов, Правды, Машиностроителей, граница города (инвестор-застройщик </w:t>
      </w:r>
      <w:r w:rsidR="006C0109" w:rsidRPr="00ED12A9">
        <w:rPr>
          <w:rFonts w:ascii="Times New Roman" w:hAnsi="Times New Roman" w:cs="Times New Roman"/>
          <w:color w:val="000000" w:themeColor="text1"/>
          <w:sz w:val="26"/>
          <w:szCs w:val="26"/>
        </w:rPr>
        <w:t xml:space="preserve">          </w:t>
      </w:r>
      <w:r w:rsidR="00B34BF8" w:rsidRPr="00ED12A9">
        <w:rPr>
          <w:rFonts w:ascii="Times New Roman" w:hAnsi="Times New Roman" w:cs="Times New Roman"/>
          <w:color w:val="000000" w:themeColor="text1"/>
          <w:sz w:val="26"/>
          <w:szCs w:val="26"/>
        </w:rPr>
        <w:t>ООО «УКРИС</w:t>
      </w:r>
      <w:r w:rsidR="00155D98"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w:t>
      </w:r>
    </w:p>
    <w:p w:rsidR="003B22E3" w:rsidRPr="00ED12A9" w:rsidRDefault="00612C8D" w:rsidP="004A430E">
      <w:pPr>
        <w:spacing w:after="0" w:line="360" w:lineRule="auto"/>
        <w:ind w:firstLine="425"/>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w:t>
      </w:r>
      <w:proofErr w:type="spellStart"/>
      <w:r w:rsidR="003B22E3" w:rsidRPr="00ED12A9">
        <w:rPr>
          <w:rFonts w:ascii="Times New Roman" w:hAnsi="Times New Roman" w:cs="Times New Roman"/>
          <w:color w:val="000000" w:themeColor="text1"/>
          <w:sz w:val="26"/>
          <w:szCs w:val="26"/>
        </w:rPr>
        <w:t>мкр</w:t>
      </w:r>
      <w:proofErr w:type="spellEnd"/>
      <w:r w:rsidR="003B22E3" w:rsidRPr="00ED12A9">
        <w:rPr>
          <w:rFonts w:ascii="Times New Roman" w:hAnsi="Times New Roman" w:cs="Times New Roman"/>
          <w:color w:val="000000" w:themeColor="text1"/>
          <w:sz w:val="26"/>
          <w:szCs w:val="26"/>
        </w:rPr>
        <w:t>. «</w:t>
      </w:r>
      <w:proofErr w:type="spellStart"/>
      <w:r w:rsidR="003B22E3" w:rsidRPr="00ED12A9">
        <w:rPr>
          <w:rFonts w:ascii="Times New Roman" w:hAnsi="Times New Roman" w:cs="Times New Roman"/>
          <w:color w:val="000000" w:themeColor="text1"/>
          <w:sz w:val="26"/>
          <w:szCs w:val="26"/>
        </w:rPr>
        <w:t>Шепчинки</w:t>
      </w:r>
      <w:proofErr w:type="spellEnd"/>
      <w:r w:rsidR="003B22E3" w:rsidRPr="00ED12A9">
        <w:rPr>
          <w:rFonts w:ascii="Times New Roman" w:hAnsi="Times New Roman" w:cs="Times New Roman"/>
          <w:color w:val="000000" w:themeColor="text1"/>
          <w:sz w:val="26"/>
          <w:szCs w:val="26"/>
        </w:rPr>
        <w:t>» в границах улиц: В</w:t>
      </w:r>
      <w:r w:rsidR="008F4FE4" w:rsidRPr="00ED12A9">
        <w:rPr>
          <w:rFonts w:ascii="Times New Roman" w:hAnsi="Times New Roman" w:cs="Times New Roman"/>
          <w:color w:val="000000" w:themeColor="text1"/>
          <w:sz w:val="26"/>
          <w:szCs w:val="26"/>
        </w:rPr>
        <w:t xml:space="preserve">олоди </w:t>
      </w:r>
      <w:r w:rsidR="003B22E3" w:rsidRPr="00ED12A9">
        <w:rPr>
          <w:rFonts w:ascii="Times New Roman" w:hAnsi="Times New Roman" w:cs="Times New Roman"/>
          <w:color w:val="000000" w:themeColor="text1"/>
          <w:sz w:val="26"/>
          <w:szCs w:val="26"/>
        </w:rPr>
        <w:t xml:space="preserve">Дубинина, Народная, Индустриальная, Литейная (инвестор-застройщик </w:t>
      </w:r>
      <w:r w:rsidR="006C0109" w:rsidRPr="00ED12A9">
        <w:rPr>
          <w:rFonts w:ascii="Times New Roman" w:hAnsi="Times New Roman" w:cs="Times New Roman"/>
          <w:color w:val="000000" w:themeColor="text1"/>
          <w:sz w:val="26"/>
          <w:szCs w:val="26"/>
        </w:rPr>
        <w:t xml:space="preserve">          </w:t>
      </w:r>
      <w:r w:rsidR="003B22E3" w:rsidRPr="00ED12A9">
        <w:rPr>
          <w:rFonts w:ascii="Times New Roman" w:hAnsi="Times New Roman" w:cs="Times New Roman"/>
          <w:color w:val="000000" w:themeColor="text1"/>
          <w:sz w:val="26"/>
          <w:szCs w:val="26"/>
        </w:rPr>
        <w:t>ООО «</w:t>
      </w:r>
      <w:proofErr w:type="spellStart"/>
      <w:r w:rsidR="003B22E3" w:rsidRPr="00ED12A9">
        <w:rPr>
          <w:rFonts w:ascii="Times New Roman" w:hAnsi="Times New Roman" w:cs="Times New Roman"/>
          <w:color w:val="000000" w:themeColor="text1"/>
          <w:sz w:val="26"/>
          <w:szCs w:val="26"/>
        </w:rPr>
        <w:t>ГлавГрадоСтрой</w:t>
      </w:r>
      <w:proofErr w:type="spellEnd"/>
      <w:r w:rsidR="00B34BF8" w:rsidRPr="00ED12A9">
        <w:rPr>
          <w:rFonts w:ascii="Times New Roman" w:hAnsi="Times New Roman" w:cs="Times New Roman"/>
          <w:color w:val="000000" w:themeColor="text1"/>
          <w:sz w:val="26"/>
          <w:szCs w:val="26"/>
        </w:rPr>
        <w:t>- недвижимость</w:t>
      </w:r>
      <w:r w:rsidR="003B22E3" w:rsidRPr="00ED12A9">
        <w:rPr>
          <w:rFonts w:ascii="Times New Roman" w:hAnsi="Times New Roman" w:cs="Times New Roman"/>
          <w:color w:val="000000" w:themeColor="text1"/>
          <w:sz w:val="26"/>
          <w:szCs w:val="26"/>
        </w:rPr>
        <w:t>»);</w:t>
      </w:r>
    </w:p>
    <w:p w:rsidR="003B22E3" w:rsidRPr="00ED12A9" w:rsidRDefault="003B22E3" w:rsidP="004A430E">
      <w:pPr>
        <w:spacing w:after="0" w:line="360" w:lineRule="auto"/>
        <w:ind w:firstLine="425"/>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w:t>
      </w:r>
      <w:r w:rsidR="00612C8D"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мкр</w:t>
      </w:r>
      <w:proofErr w:type="spellEnd"/>
      <w:r w:rsidRPr="00ED12A9">
        <w:rPr>
          <w:rFonts w:ascii="Times New Roman" w:hAnsi="Times New Roman" w:cs="Times New Roman"/>
          <w:color w:val="000000" w:themeColor="text1"/>
          <w:sz w:val="26"/>
          <w:szCs w:val="26"/>
        </w:rPr>
        <w:t>. «</w:t>
      </w:r>
      <w:proofErr w:type="spellStart"/>
      <w:r w:rsidRPr="00ED12A9">
        <w:rPr>
          <w:rFonts w:ascii="Times New Roman" w:hAnsi="Times New Roman" w:cs="Times New Roman"/>
          <w:color w:val="000000" w:themeColor="text1"/>
          <w:sz w:val="26"/>
          <w:szCs w:val="26"/>
        </w:rPr>
        <w:t>Гривно</w:t>
      </w:r>
      <w:proofErr w:type="spellEnd"/>
      <w:r w:rsidRPr="00ED12A9">
        <w:rPr>
          <w:rFonts w:ascii="Times New Roman" w:hAnsi="Times New Roman" w:cs="Times New Roman"/>
          <w:color w:val="000000" w:themeColor="text1"/>
          <w:sz w:val="26"/>
          <w:szCs w:val="26"/>
        </w:rPr>
        <w:t>» (инвестор-застройщик ООО «</w:t>
      </w:r>
      <w:proofErr w:type="spellStart"/>
      <w:r w:rsidRPr="00ED12A9">
        <w:rPr>
          <w:rFonts w:ascii="Times New Roman" w:hAnsi="Times New Roman" w:cs="Times New Roman"/>
          <w:color w:val="000000" w:themeColor="text1"/>
          <w:sz w:val="26"/>
          <w:szCs w:val="26"/>
        </w:rPr>
        <w:t>Жилсоцстрой</w:t>
      </w:r>
      <w:proofErr w:type="spellEnd"/>
      <w:r w:rsidRPr="00ED12A9">
        <w:rPr>
          <w:rFonts w:ascii="Times New Roman" w:hAnsi="Times New Roman" w:cs="Times New Roman"/>
          <w:color w:val="000000" w:themeColor="text1"/>
          <w:sz w:val="26"/>
          <w:szCs w:val="26"/>
        </w:rPr>
        <w:t>»);</w:t>
      </w:r>
    </w:p>
    <w:p w:rsidR="003B22E3" w:rsidRPr="00ED12A9" w:rsidRDefault="003B22E3" w:rsidP="004A430E">
      <w:pPr>
        <w:spacing w:after="0" w:line="360" w:lineRule="auto"/>
        <w:ind w:firstLine="425"/>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п. Быково (инвестор-застройщик ЗАО «ПДСК»);</w:t>
      </w:r>
      <w:r w:rsidRPr="00ED12A9">
        <w:rPr>
          <w:rStyle w:val="apple-converted-space"/>
          <w:rFonts w:ascii="Times New Roman" w:hAnsi="Times New Roman" w:cs="Times New Roman"/>
          <w:color w:val="000000" w:themeColor="text1"/>
          <w:sz w:val="26"/>
          <w:szCs w:val="26"/>
        </w:rPr>
        <w:t> </w:t>
      </w:r>
    </w:p>
    <w:p w:rsidR="00D42898" w:rsidRPr="00ED12A9" w:rsidRDefault="006A5579" w:rsidP="004A430E">
      <w:pPr>
        <w:widowControl w:val="0"/>
        <w:spacing w:after="0" w:line="360" w:lineRule="auto"/>
        <w:ind w:firstLine="425"/>
        <w:jc w:val="both"/>
        <w:rPr>
          <w:rFonts w:ascii="Times New Roman" w:eastAsiaTheme="minorHAnsi"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rPr>
        <w:t>В настоящее время реализуются</w:t>
      </w:r>
      <w:r w:rsidR="003B22E3" w:rsidRPr="00ED12A9">
        <w:rPr>
          <w:rFonts w:ascii="Times New Roman" w:eastAsiaTheme="minorHAnsi" w:hAnsi="Times New Roman" w:cs="Times New Roman"/>
          <w:color w:val="000000" w:themeColor="text1"/>
          <w:sz w:val="26"/>
          <w:szCs w:val="26"/>
        </w:rPr>
        <w:t xml:space="preserve"> </w:t>
      </w:r>
      <w:r w:rsidR="006810DA" w:rsidRPr="00ED12A9">
        <w:rPr>
          <w:rFonts w:ascii="Times New Roman" w:eastAsiaTheme="minorHAnsi" w:hAnsi="Times New Roman" w:cs="Times New Roman"/>
          <w:color w:val="000000" w:themeColor="text1"/>
          <w:sz w:val="26"/>
          <w:szCs w:val="26"/>
        </w:rPr>
        <w:t>4</w:t>
      </w:r>
      <w:r w:rsidR="003B22E3" w:rsidRPr="00ED12A9">
        <w:rPr>
          <w:rFonts w:ascii="Times New Roman" w:eastAsiaTheme="minorHAnsi" w:hAnsi="Times New Roman" w:cs="Times New Roman"/>
          <w:color w:val="000000" w:themeColor="text1"/>
          <w:sz w:val="26"/>
          <w:szCs w:val="26"/>
        </w:rPr>
        <w:t xml:space="preserve"> инвестиционных</w:t>
      </w:r>
      <w:r w:rsidR="006810DA" w:rsidRPr="00ED12A9">
        <w:rPr>
          <w:rFonts w:ascii="Times New Roman" w:eastAsiaTheme="minorHAnsi" w:hAnsi="Times New Roman" w:cs="Times New Roman"/>
          <w:color w:val="000000" w:themeColor="text1"/>
          <w:sz w:val="26"/>
          <w:szCs w:val="26"/>
        </w:rPr>
        <w:t xml:space="preserve"> контракта</w:t>
      </w:r>
      <w:r w:rsidR="003B22E3" w:rsidRPr="00ED12A9">
        <w:rPr>
          <w:rFonts w:ascii="Times New Roman" w:eastAsiaTheme="minorHAnsi" w:hAnsi="Times New Roman" w:cs="Times New Roman"/>
          <w:color w:val="000000" w:themeColor="text1"/>
          <w:sz w:val="26"/>
          <w:szCs w:val="26"/>
        </w:rPr>
        <w:t xml:space="preserve"> на строительство объектов недвижимости жилищного </w:t>
      </w:r>
    </w:p>
    <w:p w:rsidR="003B22E3" w:rsidRPr="00ED12A9" w:rsidRDefault="003B22E3" w:rsidP="003D224F">
      <w:pPr>
        <w:widowControl w:val="0"/>
        <w:spacing w:after="0" w:line="360" w:lineRule="auto"/>
        <w:jc w:val="both"/>
        <w:rPr>
          <w:rFonts w:ascii="Times New Roman" w:eastAsiaTheme="minorHAnsi"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rPr>
        <w:t>назначения:</w:t>
      </w:r>
    </w:p>
    <w:p w:rsidR="003B22E3" w:rsidRPr="00ED12A9" w:rsidRDefault="003B22E3" w:rsidP="004A430E">
      <w:pPr>
        <w:widowControl w:val="0"/>
        <w:spacing w:after="0" w:line="360" w:lineRule="auto"/>
        <w:ind w:firstLine="425"/>
        <w:jc w:val="both"/>
        <w:rPr>
          <w:rFonts w:ascii="Times New Roman" w:eastAsiaTheme="minorHAnsi"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rPr>
        <w:t xml:space="preserve">- ООО «ГОРКИ ГРУПП», строительство 3-х многосекционных жилых домов переменной этажности общей площадью 21 545 </w:t>
      </w:r>
      <w:proofErr w:type="spellStart"/>
      <w:r w:rsidRPr="00ED12A9">
        <w:rPr>
          <w:rFonts w:ascii="Times New Roman" w:eastAsiaTheme="minorHAnsi" w:hAnsi="Times New Roman" w:cs="Times New Roman"/>
          <w:color w:val="000000" w:themeColor="text1"/>
          <w:sz w:val="26"/>
          <w:szCs w:val="26"/>
        </w:rPr>
        <w:t>кв.м</w:t>
      </w:r>
      <w:proofErr w:type="spellEnd"/>
      <w:r w:rsidR="0011618E" w:rsidRPr="00ED12A9">
        <w:rPr>
          <w:rFonts w:ascii="Times New Roman" w:eastAsiaTheme="minorHAnsi" w:hAnsi="Times New Roman" w:cs="Times New Roman"/>
          <w:color w:val="000000" w:themeColor="text1"/>
          <w:sz w:val="26"/>
          <w:szCs w:val="26"/>
        </w:rPr>
        <w:t>.</w:t>
      </w:r>
      <w:r w:rsidRPr="00ED12A9">
        <w:rPr>
          <w:rFonts w:ascii="Times New Roman" w:eastAsiaTheme="minorHAnsi" w:hAnsi="Times New Roman" w:cs="Times New Roman"/>
          <w:color w:val="000000" w:themeColor="text1"/>
          <w:sz w:val="26"/>
          <w:szCs w:val="26"/>
        </w:rPr>
        <w:t xml:space="preserve"> по адресу: г. Подольск, ул. </w:t>
      </w:r>
      <w:proofErr w:type="spellStart"/>
      <w:r w:rsidRPr="00ED12A9">
        <w:rPr>
          <w:rFonts w:ascii="Times New Roman" w:eastAsiaTheme="minorHAnsi" w:hAnsi="Times New Roman" w:cs="Times New Roman"/>
          <w:color w:val="000000" w:themeColor="text1"/>
          <w:sz w:val="26"/>
          <w:szCs w:val="26"/>
        </w:rPr>
        <w:t>Плещеевская</w:t>
      </w:r>
      <w:proofErr w:type="spellEnd"/>
      <w:r w:rsidRPr="00ED12A9">
        <w:rPr>
          <w:rFonts w:ascii="Times New Roman" w:eastAsiaTheme="minorHAnsi" w:hAnsi="Times New Roman" w:cs="Times New Roman"/>
          <w:color w:val="000000" w:themeColor="text1"/>
          <w:sz w:val="26"/>
          <w:szCs w:val="26"/>
        </w:rPr>
        <w:t>;</w:t>
      </w:r>
    </w:p>
    <w:p w:rsidR="003B22E3" w:rsidRPr="00ED12A9" w:rsidRDefault="003B22E3" w:rsidP="004A430E">
      <w:pPr>
        <w:widowControl w:val="0"/>
        <w:spacing w:after="0" w:line="360" w:lineRule="auto"/>
        <w:ind w:firstLine="425"/>
        <w:jc w:val="both"/>
        <w:rPr>
          <w:rFonts w:ascii="Times New Roman" w:eastAsiaTheme="minorHAnsi"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rPr>
        <w:t>- ООО «</w:t>
      </w:r>
      <w:proofErr w:type="gramStart"/>
      <w:r w:rsidRPr="00ED12A9">
        <w:rPr>
          <w:rFonts w:ascii="Times New Roman" w:eastAsiaTheme="minorHAnsi" w:hAnsi="Times New Roman" w:cs="Times New Roman"/>
          <w:color w:val="000000" w:themeColor="text1"/>
          <w:sz w:val="26"/>
          <w:szCs w:val="26"/>
        </w:rPr>
        <w:t>Мастер-Ком</w:t>
      </w:r>
      <w:proofErr w:type="gramEnd"/>
      <w:r w:rsidRPr="00ED12A9">
        <w:rPr>
          <w:rFonts w:ascii="Times New Roman" w:eastAsiaTheme="minorHAnsi" w:hAnsi="Times New Roman" w:cs="Times New Roman"/>
          <w:color w:val="000000" w:themeColor="text1"/>
          <w:sz w:val="26"/>
          <w:szCs w:val="26"/>
        </w:rPr>
        <w:t xml:space="preserve">», комплексная жилая застройка земельного участка по адресу: Городской округ Подольск, </w:t>
      </w:r>
      <w:proofErr w:type="spellStart"/>
      <w:r w:rsidRPr="00ED12A9">
        <w:rPr>
          <w:rFonts w:ascii="Times New Roman" w:eastAsiaTheme="minorHAnsi" w:hAnsi="Times New Roman" w:cs="Times New Roman"/>
          <w:color w:val="000000" w:themeColor="text1"/>
          <w:sz w:val="26"/>
          <w:szCs w:val="26"/>
        </w:rPr>
        <w:t>мкр</w:t>
      </w:r>
      <w:proofErr w:type="spellEnd"/>
      <w:r w:rsidRPr="00ED12A9">
        <w:rPr>
          <w:rFonts w:ascii="Times New Roman" w:eastAsiaTheme="minorHAnsi" w:hAnsi="Times New Roman" w:cs="Times New Roman"/>
          <w:color w:val="000000" w:themeColor="text1"/>
          <w:sz w:val="26"/>
          <w:szCs w:val="26"/>
        </w:rPr>
        <w:t xml:space="preserve">. «Бородино», в границах улиц Сосновая, Циолковского общей площадью ориентировочно 108 000 </w:t>
      </w:r>
      <w:proofErr w:type="spellStart"/>
      <w:r w:rsidRPr="00ED12A9">
        <w:rPr>
          <w:rFonts w:ascii="Times New Roman" w:eastAsiaTheme="minorHAnsi" w:hAnsi="Times New Roman" w:cs="Times New Roman"/>
          <w:color w:val="000000" w:themeColor="text1"/>
          <w:sz w:val="26"/>
          <w:szCs w:val="26"/>
        </w:rPr>
        <w:t>кв.м</w:t>
      </w:r>
      <w:proofErr w:type="spellEnd"/>
      <w:r w:rsidR="0081400A" w:rsidRPr="00ED12A9">
        <w:rPr>
          <w:rFonts w:ascii="Times New Roman" w:eastAsiaTheme="minorHAnsi" w:hAnsi="Times New Roman" w:cs="Times New Roman"/>
          <w:color w:val="000000" w:themeColor="text1"/>
          <w:sz w:val="26"/>
          <w:szCs w:val="26"/>
        </w:rPr>
        <w:t>.</w:t>
      </w:r>
      <w:r w:rsidRPr="00ED12A9">
        <w:rPr>
          <w:rFonts w:ascii="Times New Roman" w:eastAsiaTheme="minorHAnsi" w:hAnsi="Times New Roman" w:cs="Times New Roman"/>
          <w:color w:val="000000" w:themeColor="text1"/>
          <w:sz w:val="26"/>
          <w:szCs w:val="26"/>
        </w:rPr>
        <w:t>;</w:t>
      </w:r>
    </w:p>
    <w:p w:rsidR="00CD3911" w:rsidRPr="00ED12A9" w:rsidRDefault="003B22E3" w:rsidP="006810DA">
      <w:pPr>
        <w:widowControl w:val="0"/>
        <w:spacing w:after="0" w:line="360" w:lineRule="auto"/>
        <w:ind w:firstLine="425"/>
        <w:jc w:val="both"/>
        <w:rPr>
          <w:rFonts w:ascii="Times New Roman" w:eastAsiaTheme="minorHAnsi"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rPr>
        <w:t>- ООО «</w:t>
      </w:r>
      <w:proofErr w:type="spellStart"/>
      <w:r w:rsidRPr="00ED12A9">
        <w:rPr>
          <w:rFonts w:ascii="Times New Roman" w:eastAsiaTheme="minorHAnsi" w:hAnsi="Times New Roman" w:cs="Times New Roman"/>
          <w:color w:val="000000" w:themeColor="text1"/>
          <w:sz w:val="26"/>
          <w:szCs w:val="26"/>
        </w:rPr>
        <w:t>СтройИнвест</w:t>
      </w:r>
      <w:proofErr w:type="spellEnd"/>
      <w:r w:rsidRPr="00ED12A9">
        <w:rPr>
          <w:rFonts w:ascii="Times New Roman" w:eastAsiaTheme="minorHAnsi" w:hAnsi="Times New Roman" w:cs="Times New Roman"/>
          <w:color w:val="000000" w:themeColor="text1"/>
          <w:sz w:val="26"/>
          <w:szCs w:val="26"/>
        </w:rPr>
        <w:t xml:space="preserve">», строительство 324-квартирного 11-15-17-этажного жилого дома со встроенно-пристроенными нежилыми помещениями и подземным гаражом общей площадью квартир 18 113 </w:t>
      </w:r>
      <w:proofErr w:type="spellStart"/>
      <w:r w:rsidRPr="00ED12A9">
        <w:rPr>
          <w:rFonts w:ascii="Times New Roman" w:eastAsiaTheme="minorHAnsi" w:hAnsi="Times New Roman" w:cs="Times New Roman"/>
          <w:color w:val="000000" w:themeColor="text1"/>
          <w:sz w:val="26"/>
          <w:szCs w:val="26"/>
        </w:rPr>
        <w:t>кв.м</w:t>
      </w:r>
      <w:proofErr w:type="spellEnd"/>
      <w:r w:rsidR="0011618E" w:rsidRPr="00ED12A9">
        <w:rPr>
          <w:rFonts w:ascii="Times New Roman" w:eastAsiaTheme="minorHAnsi" w:hAnsi="Times New Roman" w:cs="Times New Roman"/>
          <w:color w:val="000000" w:themeColor="text1"/>
          <w:sz w:val="26"/>
          <w:szCs w:val="26"/>
        </w:rPr>
        <w:t xml:space="preserve">. </w:t>
      </w:r>
      <w:r w:rsidRPr="00ED12A9">
        <w:rPr>
          <w:rFonts w:ascii="Times New Roman" w:eastAsiaTheme="minorHAnsi" w:hAnsi="Times New Roman" w:cs="Times New Roman"/>
          <w:color w:val="000000" w:themeColor="text1"/>
          <w:sz w:val="26"/>
          <w:szCs w:val="26"/>
        </w:rPr>
        <w:t xml:space="preserve">по адресу: г. Подольск, ул. Рабочая, </w:t>
      </w:r>
      <w:proofErr w:type="gramStart"/>
      <w:r w:rsidRPr="00ED12A9">
        <w:rPr>
          <w:rFonts w:ascii="Times New Roman" w:eastAsiaTheme="minorHAnsi" w:hAnsi="Times New Roman" w:cs="Times New Roman"/>
          <w:color w:val="000000" w:themeColor="text1"/>
          <w:sz w:val="26"/>
          <w:szCs w:val="26"/>
        </w:rPr>
        <w:t>4;.</w:t>
      </w:r>
      <w:proofErr w:type="gramEnd"/>
    </w:p>
    <w:p w:rsidR="003B22E3" w:rsidRPr="00ED12A9" w:rsidRDefault="003B22E3" w:rsidP="004A430E">
      <w:pPr>
        <w:widowControl w:val="0"/>
        <w:spacing w:after="0" w:line="360" w:lineRule="auto"/>
        <w:ind w:firstLine="425"/>
        <w:jc w:val="both"/>
        <w:rPr>
          <w:rFonts w:ascii="Times New Roman" w:eastAsiaTheme="minorHAnsi"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rPr>
        <w:t xml:space="preserve">- ООО «ПРЕМЬЕР-ИНВЕСТ», строительство </w:t>
      </w:r>
      <w:r w:rsidR="00B34BF8" w:rsidRPr="00ED12A9">
        <w:rPr>
          <w:rFonts w:ascii="Times New Roman" w:eastAsiaTheme="minorHAnsi" w:hAnsi="Times New Roman" w:cs="Times New Roman"/>
          <w:color w:val="000000" w:themeColor="text1"/>
          <w:sz w:val="26"/>
          <w:szCs w:val="26"/>
        </w:rPr>
        <w:t>группы</w:t>
      </w:r>
      <w:r w:rsidRPr="00ED12A9">
        <w:rPr>
          <w:rFonts w:ascii="Times New Roman" w:eastAsiaTheme="minorHAnsi" w:hAnsi="Times New Roman" w:cs="Times New Roman"/>
          <w:color w:val="000000" w:themeColor="text1"/>
          <w:sz w:val="26"/>
          <w:szCs w:val="26"/>
        </w:rPr>
        <w:t xml:space="preserve"> жил</w:t>
      </w:r>
      <w:r w:rsidR="00B34BF8" w:rsidRPr="00ED12A9">
        <w:rPr>
          <w:rFonts w:ascii="Times New Roman" w:eastAsiaTheme="minorHAnsi" w:hAnsi="Times New Roman" w:cs="Times New Roman"/>
          <w:color w:val="000000" w:themeColor="text1"/>
          <w:sz w:val="26"/>
          <w:szCs w:val="26"/>
        </w:rPr>
        <w:t>ых</w:t>
      </w:r>
      <w:r w:rsidRPr="00ED12A9">
        <w:rPr>
          <w:rFonts w:ascii="Times New Roman" w:eastAsiaTheme="minorHAnsi" w:hAnsi="Times New Roman" w:cs="Times New Roman"/>
          <w:color w:val="000000" w:themeColor="text1"/>
          <w:sz w:val="26"/>
          <w:szCs w:val="26"/>
        </w:rPr>
        <w:t xml:space="preserve"> дом</w:t>
      </w:r>
      <w:r w:rsidR="00B34BF8" w:rsidRPr="00ED12A9">
        <w:rPr>
          <w:rFonts w:ascii="Times New Roman" w:eastAsiaTheme="minorHAnsi" w:hAnsi="Times New Roman" w:cs="Times New Roman"/>
          <w:color w:val="000000" w:themeColor="text1"/>
          <w:sz w:val="26"/>
          <w:szCs w:val="26"/>
        </w:rPr>
        <w:t>ов</w:t>
      </w:r>
      <w:r w:rsidRPr="00ED12A9">
        <w:rPr>
          <w:rFonts w:ascii="Times New Roman" w:eastAsiaTheme="minorHAnsi" w:hAnsi="Times New Roman" w:cs="Times New Roman"/>
          <w:color w:val="000000" w:themeColor="text1"/>
          <w:sz w:val="26"/>
          <w:szCs w:val="26"/>
        </w:rPr>
        <w:t xml:space="preserve"> по адресу: г. Климовск, ул. Серпуховская.</w:t>
      </w:r>
    </w:p>
    <w:p w:rsidR="00F17AF0" w:rsidRPr="00ED12A9" w:rsidRDefault="003B22E3" w:rsidP="00F17AF0">
      <w:pPr>
        <w:widowControl w:val="0"/>
        <w:spacing w:after="0" w:line="360" w:lineRule="auto"/>
        <w:ind w:firstLine="425"/>
        <w:jc w:val="both"/>
        <w:rPr>
          <w:rFonts w:ascii="Times New Roman" w:eastAsiaTheme="minorHAnsi" w:hAnsi="Times New Roman" w:cs="Times New Roman"/>
          <w:color w:val="000000" w:themeColor="text1"/>
          <w:sz w:val="26"/>
          <w:szCs w:val="26"/>
        </w:rPr>
      </w:pPr>
      <w:r w:rsidRPr="00ED12A9">
        <w:rPr>
          <w:rFonts w:ascii="Times New Roman" w:eastAsiaTheme="minorHAnsi" w:hAnsi="Times New Roman" w:cs="Times New Roman"/>
          <w:color w:val="000000" w:themeColor="text1"/>
          <w:sz w:val="26"/>
          <w:szCs w:val="26"/>
        </w:rPr>
        <w:t>А так же в рамках социального соглашения № 119 от 09.09.2014г. ООО «</w:t>
      </w:r>
      <w:proofErr w:type="spellStart"/>
      <w:r w:rsidRPr="00ED12A9">
        <w:rPr>
          <w:rFonts w:ascii="Times New Roman" w:eastAsiaTheme="minorHAnsi" w:hAnsi="Times New Roman" w:cs="Times New Roman"/>
          <w:color w:val="000000" w:themeColor="text1"/>
          <w:sz w:val="26"/>
          <w:szCs w:val="26"/>
        </w:rPr>
        <w:t>КаскадСтрой</w:t>
      </w:r>
      <w:proofErr w:type="spellEnd"/>
      <w:r w:rsidRPr="00ED12A9">
        <w:rPr>
          <w:rFonts w:ascii="Times New Roman" w:eastAsiaTheme="minorHAnsi" w:hAnsi="Times New Roman" w:cs="Times New Roman"/>
          <w:color w:val="000000" w:themeColor="text1"/>
          <w:sz w:val="26"/>
          <w:szCs w:val="26"/>
        </w:rPr>
        <w:t xml:space="preserve">» производит застройку многоквартирных блокированных жилых домов, от 5-10 секций, общей площадью застройки ориентировочно 29231 </w:t>
      </w:r>
      <w:proofErr w:type="spellStart"/>
      <w:r w:rsidRPr="00ED12A9">
        <w:rPr>
          <w:rFonts w:ascii="Times New Roman" w:eastAsiaTheme="minorHAnsi" w:hAnsi="Times New Roman" w:cs="Times New Roman"/>
          <w:color w:val="000000" w:themeColor="text1"/>
          <w:sz w:val="26"/>
          <w:szCs w:val="26"/>
        </w:rPr>
        <w:t>кв.м</w:t>
      </w:r>
      <w:proofErr w:type="spellEnd"/>
      <w:r w:rsidRPr="00ED12A9">
        <w:rPr>
          <w:rFonts w:ascii="Times New Roman" w:eastAsiaTheme="minorHAnsi" w:hAnsi="Times New Roman" w:cs="Times New Roman"/>
          <w:color w:val="000000" w:themeColor="text1"/>
          <w:sz w:val="26"/>
          <w:szCs w:val="26"/>
        </w:rPr>
        <w:t>.</w:t>
      </w:r>
    </w:p>
    <w:p w:rsidR="009A7534" w:rsidRPr="00ED12A9" w:rsidRDefault="001E2B53" w:rsidP="00F17AF0">
      <w:pPr>
        <w:widowControl w:val="0"/>
        <w:spacing w:after="0" w:line="360" w:lineRule="auto"/>
        <w:ind w:firstLine="425"/>
        <w:jc w:val="both"/>
        <w:rPr>
          <w:rFonts w:ascii="Times New Roman" w:eastAsiaTheme="minorHAnsi"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В связи с кризисными явлениями в экономике и отсутствием новых инвесторов-застройщиков, сроки ввода жилых до</w:t>
      </w:r>
      <w:r w:rsidR="003A1DF8" w:rsidRPr="00ED12A9">
        <w:rPr>
          <w:rFonts w:ascii="Times New Roman" w:hAnsi="Times New Roman" w:cs="Times New Roman"/>
          <w:color w:val="000000" w:themeColor="text1"/>
          <w:sz w:val="26"/>
          <w:szCs w:val="26"/>
        </w:rPr>
        <w:t>мов в эксплуатацию сдвигаются</w:t>
      </w:r>
      <w:r w:rsidRPr="00ED12A9">
        <w:rPr>
          <w:rFonts w:ascii="Times New Roman" w:hAnsi="Times New Roman" w:cs="Times New Roman"/>
          <w:color w:val="000000" w:themeColor="text1"/>
          <w:sz w:val="26"/>
          <w:szCs w:val="26"/>
        </w:rPr>
        <w:t xml:space="preserve"> на следующий плановый период, что влечет за собой корректиров</w:t>
      </w:r>
      <w:r w:rsidR="00DE0EB4" w:rsidRPr="00ED12A9">
        <w:rPr>
          <w:rFonts w:ascii="Times New Roman" w:hAnsi="Times New Roman" w:cs="Times New Roman"/>
          <w:color w:val="000000" w:themeColor="text1"/>
          <w:sz w:val="26"/>
          <w:szCs w:val="26"/>
        </w:rPr>
        <w:t>ку плановых целевых показателей на последующие годы.</w:t>
      </w:r>
    </w:p>
    <w:p w:rsidR="006810DA" w:rsidRPr="00ED12A9" w:rsidRDefault="006810DA" w:rsidP="00F17AF0">
      <w:pPr>
        <w:pStyle w:val="ConsPlusNormal"/>
        <w:jc w:val="center"/>
        <w:rPr>
          <w:rFonts w:ascii="Times New Roman" w:hAnsi="Times New Roman"/>
          <w:b/>
          <w:color w:val="000000" w:themeColor="text1"/>
          <w:sz w:val="26"/>
          <w:szCs w:val="26"/>
        </w:rPr>
      </w:pPr>
    </w:p>
    <w:p w:rsidR="006810DA" w:rsidRPr="00ED12A9" w:rsidRDefault="006810DA" w:rsidP="00F17AF0">
      <w:pPr>
        <w:pStyle w:val="ConsPlusNormal"/>
        <w:jc w:val="center"/>
        <w:rPr>
          <w:rFonts w:ascii="Times New Roman" w:hAnsi="Times New Roman"/>
          <w:b/>
          <w:color w:val="000000" w:themeColor="text1"/>
          <w:sz w:val="26"/>
          <w:szCs w:val="26"/>
        </w:rPr>
      </w:pPr>
    </w:p>
    <w:p w:rsidR="003B22E3" w:rsidRPr="00ED12A9" w:rsidRDefault="00877011" w:rsidP="00F17AF0">
      <w:pPr>
        <w:pStyle w:val="ConsPlusNormal"/>
        <w:jc w:val="center"/>
        <w:rPr>
          <w:rFonts w:ascii="Times New Roman" w:hAnsi="Times New Roman" w:cs="Times New Roman"/>
          <w:b/>
          <w:color w:val="000000" w:themeColor="text1"/>
          <w:sz w:val="26"/>
          <w:szCs w:val="26"/>
        </w:rPr>
      </w:pPr>
      <w:r w:rsidRPr="00ED12A9">
        <w:rPr>
          <w:rFonts w:ascii="Times New Roman" w:hAnsi="Times New Roman"/>
          <w:b/>
          <w:color w:val="000000" w:themeColor="text1"/>
          <w:sz w:val="26"/>
          <w:szCs w:val="26"/>
        </w:rPr>
        <w:t>3</w:t>
      </w:r>
      <w:r w:rsidR="00175068" w:rsidRPr="00ED12A9">
        <w:rPr>
          <w:rFonts w:ascii="Times New Roman" w:hAnsi="Times New Roman"/>
          <w:b/>
          <w:color w:val="000000" w:themeColor="text1"/>
          <w:sz w:val="26"/>
          <w:szCs w:val="26"/>
        </w:rPr>
        <w:t>. Перечень мероприятий Подпрограммы</w:t>
      </w:r>
      <w:r w:rsidR="00F17AF0" w:rsidRPr="00ED12A9">
        <w:rPr>
          <w:rFonts w:ascii="Times New Roman" w:hAnsi="Times New Roman" w:cs="Times New Roman"/>
          <w:b/>
          <w:color w:val="000000" w:themeColor="text1"/>
          <w:sz w:val="26"/>
          <w:szCs w:val="26"/>
        </w:rPr>
        <w:t xml:space="preserve"> «Комплексное освоение земельных участков в целях жилищного строительства и развитие застроенных территорий»</w:t>
      </w:r>
      <w:r w:rsidR="0059582E" w:rsidRPr="00ED12A9">
        <w:rPr>
          <w:rFonts w:ascii="Times New Roman" w:hAnsi="Times New Roman" w:cs="Times New Roman"/>
          <w:b/>
          <w:color w:val="000000" w:themeColor="text1"/>
          <w:sz w:val="26"/>
          <w:szCs w:val="26"/>
        </w:rPr>
        <w:t>.</w:t>
      </w:r>
    </w:p>
    <w:tbl>
      <w:tblPr>
        <w:tblW w:w="14534" w:type="dxa"/>
        <w:tblCellSpacing w:w="5" w:type="nil"/>
        <w:tblLayout w:type="fixed"/>
        <w:tblCellMar>
          <w:left w:w="75" w:type="dxa"/>
          <w:right w:w="75" w:type="dxa"/>
        </w:tblCellMar>
        <w:tblLook w:val="0000" w:firstRow="0" w:lastRow="0" w:firstColumn="0" w:lastColumn="0" w:noHBand="0" w:noVBand="0"/>
      </w:tblPr>
      <w:tblGrid>
        <w:gridCol w:w="613"/>
        <w:gridCol w:w="1589"/>
        <w:gridCol w:w="992"/>
        <w:gridCol w:w="1560"/>
        <w:gridCol w:w="850"/>
        <w:gridCol w:w="709"/>
        <w:gridCol w:w="709"/>
        <w:gridCol w:w="708"/>
        <w:gridCol w:w="729"/>
        <w:gridCol w:w="685"/>
        <w:gridCol w:w="854"/>
        <w:gridCol w:w="709"/>
        <w:gridCol w:w="709"/>
        <w:gridCol w:w="709"/>
        <w:gridCol w:w="992"/>
        <w:gridCol w:w="1417"/>
      </w:tblGrid>
      <w:tr w:rsidR="00882C22" w:rsidRPr="00ED12A9" w:rsidTr="0010553E">
        <w:trPr>
          <w:trHeight w:val="320"/>
          <w:tblCellSpacing w:w="5" w:type="nil"/>
        </w:trPr>
        <w:tc>
          <w:tcPr>
            <w:tcW w:w="613" w:type="dxa"/>
            <w:vMerge w:val="restart"/>
            <w:tcBorders>
              <w:top w:val="single" w:sz="4" w:space="0" w:color="auto"/>
              <w:left w:val="single" w:sz="4" w:space="0" w:color="auto"/>
              <w:bottom w:val="single" w:sz="4" w:space="0" w:color="auto"/>
              <w:right w:val="single" w:sz="4" w:space="0" w:color="auto"/>
            </w:tcBorders>
          </w:tcPr>
          <w:p w:rsidR="00882C22" w:rsidRPr="00ED12A9" w:rsidRDefault="00882C22"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п/п</w:t>
            </w:r>
          </w:p>
        </w:tc>
        <w:tc>
          <w:tcPr>
            <w:tcW w:w="1589" w:type="dxa"/>
            <w:vMerge w:val="restart"/>
            <w:tcBorders>
              <w:top w:val="single" w:sz="4" w:space="0" w:color="auto"/>
              <w:left w:val="single" w:sz="4" w:space="0" w:color="auto"/>
              <w:bottom w:val="single" w:sz="4" w:space="0" w:color="auto"/>
              <w:right w:val="single" w:sz="4" w:space="0" w:color="auto"/>
            </w:tcBorders>
          </w:tcPr>
          <w:p w:rsidR="00882C22" w:rsidRPr="00ED12A9" w:rsidRDefault="00882C22"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Мероприятия </w:t>
            </w:r>
            <w:r w:rsidRPr="00ED12A9">
              <w:rPr>
                <w:rFonts w:ascii="Times New Roman" w:eastAsia="Times New Roman" w:hAnsi="Times New Roman" w:cs="Times New Roman"/>
                <w:color w:val="000000" w:themeColor="text1"/>
                <w:sz w:val="20"/>
                <w:szCs w:val="20"/>
              </w:rPr>
              <w:br/>
              <w:t xml:space="preserve">по          </w:t>
            </w:r>
            <w:r w:rsidRPr="00ED12A9">
              <w:rPr>
                <w:rFonts w:ascii="Times New Roman" w:eastAsia="Times New Roman" w:hAnsi="Times New Roman" w:cs="Times New Roman"/>
                <w:color w:val="000000" w:themeColor="text1"/>
                <w:sz w:val="20"/>
                <w:szCs w:val="20"/>
              </w:rPr>
              <w:br/>
            </w:r>
            <w:proofErr w:type="gramStart"/>
            <w:r w:rsidRPr="00ED12A9">
              <w:rPr>
                <w:rFonts w:ascii="Times New Roman" w:eastAsia="Times New Roman" w:hAnsi="Times New Roman" w:cs="Times New Roman"/>
                <w:color w:val="000000" w:themeColor="text1"/>
                <w:sz w:val="20"/>
                <w:szCs w:val="20"/>
              </w:rPr>
              <w:t xml:space="preserve">реализации  </w:t>
            </w:r>
            <w:r w:rsidRPr="00ED12A9">
              <w:rPr>
                <w:rFonts w:ascii="Times New Roman" w:eastAsia="Times New Roman" w:hAnsi="Times New Roman" w:cs="Times New Roman"/>
                <w:color w:val="000000" w:themeColor="text1"/>
                <w:sz w:val="20"/>
                <w:szCs w:val="20"/>
              </w:rPr>
              <w:br/>
              <w:t>подпрограммы</w:t>
            </w:r>
            <w:proofErr w:type="gramEnd"/>
          </w:p>
        </w:tc>
        <w:tc>
          <w:tcPr>
            <w:tcW w:w="992" w:type="dxa"/>
            <w:vMerge w:val="restart"/>
            <w:tcBorders>
              <w:top w:val="single" w:sz="4" w:space="0" w:color="auto"/>
              <w:left w:val="single" w:sz="4" w:space="0" w:color="auto"/>
              <w:bottom w:val="single" w:sz="4" w:space="0" w:color="auto"/>
              <w:right w:val="single" w:sz="4" w:space="0" w:color="auto"/>
            </w:tcBorders>
          </w:tcPr>
          <w:p w:rsidR="00882C22" w:rsidRPr="00ED12A9" w:rsidRDefault="00882C22" w:rsidP="00874CBE">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Сроки исполнения мероприятия </w:t>
            </w:r>
          </w:p>
          <w:p w:rsidR="00882C22" w:rsidRPr="00ED12A9" w:rsidRDefault="00882C22"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tcPr>
          <w:p w:rsidR="00882C22" w:rsidRPr="00ED12A9" w:rsidRDefault="00882C22" w:rsidP="00537E7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Источники</w:t>
            </w:r>
          </w:p>
          <w:p w:rsidR="00882C22" w:rsidRPr="00ED12A9" w:rsidRDefault="00882C22" w:rsidP="00537E7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финансирования</w:t>
            </w:r>
          </w:p>
        </w:tc>
        <w:tc>
          <w:tcPr>
            <w:tcW w:w="850" w:type="dxa"/>
            <w:vMerge w:val="restart"/>
            <w:tcBorders>
              <w:top w:val="single" w:sz="4" w:space="0" w:color="auto"/>
              <w:left w:val="single" w:sz="4" w:space="0" w:color="auto"/>
              <w:right w:val="single" w:sz="4" w:space="0" w:color="auto"/>
            </w:tcBorders>
          </w:tcPr>
          <w:p w:rsidR="00882C22" w:rsidRPr="00ED12A9" w:rsidRDefault="00882C22"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Объем финансирования мероприятия в году, предшествующему году начала реализации подпрограммы (тыс. руб.)</w:t>
            </w:r>
          </w:p>
          <w:p w:rsidR="00882C22" w:rsidRPr="00ED12A9" w:rsidRDefault="00882C22"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tcPr>
          <w:p w:rsidR="00882C22" w:rsidRPr="00ED12A9" w:rsidRDefault="00882C22"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Всего </w:t>
            </w:r>
            <w:r w:rsidRPr="00ED12A9">
              <w:rPr>
                <w:rFonts w:ascii="Times New Roman" w:eastAsia="Times New Roman" w:hAnsi="Times New Roman" w:cs="Times New Roman"/>
                <w:color w:val="000000" w:themeColor="text1"/>
                <w:sz w:val="20"/>
                <w:szCs w:val="20"/>
              </w:rPr>
              <w:br/>
              <w:t xml:space="preserve">(тыс. </w:t>
            </w:r>
            <w:r w:rsidRPr="00ED12A9">
              <w:rPr>
                <w:rFonts w:ascii="Times New Roman" w:eastAsia="Times New Roman" w:hAnsi="Times New Roman" w:cs="Times New Roman"/>
                <w:color w:val="000000" w:themeColor="text1"/>
                <w:sz w:val="20"/>
                <w:szCs w:val="20"/>
              </w:rPr>
              <w:br/>
              <w:t>руб.)</w:t>
            </w:r>
          </w:p>
        </w:tc>
        <w:tc>
          <w:tcPr>
            <w:tcW w:w="5812" w:type="dxa"/>
            <w:gridSpan w:val="8"/>
            <w:tcBorders>
              <w:top w:val="single" w:sz="4" w:space="0" w:color="auto"/>
              <w:left w:val="single" w:sz="4" w:space="0" w:color="auto"/>
              <w:bottom w:val="single" w:sz="4" w:space="0" w:color="auto"/>
              <w:right w:val="single" w:sz="4" w:space="0" w:color="auto"/>
            </w:tcBorders>
          </w:tcPr>
          <w:p w:rsidR="00882C22" w:rsidRPr="00ED12A9" w:rsidRDefault="00882C22"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Объем финансирования по годам (тыс. руб.)</w:t>
            </w:r>
          </w:p>
        </w:tc>
        <w:tc>
          <w:tcPr>
            <w:tcW w:w="992" w:type="dxa"/>
            <w:vMerge w:val="restart"/>
            <w:tcBorders>
              <w:top w:val="single" w:sz="4" w:space="0" w:color="auto"/>
              <w:left w:val="single" w:sz="4" w:space="0" w:color="auto"/>
              <w:right w:val="single" w:sz="4" w:space="0" w:color="auto"/>
            </w:tcBorders>
          </w:tcPr>
          <w:p w:rsidR="00882C22" w:rsidRPr="00ED12A9" w:rsidRDefault="00882C22"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Ответственный</w:t>
            </w:r>
            <w:r w:rsidRPr="00ED12A9">
              <w:rPr>
                <w:rFonts w:ascii="Times New Roman" w:eastAsia="Times New Roman" w:hAnsi="Times New Roman" w:cs="Times New Roman"/>
                <w:color w:val="000000" w:themeColor="text1"/>
                <w:sz w:val="20"/>
                <w:szCs w:val="20"/>
              </w:rPr>
              <w:br/>
              <w:t>за выполнение</w:t>
            </w:r>
            <w:r w:rsidRPr="00ED12A9">
              <w:rPr>
                <w:rFonts w:ascii="Times New Roman" w:eastAsia="Times New Roman" w:hAnsi="Times New Roman" w:cs="Times New Roman"/>
                <w:color w:val="000000" w:themeColor="text1"/>
                <w:sz w:val="20"/>
                <w:szCs w:val="20"/>
              </w:rPr>
              <w:br/>
            </w:r>
            <w:proofErr w:type="gramStart"/>
            <w:r w:rsidRPr="00ED12A9">
              <w:rPr>
                <w:rFonts w:ascii="Times New Roman" w:eastAsia="Times New Roman" w:hAnsi="Times New Roman" w:cs="Times New Roman"/>
                <w:color w:val="000000" w:themeColor="text1"/>
                <w:sz w:val="20"/>
                <w:szCs w:val="20"/>
              </w:rPr>
              <w:t xml:space="preserve">мероприятия  </w:t>
            </w:r>
            <w:r w:rsidRPr="00ED12A9">
              <w:rPr>
                <w:rFonts w:ascii="Times New Roman" w:eastAsia="Times New Roman" w:hAnsi="Times New Roman" w:cs="Times New Roman"/>
                <w:color w:val="000000" w:themeColor="text1"/>
                <w:sz w:val="20"/>
                <w:szCs w:val="20"/>
              </w:rPr>
              <w:br/>
              <w:t>подпрограммы</w:t>
            </w:r>
            <w:proofErr w:type="gramEnd"/>
          </w:p>
        </w:tc>
        <w:tc>
          <w:tcPr>
            <w:tcW w:w="1417" w:type="dxa"/>
            <w:vMerge w:val="restart"/>
            <w:tcBorders>
              <w:top w:val="single" w:sz="4" w:space="0" w:color="auto"/>
              <w:left w:val="single" w:sz="4" w:space="0" w:color="auto"/>
              <w:right w:val="single" w:sz="4" w:space="0" w:color="auto"/>
            </w:tcBorders>
          </w:tcPr>
          <w:p w:rsidR="00882C22" w:rsidRPr="00ED12A9" w:rsidRDefault="00882C22"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Результаты  </w:t>
            </w:r>
            <w:r w:rsidRPr="00ED12A9">
              <w:rPr>
                <w:rFonts w:ascii="Times New Roman" w:eastAsia="Times New Roman" w:hAnsi="Times New Roman" w:cs="Times New Roman"/>
                <w:color w:val="000000" w:themeColor="text1"/>
                <w:sz w:val="20"/>
                <w:szCs w:val="20"/>
              </w:rPr>
              <w:br/>
              <w:t>выполнения</w:t>
            </w:r>
            <w:proofErr w:type="gramEnd"/>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r>
      <w:tr w:rsidR="005B2FD1" w:rsidRPr="00ED12A9" w:rsidTr="00641C46">
        <w:trPr>
          <w:trHeight w:val="778"/>
          <w:tblCellSpacing w:w="5" w:type="nil"/>
        </w:trPr>
        <w:tc>
          <w:tcPr>
            <w:tcW w:w="613" w:type="dxa"/>
            <w:vMerge/>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vMerge/>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850" w:type="dxa"/>
            <w:vMerge/>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i/>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709"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2017 год</w:t>
            </w:r>
          </w:p>
        </w:tc>
        <w:tc>
          <w:tcPr>
            <w:tcW w:w="708"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2018 год </w:t>
            </w:r>
          </w:p>
        </w:tc>
        <w:tc>
          <w:tcPr>
            <w:tcW w:w="729"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2019 год</w:t>
            </w:r>
          </w:p>
        </w:tc>
        <w:tc>
          <w:tcPr>
            <w:tcW w:w="685"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2020 год</w:t>
            </w:r>
          </w:p>
        </w:tc>
        <w:tc>
          <w:tcPr>
            <w:tcW w:w="854"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2021 год</w:t>
            </w:r>
          </w:p>
        </w:tc>
        <w:tc>
          <w:tcPr>
            <w:tcW w:w="709" w:type="dxa"/>
            <w:tcBorders>
              <w:left w:val="single" w:sz="4" w:space="0" w:color="auto"/>
              <w:bottom w:val="single" w:sz="4" w:space="0" w:color="auto"/>
              <w:right w:val="single" w:sz="4" w:space="0" w:color="auto"/>
            </w:tcBorders>
          </w:tcPr>
          <w:p w:rsidR="005B2FD1" w:rsidRPr="00ED12A9" w:rsidRDefault="00882C22" w:rsidP="00882C22">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2022 год</w:t>
            </w:r>
          </w:p>
        </w:tc>
        <w:tc>
          <w:tcPr>
            <w:tcW w:w="709" w:type="dxa"/>
            <w:tcBorders>
              <w:left w:val="single" w:sz="4" w:space="0" w:color="auto"/>
              <w:bottom w:val="single" w:sz="4" w:space="0" w:color="auto"/>
              <w:right w:val="single" w:sz="4" w:space="0" w:color="auto"/>
            </w:tcBorders>
          </w:tcPr>
          <w:p w:rsidR="005B2FD1" w:rsidRPr="00ED12A9" w:rsidRDefault="00882C22" w:rsidP="00882C22">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2023 год</w:t>
            </w:r>
          </w:p>
        </w:tc>
        <w:tc>
          <w:tcPr>
            <w:tcW w:w="709" w:type="dxa"/>
            <w:tcBorders>
              <w:left w:val="single" w:sz="4" w:space="0" w:color="auto"/>
              <w:bottom w:val="single" w:sz="4" w:space="0" w:color="auto"/>
              <w:right w:val="single" w:sz="4" w:space="0" w:color="auto"/>
            </w:tcBorders>
          </w:tcPr>
          <w:p w:rsidR="005B2FD1" w:rsidRPr="00ED12A9" w:rsidRDefault="00882C22" w:rsidP="00882C22">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2024 год</w:t>
            </w:r>
          </w:p>
        </w:tc>
        <w:tc>
          <w:tcPr>
            <w:tcW w:w="992" w:type="dxa"/>
            <w:vMerge/>
            <w:tcBorders>
              <w:left w:val="single" w:sz="4" w:space="0" w:color="auto"/>
              <w:bottom w:val="single" w:sz="4" w:space="0" w:color="auto"/>
              <w:right w:val="single" w:sz="4" w:space="0" w:color="auto"/>
            </w:tcBorders>
          </w:tcPr>
          <w:p w:rsidR="005B2FD1" w:rsidRPr="00ED12A9" w:rsidRDefault="005B2FD1"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bottom w:val="single" w:sz="4" w:space="0" w:color="auto"/>
              <w:right w:val="single" w:sz="4" w:space="0" w:color="auto"/>
            </w:tcBorders>
          </w:tcPr>
          <w:p w:rsidR="005B2FD1" w:rsidRPr="00ED12A9" w:rsidRDefault="005B2FD1"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5B2FD1" w:rsidRPr="00ED12A9" w:rsidTr="00641C46">
        <w:trPr>
          <w:tblCellSpacing w:w="5" w:type="nil"/>
        </w:trPr>
        <w:tc>
          <w:tcPr>
            <w:tcW w:w="613"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w:t>
            </w:r>
          </w:p>
        </w:tc>
        <w:tc>
          <w:tcPr>
            <w:tcW w:w="1589"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w:t>
            </w:r>
          </w:p>
        </w:tc>
        <w:tc>
          <w:tcPr>
            <w:tcW w:w="992"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3</w:t>
            </w:r>
          </w:p>
        </w:tc>
        <w:tc>
          <w:tcPr>
            <w:tcW w:w="1560"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4</w:t>
            </w:r>
          </w:p>
        </w:tc>
        <w:tc>
          <w:tcPr>
            <w:tcW w:w="850"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5</w:t>
            </w:r>
          </w:p>
        </w:tc>
        <w:tc>
          <w:tcPr>
            <w:tcW w:w="709"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6</w:t>
            </w:r>
          </w:p>
        </w:tc>
        <w:tc>
          <w:tcPr>
            <w:tcW w:w="709"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7</w:t>
            </w:r>
          </w:p>
        </w:tc>
        <w:tc>
          <w:tcPr>
            <w:tcW w:w="708"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8</w:t>
            </w:r>
          </w:p>
        </w:tc>
        <w:tc>
          <w:tcPr>
            <w:tcW w:w="729"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9</w:t>
            </w:r>
          </w:p>
        </w:tc>
        <w:tc>
          <w:tcPr>
            <w:tcW w:w="685"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10</w:t>
            </w:r>
          </w:p>
        </w:tc>
        <w:tc>
          <w:tcPr>
            <w:tcW w:w="854" w:type="dxa"/>
            <w:tcBorders>
              <w:left w:val="single" w:sz="4" w:space="0" w:color="auto"/>
              <w:bottom w:val="single" w:sz="4" w:space="0" w:color="auto"/>
              <w:right w:val="single" w:sz="4" w:space="0" w:color="auto"/>
            </w:tcBorders>
          </w:tcPr>
          <w:p w:rsidR="005B2FD1" w:rsidRPr="00ED12A9" w:rsidRDefault="005B2FD1"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11</w:t>
            </w:r>
          </w:p>
        </w:tc>
        <w:tc>
          <w:tcPr>
            <w:tcW w:w="709" w:type="dxa"/>
            <w:tcBorders>
              <w:top w:val="single" w:sz="4" w:space="0" w:color="auto"/>
              <w:left w:val="single" w:sz="4" w:space="0" w:color="auto"/>
              <w:bottom w:val="single" w:sz="4" w:space="0" w:color="auto"/>
              <w:right w:val="single" w:sz="4" w:space="0" w:color="auto"/>
            </w:tcBorders>
          </w:tcPr>
          <w:p w:rsidR="005B2FD1" w:rsidRPr="00ED12A9" w:rsidRDefault="00641C46"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12</w:t>
            </w:r>
          </w:p>
        </w:tc>
        <w:tc>
          <w:tcPr>
            <w:tcW w:w="709" w:type="dxa"/>
            <w:tcBorders>
              <w:top w:val="single" w:sz="4" w:space="0" w:color="auto"/>
              <w:left w:val="single" w:sz="4" w:space="0" w:color="auto"/>
              <w:bottom w:val="single" w:sz="4" w:space="0" w:color="auto"/>
              <w:right w:val="single" w:sz="4" w:space="0" w:color="auto"/>
            </w:tcBorders>
          </w:tcPr>
          <w:p w:rsidR="005B2FD1" w:rsidRPr="00ED12A9" w:rsidRDefault="00641C46"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13</w:t>
            </w:r>
          </w:p>
        </w:tc>
        <w:tc>
          <w:tcPr>
            <w:tcW w:w="709" w:type="dxa"/>
            <w:tcBorders>
              <w:top w:val="single" w:sz="4" w:space="0" w:color="auto"/>
              <w:left w:val="single" w:sz="4" w:space="0" w:color="auto"/>
              <w:bottom w:val="single" w:sz="4" w:space="0" w:color="auto"/>
              <w:right w:val="single" w:sz="4" w:space="0" w:color="auto"/>
            </w:tcBorders>
          </w:tcPr>
          <w:p w:rsidR="005B2FD1" w:rsidRPr="00ED12A9" w:rsidRDefault="00641C46"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14</w:t>
            </w:r>
          </w:p>
        </w:tc>
        <w:tc>
          <w:tcPr>
            <w:tcW w:w="992" w:type="dxa"/>
            <w:tcBorders>
              <w:left w:val="single" w:sz="4" w:space="0" w:color="auto"/>
              <w:bottom w:val="single" w:sz="4" w:space="0" w:color="auto"/>
              <w:right w:val="single" w:sz="4" w:space="0" w:color="auto"/>
            </w:tcBorders>
          </w:tcPr>
          <w:p w:rsidR="005B2FD1" w:rsidRPr="00ED12A9" w:rsidRDefault="005B2FD1" w:rsidP="00641C46">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w:t>
            </w:r>
            <w:r w:rsidR="00641C46" w:rsidRPr="00ED12A9">
              <w:rPr>
                <w:rFonts w:ascii="Times New Roman" w:eastAsia="Times New Roman" w:hAnsi="Times New Roman" w:cs="Times New Roman"/>
                <w:color w:val="000000" w:themeColor="text1"/>
                <w:sz w:val="20"/>
                <w:szCs w:val="20"/>
              </w:rPr>
              <w:t>5</w:t>
            </w:r>
          </w:p>
        </w:tc>
        <w:tc>
          <w:tcPr>
            <w:tcW w:w="1417" w:type="dxa"/>
            <w:tcBorders>
              <w:left w:val="single" w:sz="4" w:space="0" w:color="auto"/>
              <w:bottom w:val="single" w:sz="4" w:space="0" w:color="auto"/>
              <w:right w:val="single" w:sz="4" w:space="0" w:color="auto"/>
            </w:tcBorders>
          </w:tcPr>
          <w:p w:rsidR="005B2FD1" w:rsidRPr="00ED12A9" w:rsidRDefault="005B2FD1" w:rsidP="00641C46">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bookmarkStart w:id="3" w:name="Par488"/>
            <w:bookmarkEnd w:id="3"/>
            <w:r w:rsidRPr="00ED12A9">
              <w:rPr>
                <w:rFonts w:ascii="Times New Roman" w:eastAsia="Times New Roman" w:hAnsi="Times New Roman" w:cs="Times New Roman"/>
                <w:color w:val="000000" w:themeColor="text1"/>
                <w:sz w:val="20"/>
                <w:szCs w:val="20"/>
              </w:rPr>
              <w:t>1</w:t>
            </w:r>
            <w:r w:rsidR="00641C46" w:rsidRPr="00ED12A9">
              <w:rPr>
                <w:rFonts w:ascii="Times New Roman" w:eastAsia="Times New Roman" w:hAnsi="Times New Roman" w:cs="Times New Roman"/>
                <w:color w:val="000000" w:themeColor="text1"/>
                <w:sz w:val="20"/>
                <w:szCs w:val="20"/>
              </w:rPr>
              <w:t>6</w:t>
            </w:r>
          </w:p>
        </w:tc>
      </w:tr>
      <w:tr w:rsidR="0065387C" w:rsidRPr="00ED12A9" w:rsidTr="00641C46">
        <w:trPr>
          <w:trHeight w:val="320"/>
          <w:tblCellSpacing w:w="5" w:type="nil"/>
        </w:trPr>
        <w:tc>
          <w:tcPr>
            <w:tcW w:w="613" w:type="dxa"/>
            <w:vMerge w:val="restart"/>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w:t>
            </w:r>
          </w:p>
        </w:tc>
        <w:tc>
          <w:tcPr>
            <w:tcW w:w="1589" w:type="dxa"/>
            <w:vMerge w:val="restart"/>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u w:val="single"/>
              </w:rPr>
            </w:pPr>
            <w:r w:rsidRPr="00ED12A9">
              <w:rPr>
                <w:rFonts w:ascii="Times New Roman" w:eastAsia="Times New Roman" w:hAnsi="Times New Roman" w:cs="Times New Roman"/>
                <w:color w:val="000000" w:themeColor="text1"/>
                <w:sz w:val="20"/>
                <w:szCs w:val="20"/>
                <w:u w:val="single"/>
              </w:rPr>
              <w:t>Основное мероприятие 1</w:t>
            </w:r>
            <w:r w:rsidRPr="00ED12A9">
              <w:rPr>
                <w:rFonts w:ascii="Times New Roman" w:eastAsia="Times New Roman" w:hAnsi="Times New Roman" w:cs="Times New Roman"/>
                <w:color w:val="000000" w:themeColor="text1"/>
                <w:sz w:val="20"/>
                <w:szCs w:val="20"/>
              </w:rPr>
              <w:t xml:space="preserve">: Создание условий для развития рынка </w:t>
            </w:r>
            <w:r w:rsidRPr="00ED12A9">
              <w:rPr>
                <w:rFonts w:ascii="Times New Roman" w:eastAsia="Times New Roman" w:hAnsi="Times New Roman" w:cs="Times New Roman"/>
                <w:color w:val="000000" w:themeColor="text1"/>
                <w:sz w:val="20"/>
                <w:szCs w:val="20"/>
              </w:rPr>
              <w:lastRenderedPageBreak/>
              <w:t>доступного жилья, развития жилищного строительства.</w:t>
            </w:r>
          </w:p>
        </w:tc>
        <w:tc>
          <w:tcPr>
            <w:tcW w:w="992" w:type="dxa"/>
            <w:vMerge w:val="restart"/>
            <w:tcBorders>
              <w:top w:val="single" w:sz="4" w:space="0" w:color="auto"/>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2017-2024 годы</w:t>
            </w: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Комитет по строительству и архитект</w:t>
            </w:r>
            <w:r w:rsidRPr="00ED12A9">
              <w:rPr>
                <w:rFonts w:ascii="Times New Roman" w:eastAsia="Times New Roman" w:hAnsi="Times New Roman" w:cs="Times New Roman"/>
                <w:color w:val="000000" w:themeColor="text1"/>
                <w:sz w:val="20"/>
                <w:szCs w:val="20"/>
              </w:rPr>
              <w:lastRenderedPageBreak/>
              <w:t>уре</w:t>
            </w:r>
          </w:p>
        </w:tc>
        <w:tc>
          <w:tcPr>
            <w:tcW w:w="1417"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lastRenderedPageBreak/>
              <w:t xml:space="preserve">Создание безопасных и благоприятных условий проживания </w:t>
            </w:r>
            <w:r w:rsidRPr="00ED12A9">
              <w:rPr>
                <w:rFonts w:ascii="Times New Roman" w:eastAsia="Times New Roman" w:hAnsi="Times New Roman" w:cs="Times New Roman"/>
                <w:color w:val="000000" w:themeColor="text1"/>
                <w:sz w:val="20"/>
                <w:szCs w:val="20"/>
              </w:rPr>
              <w:lastRenderedPageBreak/>
              <w:t>граждан</w:t>
            </w: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u w:val="single"/>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u w:val="single"/>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Средства      </w:t>
            </w:r>
            <w:r w:rsidRPr="00ED12A9">
              <w:rPr>
                <w:rFonts w:ascii="Times New Roman" w:eastAsia="Times New Roman" w:hAnsi="Times New Roman" w:cs="Times New Roman"/>
                <w:color w:val="000000" w:themeColor="text1"/>
                <w:sz w:val="20"/>
                <w:szCs w:val="20"/>
              </w:rPr>
              <w:br/>
              <w:t xml:space="preserve">бюджета       </w:t>
            </w:r>
            <w:r w:rsidRPr="00ED12A9">
              <w:rPr>
                <w:rFonts w:ascii="Times New Roman" w:eastAsia="Times New Roman" w:hAnsi="Times New Roman" w:cs="Times New Roman"/>
                <w:color w:val="000000" w:themeColor="text1"/>
                <w:sz w:val="20"/>
                <w:szCs w:val="20"/>
              </w:rPr>
              <w:br/>
              <w:t xml:space="preserve">Городского округа Подольск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tcBorders>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bottom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bottom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bottom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bottom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val="restart"/>
            <w:tcBorders>
              <w:top w:val="single" w:sz="4" w:space="0" w:color="auto"/>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1.1.</w:t>
            </w:r>
          </w:p>
        </w:tc>
        <w:tc>
          <w:tcPr>
            <w:tcW w:w="1589" w:type="dxa"/>
            <w:vMerge w:val="restart"/>
            <w:tcBorders>
              <w:top w:val="single" w:sz="4" w:space="0" w:color="auto"/>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Мероприятие 1:</w:t>
            </w:r>
          </w:p>
          <w:p w:rsidR="0065387C" w:rsidRPr="00ED12A9" w:rsidRDefault="0065387C" w:rsidP="00C05A31">
            <w:pPr>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Создание нормативных правовых и организационных условий для массового строительства жилья, в том числе стандартного жилья.</w:t>
            </w:r>
          </w:p>
        </w:tc>
        <w:tc>
          <w:tcPr>
            <w:tcW w:w="992" w:type="dxa"/>
            <w:vMerge w:val="restart"/>
            <w:tcBorders>
              <w:top w:val="single" w:sz="4" w:space="0" w:color="auto"/>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Комитет по строительству и архитектуре</w:t>
            </w:r>
          </w:p>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val="restart"/>
            <w:tcBorders>
              <w:top w:val="single" w:sz="4" w:space="0" w:color="auto"/>
              <w:left w:val="single" w:sz="4" w:space="0" w:color="auto"/>
              <w:right w:val="single" w:sz="4" w:space="0" w:color="auto"/>
            </w:tcBorders>
          </w:tcPr>
          <w:p w:rsidR="0065387C" w:rsidRPr="00ED12A9" w:rsidRDefault="0065387C" w:rsidP="0047475C">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Увеличение объемов ввода жилья, в том числе стандартного жилья. Осуществление выдачи разрешений на строительство (ИЖС), осуществление выдачи разрешений на ввод объектов в эксплуатацию (ИЖС).</w:t>
            </w: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Средства      </w:t>
            </w:r>
            <w:r w:rsidRPr="00ED12A9">
              <w:rPr>
                <w:rFonts w:ascii="Times New Roman" w:eastAsia="Times New Roman" w:hAnsi="Times New Roman" w:cs="Times New Roman"/>
                <w:color w:val="000000" w:themeColor="text1"/>
                <w:sz w:val="20"/>
                <w:szCs w:val="20"/>
              </w:rPr>
              <w:br/>
              <w:t xml:space="preserve">бюджета       </w:t>
            </w:r>
            <w:r w:rsidRPr="00ED12A9">
              <w:rPr>
                <w:rFonts w:ascii="Times New Roman" w:eastAsia="Times New Roman" w:hAnsi="Times New Roman" w:cs="Times New Roman"/>
                <w:color w:val="000000" w:themeColor="text1"/>
                <w:sz w:val="20"/>
                <w:szCs w:val="20"/>
              </w:rPr>
              <w:br/>
              <w:t xml:space="preserve">Городского округа Подольск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517"/>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Внебюджетные  </w:t>
            </w:r>
            <w:r w:rsidRPr="00ED12A9">
              <w:rPr>
                <w:rFonts w:ascii="Times New Roman" w:eastAsia="Times New Roman" w:hAnsi="Times New Roman" w:cs="Times New Roman"/>
                <w:color w:val="000000" w:themeColor="text1"/>
                <w:sz w:val="20"/>
                <w:szCs w:val="20"/>
              </w:rPr>
              <w:br/>
              <w:t>источники</w:t>
            </w:r>
            <w:proofErr w:type="gramEnd"/>
            <w:r w:rsidRPr="00ED12A9">
              <w:rPr>
                <w:rFonts w:ascii="Times New Roman" w:eastAsia="Times New Roman" w:hAnsi="Times New Roman" w:cs="Times New Roman"/>
                <w:color w:val="000000" w:themeColor="text1"/>
                <w:sz w:val="20"/>
                <w:szCs w:val="20"/>
              </w:rPr>
              <w:t xml:space="preserve"> </w:t>
            </w:r>
          </w:p>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5B2FD1">
            <w:pPr>
              <w:widowControl w:val="0"/>
              <w:autoSpaceDE w:val="0"/>
              <w:autoSpaceDN w:val="0"/>
              <w:adjustRightInd w:val="0"/>
              <w:spacing w:line="240" w:lineRule="auto"/>
              <w:ind w:left="-217" w:firstLine="217"/>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val="restart"/>
            <w:tcBorders>
              <w:top w:val="single" w:sz="4" w:space="0" w:color="auto"/>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1.2.</w:t>
            </w:r>
          </w:p>
          <w:p w:rsidR="0065387C" w:rsidRPr="00ED12A9" w:rsidRDefault="0065387C" w:rsidP="00324DA7">
            <w:pPr>
              <w:pStyle w:val="a4"/>
              <w:widowControl w:val="0"/>
              <w:autoSpaceDE w:val="0"/>
              <w:autoSpaceDN w:val="0"/>
              <w:adjustRightInd w:val="0"/>
              <w:ind w:left="0"/>
              <w:rPr>
                <w:rFonts w:ascii="Times New Roman" w:eastAsia="Times New Roman" w:hAnsi="Times New Roman" w:cs="Times New Roman"/>
                <w:color w:val="000000" w:themeColor="text1"/>
                <w:sz w:val="20"/>
                <w:szCs w:val="20"/>
              </w:rPr>
            </w:pPr>
          </w:p>
        </w:tc>
        <w:tc>
          <w:tcPr>
            <w:tcW w:w="1589" w:type="dxa"/>
            <w:vMerge w:val="restart"/>
            <w:tcBorders>
              <w:top w:val="single" w:sz="4" w:space="0" w:color="auto"/>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Мероприятие 2:</w:t>
            </w:r>
          </w:p>
          <w:p w:rsidR="0065387C" w:rsidRPr="00ED12A9" w:rsidRDefault="0065387C" w:rsidP="00C05A31">
            <w:pPr>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Мониторинг </w:t>
            </w:r>
            <w:proofErr w:type="gramStart"/>
            <w:r w:rsidRPr="00ED12A9">
              <w:rPr>
                <w:rFonts w:ascii="Times New Roman" w:eastAsia="Times New Roman" w:hAnsi="Times New Roman" w:cs="Times New Roman"/>
                <w:color w:val="000000" w:themeColor="text1"/>
                <w:sz w:val="20"/>
                <w:szCs w:val="20"/>
              </w:rPr>
              <w:t xml:space="preserve">ввода  </w:t>
            </w:r>
            <w:r w:rsidRPr="00ED12A9">
              <w:rPr>
                <w:rFonts w:ascii="Times New Roman" w:hAnsi="Times New Roman" w:cs="Times New Roman"/>
                <w:color w:val="000000" w:themeColor="text1"/>
                <w:sz w:val="20"/>
                <w:szCs w:val="20"/>
              </w:rPr>
              <w:t>стандартного</w:t>
            </w:r>
            <w:proofErr w:type="gramEnd"/>
            <w:r w:rsidRPr="00ED12A9">
              <w:rPr>
                <w:rFonts w:ascii="Times New Roman" w:hAnsi="Times New Roman" w:cs="Times New Roman"/>
                <w:color w:val="000000" w:themeColor="text1"/>
                <w:sz w:val="20"/>
                <w:szCs w:val="20"/>
              </w:rPr>
              <w:t xml:space="preserve"> жилья</w:t>
            </w:r>
            <w:r w:rsidRPr="00ED12A9">
              <w:rPr>
                <w:rFonts w:ascii="Times New Roman" w:eastAsia="Times New Roman" w:hAnsi="Times New Roman" w:cs="Times New Roman"/>
                <w:color w:val="000000" w:themeColor="text1"/>
                <w:sz w:val="20"/>
                <w:szCs w:val="20"/>
              </w:rPr>
              <w:t xml:space="preserve"> за счет </w:t>
            </w:r>
            <w:r w:rsidRPr="00ED12A9">
              <w:rPr>
                <w:rFonts w:ascii="Times New Roman" w:eastAsia="Times New Roman" w:hAnsi="Times New Roman" w:cs="Times New Roman"/>
                <w:color w:val="000000" w:themeColor="text1"/>
                <w:sz w:val="20"/>
                <w:szCs w:val="20"/>
              </w:rPr>
              <w:lastRenderedPageBreak/>
              <w:t>всех источников финансирования</w:t>
            </w:r>
          </w:p>
        </w:tc>
        <w:tc>
          <w:tcPr>
            <w:tcW w:w="992" w:type="dxa"/>
            <w:vMerge w:val="restart"/>
            <w:tcBorders>
              <w:top w:val="single" w:sz="4" w:space="0" w:color="auto"/>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2017-2024 годы</w:t>
            </w: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Комитет по строительству и архитект</w:t>
            </w:r>
            <w:r w:rsidRPr="00ED12A9">
              <w:rPr>
                <w:rFonts w:ascii="Times New Roman" w:eastAsia="Times New Roman" w:hAnsi="Times New Roman" w:cs="Times New Roman"/>
                <w:color w:val="000000" w:themeColor="text1"/>
                <w:sz w:val="20"/>
                <w:szCs w:val="20"/>
              </w:rPr>
              <w:lastRenderedPageBreak/>
              <w:t>уре</w:t>
            </w:r>
          </w:p>
        </w:tc>
        <w:tc>
          <w:tcPr>
            <w:tcW w:w="1417" w:type="dxa"/>
            <w:vMerge w:val="restart"/>
            <w:tcBorders>
              <w:top w:val="single" w:sz="4" w:space="0" w:color="auto"/>
              <w:left w:val="single" w:sz="4" w:space="0" w:color="auto"/>
              <w:right w:val="single" w:sz="4" w:space="0" w:color="auto"/>
            </w:tcBorders>
          </w:tcPr>
          <w:p w:rsidR="0065387C" w:rsidRPr="00ED12A9" w:rsidRDefault="0065387C" w:rsidP="00E5135B">
            <w:pPr>
              <w:spacing w:line="240" w:lineRule="auto"/>
              <w:ind w:left="5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Прогнозные данные ввода жилых домов, в том числе стандартного </w:t>
            </w:r>
            <w:r w:rsidRPr="00ED12A9">
              <w:rPr>
                <w:rFonts w:ascii="Times New Roman" w:hAnsi="Times New Roman" w:cs="Times New Roman"/>
                <w:color w:val="000000" w:themeColor="text1"/>
                <w:sz w:val="20"/>
                <w:szCs w:val="20"/>
              </w:rPr>
              <w:lastRenderedPageBreak/>
              <w:t xml:space="preserve">жилья, подготовка ежемесячного отчета по форме №1, №2 в Министерство жилищной политики </w:t>
            </w: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pStyle w:val="a4"/>
              <w:widowControl w:val="0"/>
              <w:autoSpaceDE w:val="0"/>
              <w:autoSpaceDN w:val="0"/>
              <w:adjustRightInd w:val="0"/>
              <w:ind w:left="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spacing w:line="240" w:lineRule="auto"/>
              <w:ind w:left="57"/>
              <w:rPr>
                <w:rFonts w:ascii="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pStyle w:val="a4"/>
              <w:widowControl w:val="0"/>
              <w:autoSpaceDE w:val="0"/>
              <w:autoSpaceDN w:val="0"/>
              <w:adjustRightInd w:val="0"/>
              <w:ind w:left="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spacing w:line="240" w:lineRule="auto"/>
              <w:ind w:left="57"/>
              <w:rPr>
                <w:rFonts w:ascii="Times New Roman" w:hAnsi="Times New Roman" w:cs="Times New Roman"/>
                <w:color w:val="000000" w:themeColor="text1"/>
                <w:sz w:val="20"/>
                <w:szCs w:val="20"/>
              </w:rPr>
            </w:pPr>
          </w:p>
        </w:tc>
      </w:tr>
      <w:tr w:rsidR="0065387C" w:rsidRPr="00ED12A9" w:rsidTr="00641C46">
        <w:trPr>
          <w:trHeight w:val="320"/>
          <w:tblCellSpacing w:w="5" w:type="nil"/>
        </w:trPr>
        <w:tc>
          <w:tcPr>
            <w:tcW w:w="613" w:type="dxa"/>
            <w:vMerge/>
            <w:tcBorders>
              <w:left w:val="single" w:sz="4" w:space="0" w:color="auto"/>
              <w:right w:val="single" w:sz="4" w:space="0" w:color="auto"/>
            </w:tcBorders>
          </w:tcPr>
          <w:p w:rsidR="0065387C" w:rsidRPr="00ED12A9" w:rsidRDefault="0065387C" w:rsidP="00324DA7">
            <w:pPr>
              <w:pStyle w:val="a4"/>
              <w:widowControl w:val="0"/>
              <w:autoSpaceDE w:val="0"/>
              <w:autoSpaceDN w:val="0"/>
              <w:adjustRightInd w:val="0"/>
              <w:spacing w:line="240" w:lineRule="auto"/>
              <w:ind w:left="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Средства      </w:t>
            </w:r>
            <w:r w:rsidRPr="00ED12A9">
              <w:rPr>
                <w:rFonts w:ascii="Times New Roman" w:eastAsia="Times New Roman" w:hAnsi="Times New Roman" w:cs="Times New Roman"/>
                <w:color w:val="000000" w:themeColor="text1"/>
                <w:sz w:val="20"/>
                <w:szCs w:val="20"/>
              </w:rPr>
              <w:br/>
              <w:t xml:space="preserve">бюджета       </w:t>
            </w:r>
            <w:r w:rsidRPr="00ED12A9">
              <w:rPr>
                <w:rFonts w:ascii="Times New Roman" w:eastAsia="Times New Roman" w:hAnsi="Times New Roman" w:cs="Times New Roman"/>
                <w:color w:val="000000" w:themeColor="text1"/>
                <w:sz w:val="20"/>
                <w:szCs w:val="20"/>
              </w:rPr>
              <w:br/>
              <w:t xml:space="preserve">Городского округа Подольск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spacing w:after="0" w:line="240" w:lineRule="auto"/>
              <w:ind w:left="57"/>
              <w:rPr>
                <w:rFonts w:ascii="Times New Roman" w:hAnsi="Times New Roman" w:cs="Times New Roman"/>
                <w:color w:val="000000" w:themeColor="text1"/>
                <w:sz w:val="20"/>
                <w:szCs w:val="20"/>
              </w:rPr>
            </w:pPr>
          </w:p>
        </w:tc>
      </w:tr>
      <w:tr w:rsidR="0065387C" w:rsidRPr="00ED12A9" w:rsidTr="00641C46">
        <w:trPr>
          <w:trHeight w:val="730"/>
          <w:tblCellSpacing w:w="5" w:type="nil"/>
        </w:trPr>
        <w:tc>
          <w:tcPr>
            <w:tcW w:w="613" w:type="dxa"/>
            <w:vMerge/>
            <w:tcBorders>
              <w:left w:val="single" w:sz="4" w:space="0" w:color="auto"/>
              <w:bottom w:val="single" w:sz="4" w:space="0" w:color="auto"/>
              <w:right w:val="single" w:sz="4" w:space="0" w:color="auto"/>
            </w:tcBorders>
          </w:tcPr>
          <w:p w:rsidR="0065387C" w:rsidRPr="00ED12A9" w:rsidRDefault="0065387C" w:rsidP="00324DA7">
            <w:pPr>
              <w:pStyle w:val="a4"/>
              <w:widowControl w:val="0"/>
              <w:autoSpaceDE w:val="0"/>
              <w:autoSpaceDN w:val="0"/>
              <w:adjustRightInd w:val="0"/>
              <w:spacing w:line="240" w:lineRule="auto"/>
              <w:ind w:left="0"/>
              <w:rPr>
                <w:rFonts w:ascii="Times New Roman" w:eastAsia="Times New Roman" w:hAnsi="Times New Roman" w:cs="Times New Roman"/>
                <w:color w:val="000000" w:themeColor="text1"/>
                <w:sz w:val="20"/>
                <w:szCs w:val="20"/>
              </w:rPr>
            </w:pPr>
          </w:p>
        </w:tc>
        <w:tc>
          <w:tcPr>
            <w:tcW w:w="1589" w:type="dxa"/>
            <w:vMerge/>
            <w:tcBorders>
              <w:left w:val="single" w:sz="4" w:space="0" w:color="auto"/>
              <w:bottom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Внебюджетные  </w:t>
            </w:r>
            <w:r w:rsidRPr="00ED12A9">
              <w:rPr>
                <w:rFonts w:ascii="Times New Roman" w:eastAsia="Times New Roman" w:hAnsi="Times New Roman" w:cs="Times New Roman"/>
                <w:color w:val="000000" w:themeColor="text1"/>
                <w:sz w:val="20"/>
                <w:szCs w:val="20"/>
              </w:rPr>
              <w:br/>
              <w:t>источники</w:t>
            </w:r>
            <w:proofErr w:type="gramEnd"/>
            <w:r w:rsidRPr="00ED12A9">
              <w:rPr>
                <w:rFonts w:ascii="Times New Roman" w:eastAsia="Times New Roman" w:hAnsi="Times New Roman" w:cs="Times New Roman"/>
                <w:color w:val="000000" w:themeColor="text1"/>
                <w:sz w:val="20"/>
                <w:szCs w:val="20"/>
              </w:rPr>
              <w:t xml:space="preserve"> </w:t>
            </w:r>
          </w:p>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bottom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bottom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60"/>
          <w:tblCellSpacing w:w="5" w:type="nil"/>
        </w:trPr>
        <w:tc>
          <w:tcPr>
            <w:tcW w:w="613" w:type="dxa"/>
            <w:vMerge w:val="restart"/>
            <w:tcBorders>
              <w:top w:val="single" w:sz="4" w:space="0" w:color="auto"/>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w:t>
            </w:r>
          </w:p>
        </w:tc>
        <w:tc>
          <w:tcPr>
            <w:tcW w:w="1589" w:type="dxa"/>
            <w:vMerge w:val="restart"/>
            <w:tcBorders>
              <w:top w:val="single" w:sz="4" w:space="0" w:color="auto"/>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u w:val="single"/>
              </w:rPr>
            </w:pPr>
            <w:r w:rsidRPr="00ED12A9">
              <w:rPr>
                <w:rFonts w:ascii="Times New Roman" w:eastAsia="Times New Roman" w:hAnsi="Times New Roman" w:cs="Times New Roman"/>
                <w:color w:val="000000" w:themeColor="text1"/>
                <w:sz w:val="20"/>
                <w:szCs w:val="20"/>
                <w:u w:val="single"/>
              </w:rPr>
              <w:t>Основное мероприятие 2:</w:t>
            </w:r>
          </w:p>
          <w:p w:rsidR="0065387C" w:rsidRPr="00ED12A9" w:rsidRDefault="0065387C" w:rsidP="00237540">
            <w:pPr>
              <w:spacing w:line="240" w:lineRule="auto"/>
              <w:rPr>
                <w:rFonts w:ascii="Times New Roman" w:eastAsia="Times New Roman" w:hAnsi="Times New Roman" w:cs="Times New Roman"/>
                <w:color w:val="000000" w:themeColor="text1"/>
                <w:sz w:val="20"/>
                <w:szCs w:val="20"/>
                <w:u w:val="single"/>
              </w:rPr>
            </w:pPr>
            <w:r w:rsidRPr="00ED12A9">
              <w:rPr>
                <w:rFonts w:ascii="Times New Roman" w:hAnsi="Times New Roman" w:cs="Times New Roman"/>
                <w:color w:val="000000" w:themeColor="text1"/>
                <w:sz w:val="20"/>
                <w:szCs w:val="20"/>
                <w:shd w:val="clear" w:color="auto" w:fill="FFFFFF"/>
              </w:rPr>
              <w:t xml:space="preserve">Обеспечение прав </w:t>
            </w:r>
            <w:r w:rsidRPr="00ED12A9">
              <w:rPr>
                <w:rFonts w:ascii="Times New Roman" w:eastAsia="Times New Roman" w:hAnsi="Times New Roman" w:cs="Times New Roman"/>
                <w:color w:val="000000" w:themeColor="text1"/>
                <w:sz w:val="20"/>
                <w:szCs w:val="20"/>
              </w:rPr>
              <w:t xml:space="preserve">пострадавших граждан - </w:t>
            </w:r>
            <w:proofErr w:type="spellStart"/>
            <w:r w:rsidRPr="00ED12A9">
              <w:rPr>
                <w:rFonts w:ascii="Times New Roman" w:eastAsia="Times New Roman" w:hAnsi="Times New Roman" w:cs="Times New Roman"/>
                <w:color w:val="000000" w:themeColor="text1"/>
                <w:sz w:val="20"/>
                <w:szCs w:val="20"/>
              </w:rPr>
              <w:t>соинвесторов</w:t>
            </w:r>
            <w:proofErr w:type="spellEnd"/>
          </w:p>
        </w:tc>
        <w:tc>
          <w:tcPr>
            <w:tcW w:w="992" w:type="dxa"/>
            <w:vMerge w:val="restart"/>
            <w:tcBorders>
              <w:top w:val="single" w:sz="4" w:space="0" w:color="auto"/>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180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180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9F2D5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Комитет по строительству и архитектуре</w:t>
            </w:r>
          </w:p>
        </w:tc>
        <w:tc>
          <w:tcPr>
            <w:tcW w:w="1417"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Ввод проблемных объектов в эксплуатацию и обеспечение прав пострадавших граждан - </w:t>
            </w:r>
            <w:proofErr w:type="spellStart"/>
            <w:r w:rsidRPr="00ED12A9">
              <w:rPr>
                <w:rFonts w:ascii="Times New Roman" w:eastAsia="Times New Roman" w:hAnsi="Times New Roman" w:cs="Times New Roman"/>
                <w:color w:val="000000" w:themeColor="text1"/>
                <w:sz w:val="20"/>
                <w:szCs w:val="20"/>
              </w:rPr>
              <w:t>соинвесторов</w:t>
            </w:r>
            <w:proofErr w:type="spellEnd"/>
            <w:r w:rsidRPr="00ED12A9">
              <w:rPr>
                <w:rFonts w:ascii="Times New Roman" w:eastAsia="Times New Roman" w:hAnsi="Times New Roman" w:cs="Times New Roman"/>
                <w:color w:val="000000" w:themeColor="text1"/>
                <w:sz w:val="20"/>
                <w:szCs w:val="20"/>
              </w:rPr>
              <w:t>.</w:t>
            </w:r>
          </w:p>
        </w:tc>
      </w:tr>
      <w:tr w:rsidR="0065387C" w:rsidRPr="00ED12A9" w:rsidTr="00641C46">
        <w:trPr>
          <w:trHeight w:val="81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u w:val="single"/>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6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u w:val="single"/>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6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u w:val="single"/>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Средства      </w:t>
            </w:r>
            <w:r w:rsidRPr="00ED12A9">
              <w:rPr>
                <w:rFonts w:ascii="Times New Roman" w:eastAsia="Times New Roman" w:hAnsi="Times New Roman" w:cs="Times New Roman"/>
                <w:color w:val="000000" w:themeColor="text1"/>
                <w:sz w:val="20"/>
                <w:szCs w:val="20"/>
              </w:rPr>
              <w:br/>
              <w:t xml:space="preserve">бюджета       </w:t>
            </w:r>
            <w:r w:rsidRPr="00ED12A9">
              <w:rPr>
                <w:rFonts w:ascii="Times New Roman" w:eastAsia="Times New Roman" w:hAnsi="Times New Roman" w:cs="Times New Roman"/>
                <w:color w:val="000000" w:themeColor="text1"/>
                <w:sz w:val="20"/>
                <w:szCs w:val="20"/>
              </w:rPr>
              <w:br/>
              <w:t xml:space="preserve">Городского округа Подольск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180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180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8B14B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C15BF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C15BF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589"/>
          <w:tblCellSpacing w:w="5" w:type="nil"/>
        </w:trPr>
        <w:tc>
          <w:tcPr>
            <w:tcW w:w="613" w:type="dxa"/>
            <w:vMerge/>
            <w:tcBorders>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bottom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FF31E7">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906398">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B1802">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B1802">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6B1802">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6B1802">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6B1802">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bottom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bottom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1133"/>
          <w:tblCellSpacing w:w="5" w:type="nil"/>
        </w:trPr>
        <w:tc>
          <w:tcPr>
            <w:tcW w:w="613" w:type="dxa"/>
            <w:vMerge w:val="restart"/>
            <w:tcBorders>
              <w:top w:val="single" w:sz="4" w:space="0" w:color="auto"/>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2.1.</w:t>
            </w:r>
          </w:p>
        </w:tc>
        <w:tc>
          <w:tcPr>
            <w:tcW w:w="1589" w:type="dxa"/>
            <w:vMerge w:val="restart"/>
            <w:tcBorders>
              <w:top w:val="single" w:sz="4" w:space="0" w:color="auto"/>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Мероприятие 1: </w:t>
            </w:r>
          </w:p>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Реализация выработанных механизмов по </w:t>
            </w:r>
            <w:r w:rsidRPr="00ED12A9">
              <w:rPr>
                <w:rFonts w:ascii="Times New Roman" w:eastAsia="Times New Roman" w:hAnsi="Times New Roman" w:cs="Times New Roman"/>
                <w:color w:val="000000" w:themeColor="text1"/>
                <w:sz w:val="20"/>
                <w:szCs w:val="20"/>
              </w:rPr>
              <w:lastRenderedPageBreak/>
              <w:t xml:space="preserve">обеспечению прав пострадавших граждан - </w:t>
            </w:r>
            <w:proofErr w:type="spellStart"/>
            <w:r w:rsidRPr="00ED12A9">
              <w:rPr>
                <w:rFonts w:ascii="Times New Roman" w:eastAsia="Times New Roman" w:hAnsi="Times New Roman" w:cs="Times New Roman"/>
                <w:color w:val="000000" w:themeColor="text1"/>
                <w:sz w:val="20"/>
                <w:szCs w:val="20"/>
              </w:rPr>
              <w:t>соинвесторов</w:t>
            </w:r>
            <w:proofErr w:type="spellEnd"/>
          </w:p>
        </w:tc>
        <w:tc>
          <w:tcPr>
            <w:tcW w:w="992" w:type="dxa"/>
            <w:vMerge w:val="restart"/>
            <w:tcBorders>
              <w:top w:val="single" w:sz="4" w:space="0" w:color="auto"/>
              <w:left w:val="single" w:sz="4" w:space="0" w:color="auto"/>
              <w:right w:val="single" w:sz="4" w:space="0" w:color="auto"/>
            </w:tcBorders>
          </w:tcPr>
          <w:p w:rsidR="0065387C" w:rsidRPr="00ED12A9" w:rsidRDefault="0065387C" w:rsidP="005B2FD1">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2017-2024 годы</w:t>
            </w: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Комитет по строительству и </w:t>
            </w:r>
            <w:r w:rsidRPr="00ED12A9">
              <w:rPr>
                <w:rFonts w:ascii="Times New Roman" w:eastAsia="Times New Roman" w:hAnsi="Times New Roman" w:cs="Times New Roman"/>
                <w:color w:val="000000" w:themeColor="text1"/>
                <w:sz w:val="20"/>
                <w:szCs w:val="20"/>
              </w:rPr>
              <w:lastRenderedPageBreak/>
              <w:t>архитектуре</w:t>
            </w:r>
          </w:p>
        </w:tc>
        <w:tc>
          <w:tcPr>
            <w:tcW w:w="1417"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lastRenderedPageBreak/>
              <w:t xml:space="preserve">Ввод проблемных объектов в эксплуатацию </w:t>
            </w:r>
            <w:r w:rsidRPr="00ED12A9">
              <w:rPr>
                <w:rFonts w:ascii="Times New Roman" w:eastAsia="Times New Roman" w:hAnsi="Times New Roman" w:cs="Times New Roman"/>
                <w:color w:val="000000" w:themeColor="text1"/>
                <w:sz w:val="20"/>
                <w:szCs w:val="20"/>
              </w:rPr>
              <w:lastRenderedPageBreak/>
              <w:t xml:space="preserve">и обеспечение прав пострадавших граждан - </w:t>
            </w:r>
            <w:proofErr w:type="spellStart"/>
            <w:r w:rsidRPr="00ED12A9">
              <w:rPr>
                <w:rFonts w:ascii="Times New Roman" w:eastAsia="Times New Roman" w:hAnsi="Times New Roman" w:cs="Times New Roman"/>
                <w:color w:val="000000" w:themeColor="text1"/>
                <w:sz w:val="20"/>
                <w:szCs w:val="20"/>
              </w:rPr>
              <w:t>соинвесторов</w:t>
            </w:r>
            <w:proofErr w:type="spellEnd"/>
            <w:r w:rsidRPr="00ED12A9">
              <w:rPr>
                <w:rFonts w:ascii="Times New Roman" w:eastAsia="Times New Roman" w:hAnsi="Times New Roman" w:cs="Times New Roman"/>
                <w:color w:val="000000" w:themeColor="text1"/>
                <w:sz w:val="20"/>
                <w:szCs w:val="20"/>
              </w:rPr>
              <w:t>.</w:t>
            </w:r>
          </w:p>
        </w:tc>
      </w:tr>
      <w:tr w:rsidR="0065387C" w:rsidRPr="00ED12A9" w:rsidTr="00641C46">
        <w:trPr>
          <w:trHeight w:val="1133"/>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1133"/>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1133"/>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Средства      </w:t>
            </w:r>
            <w:r w:rsidRPr="00ED12A9">
              <w:rPr>
                <w:rFonts w:ascii="Times New Roman" w:eastAsia="Times New Roman" w:hAnsi="Times New Roman" w:cs="Times New Roman"/>
                <w:color w:val="000000" w:themeColor="text1"/>
                <w:sz w:val="20"/>
                <w:szCs w:val="20"/>
              </w:rPr>
              <w:br/>
              <w:t xml:space="preserve">бюджета       </w:t>
            </w:r>
            <w:r w:rsidRPr="00ED12A9">
              <w:rPr>
                <w:rFonts w:ascii="Times New Roman" w:eastAsia="Times New Roman" w:hAnsi="Times New Roman" w:cs="Times New Roman"/>
                <w:color w:val="000000" w:themeColor="text1"/>
                <w:sz w:val="20"/>
                <w:szCs w:val="20"/>
              </w:rPr>
              <w:br/>
              <w:t xml:space="preserve">Городского округа Подольск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7E002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60"/>
          <w:tblCellSpacing w:w="5" w:type="nil"/>
        </w:trPr>
        <w:tc>
          <w:tcPr>
            <w:tcW w:w="613" w:type="dxa"/>
            <w:vMerge/>
            <w:tcBorders>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bottom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bottom w:val="single" w:sz="4" w:space="0" w:color="auto"/>
              <w:right w:val="single" w:sz="4" w:space="0" w:color="auto"/>
            </w:tcBorders>
          </w:tcPr>
          <w:p w:rsidR="0065387C" w:rsidRPr="00ED12A9" w:rsidRDefault="0065387C" w:rsidP="00237540">
            <w:pPr>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p w:rsidR="0065387C" w:rsidRPr="00ED12A9" w:rsidRDefault="0065387C" w:rsidP="00237540">
            <w:pPr>
              <w:spacing w:line="240" w:lineRule="auto"/>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7E002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bottom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b/>
                <w:color w:val="000000" w:themeColor="text1"/>
                <w:sz w:val="20"/>
                <w:szCs w:val="20"/>
              </w:rPr>
            </w:pPr>
          </w:p>
        </w:tc>
        <w:tc>
          <w:tcPr>
            <w:tcW w:w="1417" w:type="dxa"/>
            <w:vMerge/>
            <w:tcBorders>
              <w:left w:val="single" w:sz="4" w:space="0" w:color="auto"/>
              <w:bottom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60"/>
          <w:tblCellSpacing w:w="5" w:type="nil"/>
        </w:trPr>
        <w:tc>
          <w:tcPr>
            <w:tcW w:w="613" w:type="dxa"/>
            <w:vMerge w:val="restart"/>
            <w:tcBorders>
              <w:top w:val="single" w:sz="4" w:space="0" w:color="auto"/>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2.2.</w:t>
            </w:r>
          </w:p>
        </w:tc>
        <w:tc>
          <w:tcPr>
            <w:tcW w:w="1589" w:type="dxa"/>
            <w:vMerge w:val="restart"/>
            <w:tcBorders>
              <w:top w:val="single" w:sz="4" w:space="0" w:color="auto"/>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Мероприятие 2:</w:t>
            </w:r>
          </w:p>
          <w:p w:rsidR="0065387C" w:rsidRPr="00ED12A9" w:rsidRDefault="0065387C" w:rsidP="00237540">
            <w:pPr>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Разработка механизмов обеспечения прав пострадавших граждан - </w:t>
            </w:r>
            <w:proofErr w:type="spellStart"/>
            <w:proofErr w:type="gramStart"/>
            <w:r w:rsidRPr="00ED12A9">
              <w:rPr>
                <w:rFonts w:ascii="Times New Roman" w:eastAsia="Times New Roman" w:hAnsi="Times New Roman" w:cs="Times New Roman"/>
                <w:color w:val="000000" w:themeColor="text1"/>
                <w:sz w:val="20"/>
                <w:szCs w:val="20"/>
              </w:rPr>
              <w:t>соинвесторов</w:t>
            </w:r>
            <w:proofErr w:type="spellEnd"/>
            <w:r w:rsidRPr="00ED12A9">
              <w:rPr>
                <w:rFonts w:ascii="Times New Roman" w:eastAsia="Times New Roman" w:hAnsi="Times New Roman" w:cs="Times New Roman"/>
                <w:color w:val="000000" w:themeColor="text1"/>
                <w:sz w:val="20"/>
                <w:szCs w:val="20"/>
              </w:rPr>
              <w:t xml:space="preserve">.  </w:t>
            </w:r>
            <w:proofErr w:type="gramEnd"/>
          </w:p>
        </w:tc>
        <w:tc>
          <w:tcPr>
            <w:tcW w:w="992" w:type="dxa"/>
            <w:vMerge w:val="restart"/>
            <w:tcBorders>
              <w:top w:val="single" w:sz="4" w:space="0" w:color="auto"/>
              <w:left w:val="single" w:sz="4" w:space="0" w:color="auto"/>
              <w:right w:val="single" w:sz="4" w:space="0" w:color="auto"/>
            </w:tcBorders>
          </w:tcPr>
          <w:p w:rsidR="0065387C" w:rsidRPr="00ED12A9" w:rsidRDefault="0065387C" w:rsidP="005B2FD1">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1E16F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180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180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Комитет по строительству и архитектуре</w:t>
            </w:r>
          </w:p>
        </w:tc>
        <w:tc>
          <w:tcPr>
            <w:tcW w:w="1417" w:type="dxa"/>
            <w:vMerge w:val="restart"/>
            <w:tcBorders>
              <w:top w:val="single" w:sz="4" w:space="0" w:color="auto"/>
              <w:left w:val="single" w:sz="4" w:space="0" w:color="auto"/>
              <w:right w:val="single" w:sz="4" w:space="0" w:color="auto"/>
            </w:tcBorders>
          </w:tcPr>
          <w:p w:rsidR="0065387C" w:rsidRPr="00ED12A9" w:rsidRDefault="0065387C" w:rsidP="00FF31E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Разработка и выполнение планов мероприятий по завершению строительства проблемных объектов и обеспечению прав пострадавших граждан - </w:t>
            </w:r>
            <w:proofErr w:type="spellStart"/>
            <w:r w:rsidRPr="00ED12A9">
              <w:rPr>
                <w:rFonts w:ascii="Times New Roman" w:eastAsia="Times New Roman" w:hAnsi="Times New Roman" w:cs="Times New Roman"/>
                <w:color w:val="000000" w:themeColor="text1"/>
                <w:sz w:val="20"/>
                <w:szCs w:val="20"/>
              </w:rPr>
              <w:t>соинвесторов</w:t>
            </w:r>
            <w:proofErr w:type="spellEnd"/>
            <w:r w:rsidRPr="00ED12A9">
              <w:rPr>
                <w:rFonts w:ascii="Times New Roman" w:eastAsia="Times New Roman" w:hAnsi="Times New Roman" w:cs="Times New Roman"/>
                <w:color w:val="000000" w:themeColor="text1"/>
                <w:sz w:val="20"/>
                <w:szCs w:val="20"/>
              </w:rPr>
              <w:t>.</w:t>
            </w:r>
          </w:p>
        </w:tc>
      </w:tr>
      <w:tr w:rsidR="0065387C" w:rsidRPr="00ED12A9" w:rsidTr="00641C46">
        <w:trPr>
          <w:trHeight w:val="6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9E527B">
            <w:pPr>
              <w:widowControl w:val="0"/>
              <w:autoSpaceDE w:val="0"/>
              <w:autoSpaceDN w:val="0"/>
              <w:adjustRightInd w:val="0"/>
              <w:rPr>
                <w:rFonts w:ascii="Times New Roman" w:eastAsia="Times New Roman" w:hAnsi="Times New Roman" w:cs="Times New Roman"/>
                <w:color w:val="000000" w:themeColor="text1"/>
                <w:sz w:val="20"/>
                <w:szCs w:val="20"/>
              </w:rPr>
            </w:pPr>
          </w:p>
        </w:tc>
      </w:tr>
      <w:tr w:rsidR="0065387C" w:rsidRPr="00ED12A9" w:rsidTr="00641C46">
        <w:trPr>
          <w:trHeight w:val="6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41494D">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9E527B">
            <w:pPr>
              <w:widowControl w:val="0"/>
              <w:autoSpaceDE w:val="0"/>
              <w:autoSpaceDN w:val="0"/>
              <w:adjustRightInd w:val="0"/>
              <w:rPr>
                <w:rFonts w:ascii="Times New Roman" w:eastAsia="Times New Roman" w:hAnsi="Times New Roman" w:cs="Times New Roman"/>
                <w:color w:val="000000" w:themeColor="text1"/>
                <w:sz w:val="20"/>
                <w:szCs w:val="20"/>
              </w:rPr>
            </w:pPr>
          </w:p>
        </w:tc>
      </w:tr>
      <w:tr w:rsidR="0065387C" w:rsidRPr="00ED12A9" w:rsidTr="00641C46">
        <w:trPr>
          <w:trHeight w:val="60"/>
          <w:tblCellSpacing w:w="5" w:type="nil"/>
        </w:trPr>
        <w:tc>
          <w:tcPr>
            <w:tcW w:w="613"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89" w:type="dxa"/>
            <w:vMerge/>
            <w:tcBorders>
              <w:left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rPr>
            </w:pPr>
          </w:p>
        </w:tc>
        <w:tc>
          <w:tcPr>
            <w:tcW w:w="992" w:type="dxa"/>
            <w:vMerge/>
            <w:tcBorders>
              <w:left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Средства      </w:t>
            </w:r>
            <w:r w:rsidRPr="00ED12A9">
              <w:rPr>
                <w:rFonts w:ascii="Times New Roman" w:eastAsia="Times New Roman" w:hAnsi="Times New Roman" w:cs="Times New Roman"/>
                <w:color w:val="000000" w:themeColor="text1"/>
                <w:sz w:val="20"/>
                <w:szCs w:val="20"/>
              </w:rPr>
              <w:br/>
              <w:t xml:space="preserve">бюджета       </w:t>
            </w:r>
            <w:r w:rsidRPr="00ED12A9">
              <w:rPr>
                <w:rFonts w:ascii="Times New Roman" w:eastAsia="Times New Roman" w:hAnsi="Times New Roman" w:cs="Times New Roman"/>
                <w:color w:val="000000" w:themeColor="text1"/>
                <w:sz w:val="20"/>
                <w:szCs w:val="20"/>
              </w:rPr>
              <w:br/>
              <w:t xml:space="preserve">Городского округа Подольск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1E16F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180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180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right w:val="single" w:sz="4" w:space="0" w:color="auto"/>
            </w:tcBorders>
          </w:tcPr>
          <w:p w:rsidR="0065387C" w:rsidRPr="00ED12A9" w:rsidRDefault="0065387C" w:rsidP="00324DA7">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417" w:type="dxa"/>
            <w:vMerge/>
            <w:tcBorders>
              <w:left w:val="single" w:sz="4" w:space="0" w:color="auto"/>
              <w:right w:val="single" w:sz="4" w:space="0" w:color="auto"/>
            </w:tcBorders>
          </w:tcPr>
          <w:p w:rsidR="0065387C" w:rsidRPr="00ED12A9" w:rsidRDefault="0065387C" w:rsidP="009E527B">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r>
      <w:tr w:rsidR="0065387C" w:rsidRPr="00ED12A9" w:rsidTr="00641C46">
        <w:trPr>
          <w:trHeight w:val="401"/>
          <w:tblCellSpacing w:w="5" w:type="nil"/>
        </w:trPr>
        <w:tc>
          <w:tcPr>
            <w:tcW w:w="613" w:type="dxa"/>
            <w:vMerge/>
            <w:tcBorders>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589" w:type="dxa"/>
            <w:vMerge/>
            <w:tcBorders>
              <w:left w:val="single" w:sz="4" w:space="0" w:color="auto"/>
              <w:bottom w:val="single" w:sz="4" w:space="0" w:color="auto"/>
              <w:right w:val="single" w:sz="4" w:space="0" w:color="auto"/>
            </w:tcBorders>
          </w:tcPr>
          <w:p w:rsidR="0065387C" w:rsidRPr="00ED12A9" w:rsidRDefault="0065387C" w:rsidP="00237540">
            <w:pPr>
              <w:spacing w:after="0" w:line="240" w:lineRule="auto"/>
              <w:rPr>
                <w:rFonts w:ascii="Times New Roman" w:eastAsia="Times New Roman" w:hAnsi="Times New Roman" w:cs="Times New Roman"/>
                <w:color w:val="000000" w:themeColor="text1"/>
                <w:sz w:val="20"/>
                <w:szCs w:val="20"/>
                <w:u w:val="single"/>
              </w:rPr>
            </w:pPr>
          </w:p>
        </w:tc>
        <w:tc>
          <w:tcPr>
            <w:tcW w:w="992" w:type="dxa"/>
            <w:vMerge/>
            <w:tcBorders>
              <w:left w:val="single" w:sz="4" w:space="0" w:color="auto"/>
              <w:bottom w:val="single" w:sz="4" w:space="0" w:color="auto"/>
              <w:right w:val="single" w:sz="4" w:space="0" w:color="auto"/>
            </w:tcBorders>
          </w:tcPr>
          <w:p w:rsidR="0065387C" w:rsidRPr="00ED12A9" w:rsidRDefault="0065387C" w:rsidP="00237540">
            <w:pPr>
              <w:spacing w:line="240" w:lineRule="auto"/>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65387C" w:rsidRPr="00ED12A9" w:rsidRDefault="0065387C" w:rsidP="00237540">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850" w:type="dxa"/>
            <w:tcBorders>
              <w:top w:val="single" w:sz="4" w:space="0" w:color="auto"/>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7E002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8" w:type="dxa"/>
            <w:tcBorders>
              <w:top w:val="single" w:sz="4" w:space="0" w:color="auto"/>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29" w:type="dxa"/>
            <w:tcBorders>
              <w:top w:val="single" w:sz="4" w:space="0" w:color="auto"/>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685" w:type="dxa"/>
            <w:tcBorders>
              <w:top w:val="single" w:sz="4" w:space="0" w:color="auto"/>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854" w:type="dxa"/>
            <w:tcBorders>
              <w:top w:val="single" w:sz="4" w:space="0" w:color="auto"/>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65387C" w:rsidRPr="00ED12A9" w:rsidRDefault="0065387C" w:rsidP="00612484">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0</w:t>
            </w:r>
          </w:p>
        </w:tc>
        <w:tc>
          <w:tcPr>
            <w:tcW w:w="992" w:type="dxa"/>
            <w:vMerge/>
            <w:tcBorders>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p>
        </w:tc>
        <w:tc>
          <w:tcPr>
            <w:tcW w:w="1417" w:type="dxa"/>
            <w:vMerge/>
            <w:tcBorders>
              <w:left w:val="single" w:sz="4" w:space="0" w:color="auto"/>
              <w:bottom w:val="single" w:sz="4" w:space="0" w:color="auto"/>
              <w:right w:val="single" w:sz="4" w:space="0" w:color="auto"/>
            </w:tcBorders>
          </w:tcPr>
          <w:p w:rsidR="0065387C" w:rsidRPr="00ED12A9" w:rsidRDefault="0065387C" w:rsidP="00BC0A3B">
            <w:pPr>
              <w:widowControl w:val="0"/>
              <w:autoSpaceDE w:val="0"/>
              <w:autoSpaceDN w:val="0"/>
              <w:adjustRightInd w:val="0"/>
              <w:rPr>
                <w:rFonts w:ascii="Times New Roman" w:eastAsia="Times New Roman" w:hAnsi="Times New Roman" w:cs="Times New Roman"/>
                <w:color w:val="000000" w:themeColor="text1"/>
                <w:sz w:val="20"/>
                <w:szCs w:val="20"/>
              </w:rPr>
            </w:pPr>
          </w:p>
        </w:tc>
      </w:tr>
    </w:tbl>
    <w:p w:rsidR="004065F8" w:rsidRPr="00ED12A9" w:rsidRDefault="004065F8" w:rsidP="005B2FD1">
      <w:pPr>
        <w:pStyle w:val="ConsPlusNormal"/>
        <w:rPr>
          <w:rFonts w:ascii="Times New Roman" w:hAnsi="Times New Roman" w:cs="Times New Roman"/>
          <w:b/>
          <w:color w:val="000000" w:themeColor="text1"/>
          <w:sz w:val="26"/>
          <w:szCs w:val="26"/>
          <w:u w:val="single"/>
        </w:rPr>
      </w:pPr>
    </w:p>
    <w:p w:rsidR="00874CBE" w:rsidRPr="00ED12A9" w:rsidRDefault="0027350F" w:rsidP="0027350F">
      <w:pPr>
        <w:pStyle w:val="ConsPlusNormal"/>
        <w:ind w:left="72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 xml:space="preserve">1. </w:t>
      </w:r>
      <w:r w:rsidR="00874CBE" w:rsidRPr="00ED12A9">
        <w:rPr>
          <w:rFonts w:ascii="Times New Roman" w:hAnsi="Times New Roman" w:cs="Times New Roman"/>
          <w:b/>
          <w:color w:val="000000" w:themeColor="text1"/>
          <w:sz w:val="26"/>
          <w:szCs w:val="26"/>
        </w:rPr>
        <w:t xml:space="preserve">Паспорт Подпрограммы </w:t>
      </w:r>
      <w:r w:rsidR="00E675F5" w:rsidRPr="00ED12A9">
        <w:rPr>
          <w:rFonts w:ascii="Times New Roman" w:hAnsi="Times New Roman" w:cs="Times New Roman"/>
          <w:b/>
          <w:color w:val="000000" w:themeColor="text1"/>
          <w:sz w:val="26"/>
          <w:szCs w:val="26"/>
        </w:rPr>
        <w:t>№</w:t>
      </w:r>
      <w:r w:rsidR="00F673B8" w:rsidRPr="00ED12A9">
        <w:rPr>
          <w:rFonts w:ascii="Times New Roman" w:hAnsi="Times New Roman" w:cs="Times New Roman"/>
          <w:b/>
          <w:color w:val="000000" w:themeColor="text1"/>
          <w:sz w:val="26"/>
          <w:szCs w:val="26"/>
        </w:rPr>
        <w:t xml:space="preserve"> </w:t>
      </w:r>
      <w:r w:rsidR="00E675F5" w:rsidRPr="00ED12A9">
        <w:rPr>
          <w:rFonts w:ascii="Times New Roman" w:hAnsi="Times New Roman" w:cs="Times New Roman"/>
          <w:b/>
          <w:color w:val="000000" w:themeColor="text1"/>
          <w:sz w:val="26"/>
          <w:szCs w:val="26"/>
        </w:rPr>
        <w:t>2</w:t>
      </w:r>
    </w:p>
    <w:p w:rsidR="0027350F" w:rsidRPr="00ED12A9" w:rsidRDefault="00E675F5" w:rsidP="0027350F">
      <w:pPr>
        <w:pStyle w:val="ConsPlusNormal"/>
        <w:ind w:left="72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w:t>
      </w:r>
      <w:r w:rsidR="00713A7E" w:rsidRPr="00ED12A9">
        <w:rPr>
          <w:rFonts w:ascii="Times New Roman" w:hAnsi="Times New Roman" w:cs="Times New Roman"/>
          <w:b/>
          <w:color w:val="000000" w:themeColor="text1"/>
          <w:sz w:val="26"/>
          <w:szCs w:val="26"/>
        </w:rPr>
        <w:t xml:space="preserve">Переселение граждан из многоквартирных жилых домов, </w:t>
      </w:r>
    </w:p>
    <w:p w:rsidR="00397018" w:rsidRPr="00ED12A9" w:rsidRDefault="00713A7E" w:rsidP="0027350F">
      <w:pPr>
        <w:pStyle w:val="ConsPlusNormal"/>
        <w:ind w:left="72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признанных аварийными в установленном законодательством порядке»</w:t>
      </w:r>
      <w:r w:rsidR="00F673B8" w:rsidRPr="00ED12A9">
        <w:rPr>
          <w:rFonts w:ascii="Times New Roman" w:hAnsi="Times New Roman" w:cs="Times New Roman"/>
          <w:b/>
          <w:color w:val="000000" w:themeColor="text1"/>
          <w:sz w:val="26"/>
          <w:szCs w:val="26"/>
        </w:rPr>
        <w:t>.</w:t>
      </w:r>
    </w:p>
    <w:p w:rsidR="00874CBE" w:rsidRPr="00ED12A9" w:rsidRDefault="00874CBE" w:rsidP="0027350F">
      <w:pPr>
        <w:pStyle w:val="ConsPlusNormal"/>
        <w:ind w:left="720"/>
        <w:jc w:val="center"/>
        <w:rPr>
          <w:rFonts w:ascii="Times New Roman" w:hAnsi="Times New Roman" w:cs="Times New Roman"/>
          <w:b/>
          <w:color w:val="000000" w:themeColor="text1"/>
          <w:sz w:val="26"/>
          <w:szCs w:val="26"/>
        </w:rPr>
      </w:pPr>
    </w:p>
    <w:tbl>
      <w:tblPr>
        <w:tblW w:w="13892" w:type="dxa"/>
        <w:tblInd w:w="62" w:type="dxa"/>
        <w:tblLayout w:type="fixed"/>
        <w:tblCellMar>
          <w:top w:w="102" w:type="dxa"/>
          <w:left w:w="62" w:type="dxa"/>
          <w:bottom w:w="102" w:type="dxa"/>
          <w:right w:w="62" w:type="dxa"/>
        </w:tblCellMar>
        <w:tblLook w:val="0000" w:firstRow="0" w:lastRow="0" w:firstColumn="0" w:lastColumn="0" w:noHBand="0" w:noVBand="0"/>
      </w:tblPr>
      <w:tblGrid>
        <w:gridCol w:w="2835"/>
        <w:gridCol w:w="1560"/>
        <w:gridCol w:w="1701"/>
        <w:gridCol w:w="850"/>
        <w:gridCol w:w="992"/>
        <w:gridCol w:w="851"/>
        <w:gridCol w:w="851"/>
        <w:gridCol w:w="850"/>
        <w:gridCol w:w="851"/>
        <w:gridCol w:w="850"/>
        <w:gridCol w:w="851"/>
        <w:gridCol w:w="850"/>
      </w:tblGrid>
      <w:tr w:rsidR="00C11883" w:rsidRPr="00ED12A9" w:rsidTr="006650C4">
        <w:tc>
          <w:tcPr>
            <w:tcW w:w="2835" w:type="dxa"/>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Муниципальный заказчик подпрограммы</w:t>
            </w:r>
          </w:p>
        </w:tc>
        <w:tc>
          <w:tcPr>
            <w:tcW w:w="11057" w:type="dxa"/>
            <w:gridSpan w:val="11"/>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tc>
      </w:tr>
      <w:tr w:rsidR="00C11883" w:rsidRPr="00ED12A9" w:rsidTr="006650C4">
        <w:tc>
          <w:tcPr>
            <w:tcW w:w="2835" w:type="dxa"/>
            <w:vMerge w:val="restart"/>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1560" w:type="dxa"/>
            <w:vMerge w:val="restart"/>
            <w:tcBorders>
              <w:top w:val="single" w:sz="4" w:space="0" w:color="auto"/>
              <w:left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Главный распорядитель бюджетных средств</w:t>
            </w:r>
          </w:p>
        </w:tc>
        <w:tc>
          <w:tcPr>
            <w:tcW w:w="1701" w:type="dxa"/>
            <w:vMerge w:val="restart"/>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финансирования</w:t>
            </w:r>
          </w:p>
        </w:tc>
        <w:tc>
          <w:tcPr>
            <w:tcW w:w="7796" w:type="dxa"/>
            <w:gridSpan w:val="9"/>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Расходы (тыс. рублей)</w:t>
            </w:r>
          </w:p>
        </w:tc>
      </w:tr>
      <w:tr w:rsidR="00C11883" w:rsidRPr="00ED12A9" w:rsidTr="00D364D2">
        <w:trPr>
          <w:trHeight w:val="20"/>
        </w:trPr>
        <w:tc>
          <w:tcPr>
            <w:tcW w:w="2835" w:type="dxa"/>
            <w:vMerge/>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outlineLvl w:val="0"/>
              <w:rPr>
                <w:rFonts w:ascii="Times New Roman" w:hAnsi="Times New Roman" w:cs="Times New Roman"/>
                <w:color w:val="000000" w:themeColor="text1"/>
                <w:sz w:val="20"/>
                <w:szCs w:val="20"/>
              </w:rPr>
            </w:pPr>
          </w:p>
        </w:tc>
        <w:tc>
          <w:tcPr>
            <w:tcW w:w="1560" w:type="dxa"/>
            <w:vMerge/>
            <w:tcBorders>
              <w:left w:val="single" w:sz="4" w:space="0" w:color="auto"/>
              <w:bottom w:val="single" w:sz="4" w:space="0" w:color="auto"/>
              <w:right w:val="single" w:sz="4" w:space="0" w:color="auto"/>
            </w:tcBorders>
          </w:tcPr>
          <w:p w:rsidR="00C11883" w:rsidRPr="00ED12A9" w:rsidRDefault="00C11883" w:rsidP="00E40352">
            <w:pPr>
              <w:pStyle w:val="ConsPlusNormal"/>
              <w:outlineLvl w:val="0"/>
              <w:rPr>
                <w:rFonts w:ascii="Times New Roman" w:hAnsi="Times New Roman" w:cs="Times New Roman"/>
                <w:color w:val="000000" w:themeColor="text1"/>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outlineLvl w:val="0"/>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992" w:type="dxa"/>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851" w:type="dxa"/>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851" w:type="dxa"/>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850" w:type="dxa"/>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851" w:type="dxa"/>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850" w:type="dxa"/>
            <w:tcBorders>
              <w:top w:val="single" w:sz="4" w:space="0" w:color="auto"/>
              <w:left w:val="single" w:sz="4" w:space="0" w:color="auto"/>
              <w:bottom w:val="single" w:sz="4" w:space="0" w:color="auto"/>
              <w:right w:val="single" w:sz="4" w:space="0" w:color="auto"/>
            </w:tcBorders>
          </w:tcPr>
          <w:p w:rsidR="00C11883" w:rsidRPr="00ED12A9" w:rsidRDefault="00C11883" w:rsidP="00C11883">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851" w:type="dxa"/>
            <w:tcBorders>
              <w:top w:val="single" w:sz="4" w:space="0" w:color="auto"/>
              <w:left w:val="single" w:sz="4" w:space="0" w:color="auto"/>
              <w:bottom w:val="single" w:sz="4" w:space="0" w:color="auto"/>
              <w:right w:val="single" w:sz="4" w:space="0" w:color="auto"/>
            </w:tcBorders>
          </w:tcPr>
          <w:p w:rsidR="00C11883" w:rsidRPr="00ED12A9" w:rsidRDefault="00C11883" w:rsidP="00C11883">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850" w:type="dxa"/>
            <w:tcBorders>
              <w:top w:val="single" w:sz="4" w:space="0" w:color="auto"/>
              <w:left w:val="single" w:sz="4" w:space="0" w:color="auto"/>
              <w:bottom w:val="single" w:sz="4" w:space="0" w:color="auto"/>
              <w:right w:val="single" w:sz="4" w:space="0" w:color="auto"/>
            </w:tcBorders>
          </w:tcPr>
          <w:p w:rsidR="00C11883" w:rsidRPr="00ED12A9" w:rsidRDefault="00C11883"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r>
      <w:tr w:rsidR="00612484" w:rsidRPr="00ED12A9" w:rsidTr="00D364D2">
        <w:trPr>
          <w:trHeight w:val="20"/>
        </w:trPr>
        <w:tc>
          <w:tcPr>
            <w:tcW w:w="2835" w:type="dxa"/>
            <w:vMerge/>
            <w:tcBorders>
              <w:top w:val="single" w:sz="4" w:space="0" w:color="auto"/>
              <w:left w:val="single" w:sz="4" w:space="0" w:color="auto"/>
              <w:bottom w:val="single" w:sz="4" w:space="0" w:color="auto"/>
              <w:right w:val="single" w:sz="4" w:space="0" w:color="auto"/>
            </w:tcBorders>
          </w:tcPr>
          <w:p w:rsidR="00612484" w:rsidRPr="00ED12A9" w:rsidRDefault="00612484" w:rsidP="00E40352">
            <w:pPr>
              <w:pStyle w:val="ConsPlusNormal"/>
              <w:outlineLvl w:val="0"/>
              <w:rPr>
                <w:rFonts w:ascii="Times New Roman" w:hAnsi="Times New Roman" w:cs="Times New Roman"/>
                <w:color w:val="000000" w:themeColor="text1"/>
                <w:sz w:val="20"/>
                <w:szCs w:val="20"/>
              </w:rPr>
            </w:pPr>
          </w:p>
        </w:tc>
        <w:tc>
          <w:tcPr>
            <w:tcW w:w="1560" w:type="dxa"/>
            <w:vMerge w:val="restart"/>
            <w:tcBorders>
              <w:top w:val="single" w:sz="4" w:space="0" w:color="auto"/>
              <w:left w:val="single" w:sz="4" w:space="0" w:color="auto"/>
              <w:right w:val="single" w:sz="4" w:space="0" w:color="auto"/>
            </w:tcBorders>
          </w:tcPr>
          <w:p w:rsidR="00612484" w:rsidRPr="00ED12A9" w:rsidRDefault="00612484" w:rsidP="00E40352">
            <w:pPr>
              <w:pStyle w:val="ConsPlusNormal"/>
              <w:ind w:firstLine="1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Комитет по строительству и архитектуре, </w:t>
            </w:r>
          </w:p>
          <w:p w:rsidR="00612484" w:rsidRPr="00ED12A9" w:rsidRDefault="00612484" w:rsidP="00E40352">
            <w:pPr>
              <w:pStyle w:val="ConsPlusNormal"/>
              <w:ind w:firstLine="12"/>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имущественных и земельных отношений Администрации Городского округа Подольск</w:t>
            </w:r>
          </w:p>
        </w:tc>
        <w:tc>
          <w:tcPr>
            <w:tcW w:w="1701" w:type="dxa"/>
            <w:tcBorders>
              <w:top w:val="single" w:sz="4" w:space="0" w:color="auto"/>
              <w:left w:val="single" w:sz="4" w:space="0" w:color="auto"/>
              <w:bottom w:val="single" w:sz="4" w:space="0" w:color="auto"/>
              <w:right w:val="single" w:sz="4" w:space="0" w:color="auto"/>
            </w:tcBorders>
          </w:tcPr>
          <w:p w:rsidR="00612484" w:rsidRPr="00ED12A9" w:rsidRDefault="00612484"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Всего:</w:t>
            </w:r>
          </w:p>
          <w:p w:rsidR="00612484" w:rsidRPr="00ED12A9" w:rsidRDefault="00612484"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том числе:</w:t>
            </w:r>
          </w:p>
        </w:tc>
        <w:tc>
          <w:tcPr>
            <w:tcW w:w="850" w:type="dxa"/>
            <w:tcBorders>
              <w:top w:val="single" w:sz="4" w:space="0" w:color="auto"/>
              <w:left w:val="single" w:sz="4" w:space="0" w:color="auto"/>
              <w:bottom w:val="single" w:sz="4" w:space="0" w:color="auto"/>
              <w:right w:val="single" w:sz="4" w:space="0" w:color="auto"/>
            </w:tcBorders>
          </w:tcPr>
          <w:p w:rsidR="00612484" w:rsidRPr="00ED12A9" w:rsidRDefault="00612484" w:rsidP="008C350F">
            <w:pPr>
              <w:spacing w:line="240" w:lineRule="auto"/>
              <w:jc w:val="center"/>
              <w:rPr>
                <w:rFonts w:ascii="Times New Roman" w:hAnsi="Times New Roman" w:cs="Times New Roman"/>
                <w:bCs/>
                <w:color w:val="000000" w:themeColor="text1"/>
                <w:sz w:val="20"/>
                <w:szCs w:val="20"/>
                <w:lang w:val="en-US"/>
              </w:rPr>
            </w:pPr>
            <w:r w:rsidRPr="00ED12A9">
              <w:rPr>
                <w:rFonts w:ascii="Times New Roman" w:hAnsi="Times New Roman" w:cs="Times New Roman"/>
                <w:bCs/>
                <w:color w:val="000000" w:themeColor="text1"/>
                <w:sz w:val="20"/>
                <w:szCs w:val="20"/>
                <w:lang w:val="en-US"/>
              </w:rPr>
              <w:t>5 894</w:t>
            </w:r>
          </w:p>
        </w:tc>
        <w:tc>
          <w:tcPr>
            <w:tcW w:w="992" w:type="dxa"/>
            <w:tcBorders>
              <w:top w:val="single" w:sz="4" w:space="0" w:color="auto"/>
              <w:left w:val="single" w:sz="4" w:space="0" w:color="auto"/>
              <w:bottom w:val="single" w:sz="4" w:space="0" w:color="auto"/>
              <w:right w:val="single" w:sz="4" w:space="0" w:color="auto"/>
            </w:tcBorders>
          </w:tcPr>
          <w:p w:rsidR="00612484" w:rsidRPr="00ED12A9" w:rsidRDefault="002C619C" w:rsidP="008C350F">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10 9</w:t>
            </w:r>
            <w:r w:rsidR="00612484" w:rsidRPr="00ED12A9">
              <w:rPr>
                <w:rFonts w:ascii="Times New Roman" w:hAnsi="Times New Roman" w:cs="Times New Roman"/>
                <w:bCs/>
                <w:color w:val="000000" w:themeColor="text1"/>
                <w:sz w:val="20"/>
                <w:szCs w:val="20"/>
              </w:rPr>
              <w:t>26</w:t>
            </w:r>
          </w:p>
        </w:tc>
        <w:tc>
          <w:tcPr>
            <w:tcW w:w="851" w:type="dxa"/>
            <w:tcBorders>
              <w:top w:val="single" w:sz="4" w:space="0" w:color="auto"/>
              <w:left w:val="single" w:sz="4" w:space="0" w:color="auto"/>
              <w:bottom w:val="single" w:sz="4" w:space="0" w:color="auto"/>
              <w:right w:val="single" w:sz="4" w:space="0" w:color="auto"/>
            </w:tcBorders>
          </w:tcPr>
          <w:p w:rsidR="00612484" w:rsidRPr="00ED12A9" w:rsidRDefault="0057456A" w:rsidP="008C350F">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68 792,01194</w:t>
            </w:r>
          </w:p>
        </w:tc>
        <w:tc>
          <w:tcPr>
            <w:tcW w:w="851" w:type="dxa"/>
            <w:tcBorders>
              <w:top w:val="single" w:sz="4" w:space="0" w:color="auto"/>
              <w:left w:val="single" w:sz="4" w:space="0" w:color="auto"/>
              <w:bottom w:val="single" w:sz="4" w:space="0" w:color="auto"/>
              <w:right w:val="single" w:sz="4" w:space="0" w:color="auto"/>
            </w:tcBorders>
          </w:tcPr>
          <w:p w:rsidR="00612484" w:rsidRPr="00ED12A9" w:rsidRDefault="004C24FB" w:rsidP="0057456A">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589 088,62585</w:t>
            </w:r>
          </w:p>
        </w:tc>
        <w:tc>
          <w:tcPr>
            <w:tcW w:w="850" w:type="dxa"/>
            <w:tcBorders>
              <w:top w:val="single" w:sz="4" w:space="0" w:color="auto"/>
              <w:left w:val="single" w:sz="4" w:space="0" w:color="auto"/>
              <w:bottom w:val="single" w:sz="4" w:space="0" w:color="auto"/>
              <w:right w:val="single" w:sz="4" w:space="0" w:color="auto"/>
            </w:tcBorders>
          </w:tcPr>
          <w:p w:rsidR="00612484" w:rsidRPr="00ED12A9" w:rsidRDefault="006D7713" w:rsidP="008C350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54 946,06202</w:t>
            </w:r>
          </w:p>
        </w:tc>
        <w:tc>
          <w:tcPr>
            <w:tcW w:w="851" w:type="dxa"/>
            <w:tcBorders>
              <w:top w:val="single" w:sz="4" w:space="0" w:color="auto"/>
              <w:left w:val="single" w:sz="4" w:space="0" w:color="auto"/>
              <w:bottom w:val="single" w:sz="4" w:space="0" w:color="auto"/>
              <w:right w:val="single" w:sz="4" w:space="0" w:color="auto"/>
            </w:tcBorders>
          </w:tcPr>
          <w:p w:rsidR="00612484" w:rsidRPr="00ED12A9" w:rsidRDefault="006D7713" w:rsidP="00612484">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612484" w:rsidRPr="00ED12A9">
              <w:rPr>
                <w:rFonts w:ascii="Times New Roman" w:hAnsi="Times New Roman" w:cs="Times New Roman"/>
                <w:color w:val="000000" w:themeColor="text1"/>
                <w:sz w:val="20"/>
                <w:szCs w:val="20"/>
              </w:rPr>
              <w:t xml:space="preserve"> 000</w:t>
            </w:r>
          </w:p>
        </w:tc>
        <w:tc>
          <w:tcPr>
            <w:tcW w:w="850" w:type="dxa"/>
            <w:tcBorders>
              <w:top w:val="single" w:sz="4" w:space="0" w:color="auto"/>
              <w:left w:val="single" w:sz="4" w:space="0" w:color="auto"/>
              <w:bottom w:val="single" w:sz="4" w:space="0" w:color="auto"/>
              <w:right w:val="single" w:sz="4" w:space="0" w:color="auto"/>
            </w:tcBorders>
          </w:tcPr>
          <w:p w:rsidR="00612484" w:rsidRPr="00ED12A9" w:rsidRDefault="006D7713" w:rsidP="00612484">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62</w:t>
            </w:r>
            <w:r w:rsidR="00612484" w:rsidRPr="00ED12A9">
              <w:rPr>
                <w:rFonts w:ascii="Times New Roman" w:hAnsi="Times New Roman" w:cs="Times New Roman"/>
                <w:color w:val="000000" w:themeColor="text1"/>
                <w:sz w:val="20"/>
                <w:szCs w:val="20"/>
              </w:rPr>
              <w:t xml:space="preserve"> </w:t>
            </w:r>
            <w:r w:rsidR="0071335F" w:rsidRPr="00ED12A9">
              <w:rPr>
                <w:rFonts w:ascii="Times New Roman" w:hAnsi="Times New Roman" w:cs="Times New Roman"/>
                <w:color w:val="000000" w:themeColor="text1"/>
                <w:sz w:val="20"/>
                <w:szCs w:val="20"/>
              </w:rPr>
              <w:t>265</w:t>
            </w:r>
          </w:p>
        </w:tc>
        <w:tc>
          <w:tcPr>
            <w:tcW w:w="851" w:type="dxa"/>
            <w:tcBorders>
              <w:top w:val="single" w:sz="4" w:space="0" w:color="auto"/>
              <w:left w:val="single" w:sz="4" w:space="0" w:color="auto"/>
              <w:bottom w:val="single" w:sz="4" w:space="0" w:color="auto"/>
              <w:right w:val="single" w:sz="4" w:space="0" w:color="auto"/>
            </w:tcBorders>
          </w:tcPr>
          <w:p w:rsidR="00612484" w:rsidRPr="00ED12A9" w:rsidRDefault="006D7713" w:rsidP="006D7713">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612484" w:rsidRPr="00ED12A9">
              <w:rPr>
                <w:rFonts w:ascii="Times New Roman" w:hAnsi="Times New Roman" w:cs="Times New Roman"/>
                <w:color w:val="000000" w:themeColor="text1"/>
                <w:sz w:val="20"/>
                <w:szCs w:val="20"/>
              </w:rPr>
              <w:t xml:space="preserve"> 000</w:t>
            </w:r>
          </w:p>
        </w:tc>
        <w:tc>
          <w:tcPr>
            <w:tcW w:w="850" w:type="dxa"/>
            <w:tcBorders>
              <w:top w:val="single" w:sz="4" w:space="0" w:color="auto"/>
              <w:left w:val="single" w:sz="4" w:space="0" w:color="auto"/>
              <w:bottom w:val="single" w:sz="4" w:space="0" w:color="auto"/>
              <w:right w:val="single" w:sz="4" w:space="0" w:color="auto"/>
            </w:tcBorders>
          </w:tcPr>
          <w:p w:rsidR="00612484" w:rsidRPr="00ED12A9" w:rsidRDefault="006D7713" w:rsidP="002C619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891 911,69981</w:t>
            </w:r>
          </w:p>
        </w:tc>
      </w:tr>
      <w:tr w:rsidR="00612484" w:rsidRPr="00ED12A9" w:rsidTr="00D364D2">
        <w:tc>
          <w:tcPr>
            <w:tcW w:w="2835" w:type="dxa"/>
            <w:vMerge/>
            <w:tcBorders>
              <w:top w:val="single" w:sz="4" w:space="0" w:color="auto"/>
              <w:left w:val="single" w:sz="4" w:space="0" w:color="auto"/>
              <w:bottom w:val="single" w:sz="4" w:space="0" w:color="auto"/>
              <w:right w:val="single" w:sz="4" w:space="0" w:color="auto"/>
            </w:tcBorders>
          </w:tcPr>
          <w:p w:rsidR="00612484" w:rsidRPr="00ED12A9" w:rsidRDefault="00612484" w:rsidP="00E40352">
            <w:pPr>
              <w:pStyle w:val="ConsPlusNormal"/>
              <w:outlineLvl w:val="0"/>
              <w:rPr>
                <w:rFonts w:ascii="Times New Roman" w:hAnsi="Times New Roman" w:cs="Times New Roman"/>
                <w:color w:val="000000" w:themeColor="text1"/>
                <w:sz w:val="20"/>
                <w:szCs w:val="20"/>
              </w:rPr>
            </w:pPr>
          </w:p>
        </w:tc>
        <w:tc>
          <w:tcPr>
            <w:tcW w:w="1560" w:type="dxa"/>
            <w:vMerge/>
            <w:tcBorders>
              <w:left w:val="single" w:sz="4" w:space="0" w:color="auto"/>
              <w:right w:val="single" w:sz="4" w:space="0" w:color="auto"/>
            </w:tcBorders>
          </w:tcPr>
          <w:p w:rsidR="00612484" w:rsidRPr="00ED12A9" w:rsidRDefault="00612484" w:rsidP="00E40352">
            <w:pPr>
              <w:pStyle w:val="ConsPlusNormal"/>
              <w:outlineLvl w:val="0"/>
              <w:rPr>
                <w:rFonts w:ascii="Times New Roman" w:hAnsi="Times New Roman" w:cs="Times New Roman"/>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tcPr>
          <w:p w:rsidR="00612484" w:rsidRPr="00ED12A9" w:rsidRDefault="00612484"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50" w:type="dxa"/>
            <w:tcBorders>
              <w:top w:val="single" w:sz="4" w:space="0" w:color="auto"/>
              <w:left w:val="single" w:sz="4" w:space="0" w:color="auto"/>
              <w:bottom w:val="single" w:sz="4" w:space="0" w:color="auto"/>
              <w:right w:val="single" w:sz="4" w:space="0" w:color="auto"/>
            </w:tcBorders>
          </w:tcPr>
          <w:p w:rsidR="00612484" w:rsidRPr="00ED12A9" w:rsidRDefault="00612484" w:rsidP="008C350F">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12484" w:rsidRPr="00ED12A9" w:rsidRDefault="00612484" w:rsidP="008C350F">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12484" w:rsidRPr="00ED12A9" w:rsidRDefault="0057456A" w:rsidP="008C350F">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12484" w:rsidRPr="00ED12A9" w:rsidRDefault="00612484" w:rsidP="008C350F">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12484" w:rsidRPr="00ED12A9" w:rsidRDefault="00612484" w:rsidP="008C350F">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12484" w:rsidRPr="00ED12A9" w:rsidRDefault="00612484"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12484" w:rsidRPr="00ED12A9" w:rsidRDefault="00612484"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12484" w:rsidRPr="00ED12A9" w:rsidRDefault="00612484"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12484" w:rsidRPr="00ED12A9" w:rsidRDefault="00673D01" w:rsidP="006D7713">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r w:rsidR="00673D01" w:rsidRPr="00ED12A9" w:rsidTr="00D364D2">
        <w:tc>
          <w:tcPr>
            <w:tcW w:w="2835" w:type="dxa"/>
            <w:vMerge/>
            <w:tcBorders>
              <w:top w:val="single" w:sz="4" w:space="0" w:color="auto"/>
              <w:left w:val="single" w:sz="4" w:space="0" w:color="auto"/>
              <w:bottom w:val="single" w:sz="4" w:space="0" w:color="auto"/>
              <w:right w:val="single" w:sz="4" w:space="0" w:color="auto"/>
            </w:tcBorders>
          </w:tcPr>
          <w:p w:rsidR="00673D01" w:rsidRPr="00ED12A9" w:rsidRDefault="00673D01" w:rsidP="00E40352">
            <w:pPr>
              <w:pStyle w:val="ConsPlusNormal"/>
              <w:outlineLvl w:val="0"/>
              <w:rPr>
                <w:rFonts w:ascii="Times New Roman" w:hAnsi="Times New Roman" w:cs="Times New Roman"/>
                <w:color w:val="000000" w:themeColor="text1"/>
                <w:sz w:val="20"/>
                <w:szCs w:val="20"/>
              </w:rPr>
            </w:pPr>
          </w:p>
        </w:tc>
        <w:tc>
          <w:tcPr>
            <w:tcW w:w="1560" w:type="dxa"/>
            <w:vMerge/>
            <w:tcBorders>
              <w:left w:val="single" w:sz="4" w:space="0" w:color="auto"/>
              <w:right w:val="single" w:sz="4" w:space="0" w:color="auto"/>
            </w:tcBorders>
          </w:tcPr>
          <w:p w:rsidR="00673D01" w:rsidRPr="00ED12A9" w:rsidRDefault="00673D01" w:rsidP="00E40352">
            <w:pPr>
              <w:pStyle w:val="ConsPlusNormal"/>
              <w:outlineLvl w:val="0"/>
              <w:rPr>
                <w:rFonts w:ascii="Times New Roman" w:hAnsi="Times New Roman" w:cs="Times New Roman"/>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tcPr>
          <w:p w:rsidR="00673D01" w:rsidRPr="00ED12A9" w:rsidRDefault="00673D01"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71 606,87185</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E003B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71 606,87185</w:t>
            </w:r>
          </w:p>
        </w:tc>
      </w:tr>
      <w:tr w:rsidR="00673D01" w:rsidRPr="00ED12A9" w:rsidTr="00D364D2">
        <w:tc>
          <w:tcPr>
            <w:tcW w:w="2835" w:type="dxa"/>
            <w:vMerge/>
            <w:tcBorders>
              <w:top w:val="single" w:sz="4" w:space="0" w:color="auto"/>
              <w:left w:val="single" w:sz="4" w:space="0" w:color="auto"/>
              <w:bottom w:val="single" w:sz="4" w:space="0" w:color="auto"/>
              <w:right w:val="single" w:sz="4" w:space="0" w:color="auto"/>
            </w:tcBorders>
          </w:tcPr>
          <w:p w:rsidR="00673D01" w:rsidRPr="00ED12A9" w:rsidRDefault="00673D01" w:rsidP="00E40352">
            <w:pPr>
              <w:pStyle w:val="ConsPlusNormal"/>
              <w:outlineLvl w:val="0"/>
              <w:rPr>
                <w:rFonts w:ascii="Times New Roman" w:hAnsi="Times New Roman" w:cs="Times New Roman"/>
                <w:color w:val="000000" w:themeColor="text1"/>
                <w:sz w:val="20"/>
                <w:szCs w:val="20"/>
              </w:rPr>
            </w:pPr>
          </w:p>
        </w:tc>
        <w:tc>
          <w:tcPr>
            <w:tcW w:w="1560" w:type="dxa"/>
            <w:vMerge/>
            <w:tcBorders>
              <w:left w:val="single" w:sz="4" w:space="0" w:color="auto"/>
              <w:right w:val="single" w:sz="4" w:space="0" w:color="auto"/>
            </w:tcBorders>
          </w:tcPr>
          <w:p w:rsidR="00673D01" w:rsidRPr="00ED12A9" w:rsidRDefault="00673D01" w:rsidP="00E40352">
            <w:pPr>
              <w:pStyle w:val="ConsPlusNormal"/>
              <w:outlineLvl w:val="0"/>
              <w:rPr>
                <w:rFonts w:ascii="Times New Roman" w:hAnsi="Times New Roman" w:cs="Times New Roman"/>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tcPr>
          <w:p w:rsidR="00673D01" w:rsidRPr="00ED12A9" w:rsidRDefault="00673D01"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Государственной корпорации – Фонд содействия реформированию </w:t>
            </w:r>
            <w:proofErr w:type="spellStart"/>
            <w:r w:rsidRPr="00ED12A9">
              <w:rPr>
                <w:rFonts w:ascii="Times New Roman" w:hAnsi="Times New Roman" w:cs="Times New Roman"/>
                <w:color w:val="000000" w:themeColor="text1"/>
                <w:sz w:val="20"/>
                <w:szCs w:val="20"/>
              </w:rPr>
              <w:t>жилищно</w:t>
            </w:r>
            <w:proofErr w:type="spellEnd"/>
            <w:r w:rsidRPr="00ED12A9">
              <w:rPr>
                <w:rFonts w:ascii="Times New Roman" w:hAnsi="Times New Roman" w:cs="Times New Roman"/>
                <w:color w:val="000000" w:themeColor="text1"/>
                <w:sz w:val="20"/>
                <w:szCs w:val="20"/>
              </w:rPr>
              <w:t xml:space="preserve"> – коммунального хозяйства</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bCs/>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bCs/>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206 344,194</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E003B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206 344,194</w:t>
            </w:r>
          </w:p>
        </w:tc>
      </w:tr>
      <w:tr w:rsidR="00673D01" w:rsidRPr="00ED12A9" w:rsidTr="002F72B7">
        <w:trPr>
          <w:trHeight w:val="1030"/>
        </w:trPr>
        <w:tc>
          <w:tcPr>
            <w:tcW w:w="2835" w:type="dxa"/>
            <w:vMerge/>
            <w:tcBorders>
              <w:top w:val="single" w:sz="4" w:space="0" w:color="auto"/>
              <w:left w:val="single" w:sz="4" w:space="0" w:color="auto"/>
              <w:bottom w:val="single" w:sz="4" w:space="0" w:color="auto"/>
              <w:right w:val="single" w:sz="4" w:space="0" w:color="auto"/>
            </w:tcBorders>
          </w:tcPr>
          <w:p w:rsidR="00673D01" w:rsidRPr="00ED12A9" w:rsidRDefault="00673D01" w:rsidP="00E40352">
            <w:pPr>
              <w:pStyle w:val="ConsPlusNormal"/>
              <w:outlineLvl w:val="0"/>
              <w:rPr>
                <w:rFonts w:ascii="Times New Roman" w:hAnsi="Times New Roman" w:cs="Times New Roman"/>
                <w:color w:val="000000" w:themeColor="text1"/>
                <w:sz w:val="20"/>
                <w:szCs w:val="20"/>
              </w:rPr>
            </w:pPr>
          </w:p>
        </w:tc>
        <w:tc>
          <w:tcPr>
            <w:tcW w:w="1560" w:type="dxa"/>
            <w:vMerge/>
            <w:tcBorders>
              <w:left w:val="single" w:sz="4" w:space="0" w:color="auto"/>
              <w:right w:val="single" w:sz="4" w:space="0" w:color="auto"/>
            </w:tcBorders>
          </w:tcPr>
          <w:p w:rsidR="00673D01" w:rsidRPr="00ED12A9" w:rsidRDefault="00673D01" w:rsidP="00E40352">
            <w:pPr>
              <w:pStyle w:val="ConsPlusNormal"/>
              <w:outlineLvl w:val="0"/>
              <w:rPr>
                <w:rFonts w:ascii="Times New Roman" w:hAnsi="Times New Roman" w:cs="Times New Roman"/>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tcPr>
          <w:p w:rsidR="00673D01" w:rsidRPr="00ED12A9" w:rsidRDefault="00673D01" w:rsidP="00E40352">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Городского округа Подольск</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673D01" w:rsidRPr="00ED12A9" w:rsidRDefault="00673D01" w:rsidP="004A1E2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1 518</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19 192,26194</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196 449,56</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8C350F">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4 946,06202</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612484">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2C619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222 105,88396</w:t>
            </w:r>
          </w:p>
        </w:tc>
      </w:tr>
      <w:tr w:rsidR="00673D01" w:rsidRPr="00ED12A9" w:rsidTr="000A37FC">
        <w:trPr>
          <w:trHeight w:val="595"/>
        </w:trPr>
        <w:tc>
          <w:tcPr>
            <w:tcW w:w="2835" w:type="dxa"/>
            <w:vMerge/>
            <w:tcBorders>
              <w:top w:val="single" w:sz="4" w:space="0" w:color="auto"/>
              <w:left w:val="single" w:sz="4" w:space="0" w:color="auto"/>
              <w:bottom w:val="single" w:sz="4" w:space="0" w:color="auto"/>
              <w:right w:val="single" w:sz="4" w:space="0" w:color="auto"/>
            </w:tcBorders>
          </w:tcPr>
          <w:p w:rsidR="00673D01" w:rsidRPr="00ED12A9" w:rsidRDefault="00673D01" w:rsidP="002516C8">
            <w:pPr>
              <w:pStyle w:val="ConsPlusNormal"/>
              <w:outlineLvl w:val="0"/>
              <w:rPr>
                <w:rFonts w:ascii="Times New Roman" w:hAnsi="Times New Roman" w:cs="Times New Roman"/>
                <w:color w:val="000000" w:themeColor="text1"/>
                <w:sz w:val="20"/>
                <w:szCs w:val="20"/>
              </w:rPr>
            </w:pPr>
          </w:p>
        </w:tc>
        <w:tc>
          <w:tcPr>
            <w:tcW w:w="1560" w:type="dxa"/>
            <w:vMerge/>
            <w:tcBorders>
              <w:left w:val="single" w:sz="4" w:space="0" w:color="auto"/>
              <w:bottom w:val="single" w:sz="4" w:space="0" w:color="auto"/>
              <w:right w:val="single" w:sz="4" w:space="0" w:color="auto"/>
            </w:tcBorders>
          </w:tcPr>
          <w:p w:rsidR="00673D01" w:rsidRPr="00ED12A9" w:rsidRDefault="00673D01" w:rsidP="002516C8">
            <w:pPr>
              <w:pStyle w:val="ConsPlusNormal"/>
              <w:outlineLvl w:val="0"/>
              <w:rPr>
                <w:rFonts w:ascii="Times New Roman" w:hAnsi="Times New Roman" w:cs="Times New Roman"/>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tcPr>
          <w:p w:rsidR="00673D01" w:rsidRPr="00ED12A9" w:rsidRDefault="00673D01" w:rsidP="002516C8">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Внебюджетные источники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673D01" w:rsidRPr="00ED12A9" w:rsidRDefault="00673D01" w:rsidP="00D364D2">
            <w:pPr>
              <w:spacing w:after="0"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5 894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73D01" w:rsidRPr="00ED12A9" w:rsidRDefault="00673D01" w:rsidP="00D364D2">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9 408</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2516C8">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49 599,75</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2516C8">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114 688</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73D01" w:rsidRPr="00ED12A9" w:rsidRDefault="00673D01" w:rsidP="002516C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50 000 </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rsidR="00673D01" w:rsidRPr="00ED12A9" w:rsidRDefault="00673D01" w:rsidP="002516C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50 000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rsidR="00673D01" w:rsidRPr="00ED12A9" w:rsidRDefault="00673D01" w:rsidP="002516C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62 265</w:t>
            </w:r>
          </w:p>
        </w:tc>
        <w:tc>
          <w:tcPr>
            <w:tcW w:w="851" w:type="dxa"/>
            <w:tcBorders>
              <w:top w:val="single" w:sz="4" w:space="0" w:color="auto"/>
              <w:left w:val="single" w:sz="4" w:space="0" w:color="auto"/>
              <w:bottom w:val="single" w:sz="4" w:space="0" w:color="auto"/>
              <w:right w:val="single" w:sz="4" w:space="0" w:color="auto"/>
            </w:tcBorders>
          </w:tcPr>
          <w:p w:rsidR="00673D01" w:rsidRPr="00ED12A9" w:rsidRDefault="00673D01" w:rsidP="002516C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50 000</w:t>
            </w:r>
          </w:p>
        </w:tc>
        <w:tc>
          <w:tcPr>
            <w:tcW w:w="850" w:type="dxa"/>
            <w:tcBorders>
              <w:top w:val="single" w:sz="4" w:space="0" w:color="auto"/>
              <w:left w:val="single" w:sz="4" w:space="0" w:color="auto"/>
              <w:bottom w:val="single" w:sz="4" w:space="0" w:color="auto"/>
              <w:right w:val="single" w:sz="4" w:space="0" w:color="auto"/>
            </w:tcBorders>
          </w:tcPr>
          <w:p w:rsidR="00673D01" w:rsidRPr="00ED12A9" w:rsidRDefault="00673D01" w:rsidP="002516C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391</w:t>
            </w:r>
          </w:p>
          <w:p w:rsidR="00673D01" w:rsidRPr="00ED12A9" w:rsidRDefault="00673D01" w:rsidP="002516C8">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854,75</w:t>
            </w:r>
          </w:p>
        </w:tc>
      </w:tr>
    </w:tbl>
    <w:p w:rsidR="007B23C6" w:rsidRPr="00ED12A9" w:rsidRDefault="007B23C6" w:rsidP="007B23C6">
      <w:pPr>
        <w:pStyle w:val="ConsPlusNonformat"/>
        <w:jc w:val="both"/>
        <w:rPr>
          <w:rFonts w:ascii="Times New Roman" w:hAnsi="Times New Roman" w:cs="Times New Roman"/>
          <w:b/>
          <w:bCs/>
          <w:i/>
          <w:color w:val="000000" w:themeColor="text1"/>
        </w:rPr>
      </w:pPr>
    </w:p>
    <w:p w:rsidR="00877011" w:rsidRPr="00ED12A9" w:rsidRDefault="00877011" w:rsidP="00877011">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 Характеристика проблем, решаемых посредством мероприятий Подпрограммы.</w:t>
      </w:r>
    </w:p>
    <w:p w:rsidR="008958B4" w:rsidRPr="00ED12A9" w:rsidRDefault="008958B4" w:rsidP="008958B4">
      <w:pPr>
        <w:widowControl w:val="0"/>
        <w:autoSpaceDE w:val="0"/>
        <w:autoSpaceDN w:val="0"/>
        <w:adjustRightInd w:val="0"/>
        <w:spacing w:after="0" w:line="360" w:lineRule="auto"/>
        <w:ind w:firstLine="709"/>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Основной целью Подпрограммы является ликвидация аварийного жилищного фонда, признанного таковым в установленном законодательством порядке.</w:t>
      </w:r>
    </w:p>
    <w:p w:rsidR="00650991" w:rsidRPr="00ED12A9" w:rsidRDefault="00650991" w:rsidP="00650991">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Задачи муниципальной Подпрограммы:</w:t>
      </w:r>
    </w:p>
    <w:p w:rsidR="00650991" w:rsidRPr="00ED12A9" w:rsidRDefault="00650991" w:rsidP="00650991">
      <w:pPr>
        <w:numPr>
          <w:ilvl w:val="0"/>
          <w:numId w:val="13"/>
        </w:numPr>
        <w:spacing w:after="0"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Защита прав граждан на жилище, проживающих в многоквартирных жилых домах, признанных аварийными в установленном законодательством порядке.</w:t>
      </w:r>
    </w:p>
    <w:p w:rsidR="00650991" w:rsidRPr="00ED12A9" w:rsidRDefault="00650991" w:rsidP="00650991">
      <w:pPr>
        <w:numPr>
          <w:ilvl w:val="0"/>
          <w:numId w:val="13"/>
        </w:numPr>
        <w:spacing w:after="0"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Ликвидация жилищного фонда, признанного аварийным в установленном законодательством порядке.</w:t>
      </w:r>
    </w:p>
    <w:p w:rsidR="00E675F5" w:rsidRPr="00ED12A9" w:rsidRDefault="00E675F5" w:rsidP="003F24EC">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 процессе исполнения муниципальной подпрограммы гражданам, выселяемым из жилых помещений в аварийном многоквартирном жилом доме,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E675F5" w:rsidRPr="00ED12A9" w:rsidRDefault="00E675F5" w:rsidP="003F24EC">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Изъятие жилых помещений в аварийных многоквартирных жилых домах осуществляется в порядк</w:t>
      </w:r>
      <w:r w:rsidR="00525FE2" w:rsidRPr="00ED12A9">
        <w:rPr>
          <w:rFonts w:ascii="Times New Roman" w:hAnsi="Times New Roman" w:cs="Times New Roman"/>
          <w:color w:val="000000" w:themeColor="text1"/>
          <w:sz w:val="26"/>
          <w:szCs w:val="26"/>
        </w:rPr>
        <w:t>е, предусмотренном частями 1 - 2</w:t>
      </w:r>
      <w:r w:rsidRPr="00ED12A9">
        <w:rPr>
          <w:rFonts w:ascii="Times New Roman" w:hAnsi="Times New Roman" w:cs="Times New Roman"/>
          <w:color w:val="000000" w:themeColor="text1"/>
          <w:sz w:val="26"/>
          <w:szCs w:val="26"/>
        </w:rPr>
        <w:t>, 5 - 9 статьи 32 Жилищного кодекса Российской Федерации. При этом для формирования муниципальной подпрограммы Администрацией Городского округа Подольск определяются параметры по двум альтернативным решениям для собственников жилых помещений в аварийных многоквартирных жилых домах:</w:t>
      </w:r>
    </w:p>
    <w:p w:rsidR="00E675F5" w:rsidRPr="00ED12A9" w:rsidRDefault="009215C2" w:rsidP="003F24EC">
      <w:pPr>
        <w:widowControl w:val="0"/>
        <w:autoSpaceDE w:val="0"/>
        <w:autoSpaceDN w:val="0"/>
        <w:adjustRightInd w:val="0"/>
        <w:spacing w:after="0"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w:t>
      </w:r>
      <w:r w:rsidR="00E675F5" w:rsidRPr="00ED12A9">
        <w:rPr>
          <w:rFonts w:ascii="Times New Roman" w:hAnsi="Times New Roman" w:cs="Times New Roman"/>
          <w:color w:val="000000" w:themeColor="text1"/>
          <w:sz w:val="26"/>
          <w:szCs w:val="26"/>
        </w:rPr>
        <w:t xml:space="preserve"> выплата </w:t>
      </w:r>
      <w:r w:rsidR="00525FE2" w:rsidRPr="00ED12A9">
        <w:rPr>
          <w:rFonts w:ascii="Times New Roman" w:hAnsi="Times New Roman" w:cs="Times New Roman"/>
          <w:color w:val="000000" w:themeColor="text1"/>
          <w:sz w:val="26"/>
          <w:szCs w:val="26"/>
        </w:rPr>
        <w:t xml:space="preserve">возмещения </w:t>
      </w:r>
      <w:r w:rsidR="00E675F5" w:rsidRPr="00ED12A9">
        <w:rPr>
          <w:rFonts w:ascii="Times New Roman" w:hAnsi="Times New Roman" w:cs="Times New Roman"/>
          <w:color w:val="000000" w:themeColor="text1"/>
          <w:sz w:val="26"/>
          <w:szCs w:val="26"/>
        </w:rPr>
        <w:t>за изымаемое жилое помещение;</w:t>
      </w:r>
    </w:p>
    <w:p w:rsidR="00E675F5" w:rsidRPr="00ED12A9" w:rsidRDefault="009215C2" w:rsidP="003F24EC">
      <w:pPr>
        <w:widowControl w:val="0"/>
        <w:autoSpaceDE w:val="0"/>
        <w:autoSpaceDN w:val="0"/>
        <w:adjustRightInd w:val="0"/>
        <w:spacing w:after="0"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w:t>
      </w:r>
      <w:r w:rsidR="00E675F5" w:rsidRPr="00ED12A9">
        <w:rPr>
          <w:rFonts w:ascii="Times New Roman" w:hAnsi="Times New Roman" w:cs="Times New Roman"/>
          <w:color w:val="000000" w:themeColor="text1"/>
          <w:sz w:val="26"/>
          <w:szCs w:val="26"/>
        </w:rPr>
        <w:t xml:space="preserve"> предоставление взамен изымаемого жилого помещения другого жилого помещения с зачетом стоимости</w:t>
      </w:r>
      <w:r w:rsidR="00525FE2" w:rsidRPr="00ED12A9">
        <w:rPr>
          <w:rFonts w:ascii="Times New Roman" w:hAnsi="Times New Roman" w:cs="Times New Roman"/>
          <w:color w:val="000000" w:themeColor="text1"/>
          <w:sz w:val="26"/>
          <w:szCs w:val="26"/>
        </w:rPr>
        <w:t xml:space="preserve"> возмещения</w:t>
      </w:r>
      <w:r w:rsidR="00E675F5" w:rsidRPr="00ED12A9">
        <w:rPr>
          <w:rFonts w:ascii="Times New Roman" w:hAnsi="Times New Roman" w:cs="Times New Roman"/>
          <w:color w:val="000000" w:themeColor="text1"/>
          <w:sz w:val="26"/>
          <w:szCs w:val="26"/>
        </w:rPr>
        <w:t>.</w:t>
      </w:r>
    </w:p>
    <w:p w:rsidR="00EF71AC" w:rsidRPr="00ED12A9" w:rsidRDefault="00EF71AC" w:rsidP="005B2FD1">
      <w:pPr>
        <w:widowControl w:val="0"/>
        <w:autoSpaceDE w:val="0"/>
        <w:autoSpaceDN w:val="0"/>
        <w:adjustRightInd w:val="0"/>
        <w:spacing w:after="0"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При реализации мероприятий муниципальной подпрограммы осуществляется: </w:t>
      </w:r>
    </w:p>
    <w:p w:rsidR="00EF71AC" w:rsidRPr="00ED12A9" w:rsidRDefault="009D4C24" w:rsidP="005B2FD1">
      <w:pPr>
        <w:pStyle w:val="a4"/>
        <w:widowControl w:val="0"/>
        <w:numPr>
          <w:ilvl w:val="0"/>
          <w:numId w:val="24"/>
        </w:numPr>
        <w:autoSpaceDE w:val="0"/>
        <w:autoSpaceDN w:val="0"/>
        <w:adjustRightInd w:val="0"/>
        <w:spacing w:after="0" w:line="360" w:lineRule="auto"/>
        <w:ind w:left="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Частичное р</w:t>
      </w:r>
      <w:r w:rsidR="00EF71AC" w:rsidRPr="00ED12A9">
        <w:rPr>
          <w:rFonts w:ascii="Times New Roman" w:hAnsi="Times New Roman" w:cs="Times New Roman"/>
          <w:color w:val="000000" w:themeColor="text1"/>
          <w:sz w:val="26"/>
          <w:szCs w:val="26"/>
        </w:rPr>
        <w:t xml:space="preserve">асселение жителей из аварийного жилого дома, расположенного по адресу: Городской округ Подольск, г. </w:t>
      </w:r>
      <w:proofErr w:type="gramStart"/>
      <w:r w:rsidR="00EF71AC" w:rsidRPr="00ED12A9">
        <w:rPr>
          <w:rFonts w:ascii="Times New Roman" w:hAnsi="Times New Roman" w:cs="Times New Roman"/>
          <w:color w:val="000000" w:themeColor="text1"/>
          <w:sz w:val="26"/>
          <w:szCs w:val="26"/>
        </w:rPr>
        <w:t>Подольск,  проспект</w:t>
      </w:r>
      <w:proofErr w:type="gramEnd"/>
      <w:r w:rsidR="00EF71AC" w:rsidRPr="00ED12A9">
        <w:rPr>
          <w:rFonts w:ascii="Times New Roman" w:hAnsi="Times New Roman" w:cs="Times New Roman"/>
          <w:color w:val="000000" w:themeColor="text1"/>
          <w:sz w:val="26"/>
          <w:szCs w:val="26"/>
        </w:rPr>
        <w:t xml:space="preserve"> Ленина, д. 4/2, кв. №1 в 2017 году.</w:t>
      </w:r>
    </w:p>
    <w:p w:rsidR="00EF71AC" w:rsidRPr="00ED12A9" w:rsidRDefault="009D4C24" w:rsidP="005B2FD1">
      <w:pPr>
        <w:pStyle w:val="a4"/>
        <w:widowControl w:val="0"/>
        <w:numPr>
          <w:ilvl w:val="0"/>
          <w:numId w:val="24"/>
        </w:numPr>
        <w:autoSpaceDE w:val="0"/>
        <w:autoSpaceDN w:val="0"/>
        <w:adjustRightInd w:val="0"/>
        <w:spacing w:after="0" w:line="360" w:lineRule="auto"/>
        <w:ind w:left="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Частичное р</w:t>
      </w:r>
      <w:r w:rsidR="00EF71AC" w:rsidRPr="00ED12A9">
        <w:rPr>
          <w:rFonts w:ascii="Times New Roman" w:hAnsi="Times New Roman" w:cs="Times New Roman"/>
          <w:color w:val="000000" w:themeColor="text1"/>
          <w:sz w:val="26"/>
          <w:szCs w:val="26"/>
        </w:rPr>
        <w:t xml:space="preserve">асселение жителей </w:t>
      </w:r>
      <w:r w:rsidRPr="00ED12A9">
        <w:rPr>
          <w:rFonts w:ascii="Times New Roman" w:hAnsi="Times New Roman" w:cs="Times New Roman"/>
          <w:color w:val="000000" w:themeColor="text1"/>
          <w:sz w:val="26"/>
          <w:szCs w:val="26"/>
        </w:rPr>
        <w:t xml:space="preserve">из </w:t>
      </w:r>
      <w:r w:rsidR="00EF71AC" w:rsidRPr="00ED12A9">
        <w:rPr>
          <w:rFonts w:ascii="Times New Roman" w:hAnsi="Times New Roman" w:cs="Times New Roman"/>
          <w:color w:val="000000" w:themeColor="text1"/>
          <w:sz w:val="26"/>
          <w:szCs w:val="26"/>
        </w:rPr>
        <w:t>аварийн</w:t>
      </w:r>
      <w:r w:rsidRPr="00ED12A9">
        <w:rPr>
          <w:rFonts w:ascii="Times New Roman" w:hAnsi="Times New Roman" w:cs="Times New Roman"/>
          <w:color w:val="000000" w:themeColor="text1"/>
          <w:sz w:val="26"/>
          <w:szCs w:val="26"/>
        </w:rPr>
        <w:t>ого</w:t>
      </w:r>
      <w:r w:rsidR="00EF71AC" w:rsidRPr="00ED12A9">
        <w:rPr>
          <w:rFonts w:ascii="Times New Roman" w:hAnsi="Times New Roman" w:cs="Times New Roman"/>
          <w:color w:val="000000" w:themeColor="text1"/>
          <w:sz w:val="26"/>
          <w:szCs w:val="26"/>
        </w:rPr>
        <w:t xml:space="preserve"> жил</w:t>
      </w:r>
      <w:r w:rsidRPr="00ED12A9">
        <w:rPr>
          <w:rFonts w:ascii="Times New Roman" w:hAnsi="Times New Roman" w:cs="Times New Roman"/>
          <w:color w:val="000000" w:themeColor="text1"/>
          <w:sz w:val="26"/>
          <w:szCs w:val="26"/>
        </w:rPr>
        <w:t>ого</w:t>
      </w:r>
      <w:r w:rsidR="00EF71AC" w:rsidRPr="00ED12A9">
        <w:rPr>
          <w:rFonts w:ascii="Times New Roman" w:hAnsi="Times New Roman" w:cs="Times New Roman"/>
          <w:color w:val="000000" w:themeColor="text1"/>
          <w:sz w:val="26"/>
          <w:szCs w:val="26"/>
        </w:rPr>
        <w:t xml:space="preserve"> дом</w:t>
      </w:r>
      <w:r w:rsidRPr="00ED12A9">
        <w:rPr>
          <w:rFonts w:ascii="Times New Roman" w:hAnsi="Times New Roman" w:cs="Times New Roman"/>
          <w:color w:val="000000" w:themeColor="text1"/>
          <w:sz w:val="26"/>
          <w:szCs w:val="26"/>
        </w:rPr>
        <w:t>а</w:t>
      </w:r>
      <w:r w:rsidR="00EF71AC" w:rsidRPr="00ED12A9">
        <w:rPr>
          <w:rFonts w:ascii="Times New Roman" w:hAnsi="Times New Roman" w:cs="Times New Roman"/>
          <w:color w:val="000000" w:themeColor="text1"/>
          <w:sz w:val="26"/>
          <w:szCs w:val="26"/>
        </w:rPr>
        <w:t>, расположенн</w:t>
      </w:r>
      <w:r w:rsidRPr="00ED12A9">
        <w:rPr>
          <w:rFonts w:ascii="Times New Roman" w:hAnsi="Times New Roman" w:cs="Times New Roman"/>
          <w:color w:val="000000" w:themeColor="text1"/>
          <w:sz w:val="26"/>
          <w:szCs w:val="26"/>
        </w:rPr>
        <w:t>ого</w:t>
      </w:r>
      <w:r w:rsidR="00EF71AC" w:rsidRPr="00ED12A9">
        <w:rPr>
          <w:rFonts w:ascii="Times New Roman" w:hAnsi="Times New Roman" w:cs="Times New Roman"/>
          <w:color w:val="000000" w:themeColor="text1"/>
          <w:sz w:val="26"/>
          <w:szCs w:val="26"/>
        </w:rPr>
        <w:t xml:space="preserve"> по адресам: Городской округ Подольск, г. Подольск, ул. </w:t>
      </w:r>
      <w:r w:rsidRPr="00ED12A9">
        <w:rPr>
          <w:rFonts w:ascii="Times New Roman" w:hAnsi="Times New Roman" w:cs="Times New Roman"/>
          <w:color w:val="000000" w:themeColor="text1"/>
          <w:sz w:val="26"/>
          <w:szCs w:val="26"/>
        </w:rPr>
        <w:t>Мира,</w:t>
      </w:r>
      <w:r w:rsidR="00EF71AC" w:rsidRPr="00ED12A9">
        <w:rPr>
          <w:rFonts w:ascii="Times New Roman" w:hAnsi="Times New Roman" w:cs="Times New Roman"/>
          <w:color w:val="000000" w:themeColor="text1"/>
          <w:sz w:val="26"/>
          <w:szCs w:val="26"/>
        </w:rPr>
        <w:t xml:space="preserve"> д. </w:t>
      </w:r>
      <w:r w:rsidRPr="00ED12A9">
        <w:rPr>
          <w:rFonts w:ascii="Times New Roman" w:hAnsi="Times New Roman" w:cs="Times New Roman"/>
          <w:color w:val="000000" w:themeColor="text1"/>
          <w:sz w:val="26"/>
          <w:szCs w:val="26"/>
        </w:rPr>
        <w:t xml:space="preserve">6 </w:t>
      </w:r>
      <w:r w:rsidR="00EF71AC" w:rsidRPr="00ED12A9">
        <w:rPr>
          <w:rFonts w:ascii="Times New Roman" w:hAnsi="Times New Roman" w:cs="Times New Roman"/>
          <w:color w:val="000000" w:themeColor="text1"/>
          <w:sz w:val="26"/>
          <w:szCs w:val="26"/>
        </w:rPr>
        <w:t>в 2018 году.</w:t>
      </w:r>
    </w:p>
    <w:p w:rsidR="00956726" w:rsidRPr="00ED12A9" w:rsidRDefault="00DF4781" w:rsidP="00956726">
      <w:pPr>
        <w:pStyle w:val="a4"/>
        <w:numPr>
          <w:ilvl w:val="0"/>
          <w:numId w:val="24"/>
        </w:numPr>
        <w:tabs>
          <w:tab w:val="left" w:pos="540"/>
        </w:tabs>
        <w:spacing w:after="0" w:line="360" w:lineRule="auto"/>
        <w:ind w:left="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Частичное расселение жителей из аварийного жилого дома, расположенного по адресам: Городской округ Подольск, г. Подольск, ул. Мира, д. </w:t>
      </w:r>
      <w:proofErr w:type="gramStart"/>
      <w:r w:rsidRPr="00ED12A9">
        <w:rPr>
          <w:rFonts w:ascii="Times New Roman" w:hAnsi="Times New Roman" w:cs="Times New Roman"/>
          <w:color w:val="000000" w:themeColor="text1"/>
          <w:sz w:val="26"/>
          <w:szCs w:val="26"/>
        </w:rPr>
        <w:t>6  и</w:t>
      </w:r>
      <w:proofErr w:type="gramEnd"/>
      <w:r w:rsidRPr="00ED12A9">
        <w:rPr>
          <w:rFonts w:ascii="Times New Roman" w:hAnsi="Times New Roman" w:cs="Times New Roman"/>
          <w:color w:val="000000" w:themeColor="text1"/>
          <w:sz w:val="26"/>
          <w:szCs w:val="26"/>
        </w:rPr>
        <w:t xml:space="preserve"> проспект Ленина д. 4/2 в 2019 году </w:t>
      </w:r>
    </w:p>
    <w:p w:rsidR="00956726" w:rsidRPr="00ED12A9" w:rsidRDefault="002516C8" w:rsidP="00956726">
      <w:pPr>
        <w:pStyle w:val="a4"/>
        <w:numPr>
          <w:ilvl w:val="0"/>
          <w:numId w:val="24"/>
        </w:numPr>
        <w:tabs>
          <w:tab w:val="left" w:pos="540"/>
        </w:tabs>
        <w:spacing w:after="0" w:line="360" w:lineRule="auto"/>
        <w:ind w:left="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Расселение жителей аварийных жилых домов, расположенных по адресам: Городской округ Подольск, п. Дубровицы, </w:t>
      </w:r>
      <w:proofErr w:type="spellStart"/>
      <w:r w:rsidRPr="00ED12A9">
        <w:rPr>
          <w:rFonts w:ascii="Times New Roman" w:hAnsi="Times New Roman" w:cs="Times New Roman"/>
          <w:color w:val="000000" w:themeColor="text1"/>
          <w:sz w:val="26"/>
          <w:szCs w:val="26"/>
        </w:rPr>
        <w:t>д.д</w:t>
      </w:r>
      <w:proofErr w:type="spellEnd"/>
      <w:r w:rsidRPr="00ED12A9">
        <w:rPr>
          <w:rFonts w:ascii="Times New Roman" w:hAnsi="Times New Roman" w:cs="Times New Roman"/>
          <w:color w:val="000000" w:themeColor="text1"/>
          <w:sz w:val="26"/>
          <w:szCs w:val="26"/>
        </w:rPr>
        <w:t xml:space="preserve">. № 63, № 64, № 65, № 66, Городской округ Подольск, д. Бережки, д. 4а, п. Молодежный, </w:t>
      </w:r>
      <w:proofErr w:type="spellStart"/>
      <w:r w:rsidRPr="00ED12A9">
        <w:rPr>
          <w:rFonts w:ascii="Times New Roman" w:hAnsi="Times New Roman" w:cs="Times New Roman"/>
          <w:color w:val="000000" w:themeColor="text1"/>
          <w:sz w:val="26"/>
          <w:szCs w:val="26"/>
        </w:rPr>
        <w:t>д.д</w:t>
      </w:r>
      <w:proofErr w:type="spellEnd"/>
      <w:r w:rsidRPr="00ED12A9">
        <w:rPr>
          <w:rFonts w:ascii="Times New Roman" w:hAnsi="Times New Roman" w:cs="Times New Roman"/>
          <w:color w:val="000000" w:themeColor="text1"/>
          <w:sz w:val="26"/>
          <w:szCs w:val="26"/>
        </w:rPr>
        <w:t>. № 21, № 23, № 24, № 25, № 26, ул. Курчатова, д.д.15, 17, ул. Быковская 16/</w:t>
      </w:r>
      <w:proofErr w:type="gramStart"/>
      <w:r w:rsidRPr="00ED12A9">
        <w:rPr>
          <w:rFonts w:ascii="Times New Roman" w:hAnsi="Times New Roman" w:cs="Times New Roman"/>
          <w:color w:val="000000" w:themeColor="text1"/>
          <w:sz w:val="26"/>
          <w:szCs w:val="26"/>
        </w:rPr>
        <w:t>2 ,</w:t>
      </w:r>
      <w:proofErr w:type="gramEnd"/>
      <w:r w:rsidRPr="00ED12A9">
        <w:rPr>
          <w:rFonts w:ascii="Times New Roman" w:hAnsi="Times New Roman" w:cs="Times New Roman"/>
          <w:color w:val="000000" w:themeColor="text1"/>
          <w:sz w:val="26"/>
          <w:szCs w:val="26"/>
        </w:rPr>
        <w:t xml:space="preserve"> ул. Банная д.2</w:t>
      </w:r>
      <w:r w:rsidR="007B622C" w:rsidRPr="00ED12A9">
        <w:rPr>
          <w:rFonts w:ascii="Times New Roman" w:hAnsi="Times New Roman" w:cs="Times New Roman"/>
          <w:color w:val="000000" w:themeColor="text1"/>
          <w:sz w:val="26"/>
          <w:szCs w:val="26"/>
        </w:rPr>
        <w:t>. ул. Мира д.6</w:t>
      </w:r>
      <w:r w:rsidRPr="00ED12A9">
        <w:rPr>
          <w:rFonts w:ascii="Times New Roman" w:hAnsi="Times New Roman" w:cs="Times New Roman"/>
          <w:color w:val="000000" w:themeColor="text1"/>
          <w:sz w:val="26"/>
          <w:szCs w:val="26"/>
        </w:rPr>
        <w:t xml:space="preserve"> в 2020 году. </w:t>
      </w:r>
    </w:p>
    <w:p w:rsidR="00956726" w:rsidRPr="00ED12A9" w:rsidRDefault="002516C8" w:rsidP="00A867BF">
      <w:pPr>
        <w:pStyle w:val="a4"/>
        <w:widowControl w:val="0"/>
        <w:numPr>
          <w:ilvl w:val="0"/>
          <w:numId w:val="24"/>
        </w:numPr>
        <w:tabs>
          <w:tab w:val="left" w:pos="540"/>
        </w:tabs>
        <w:autoSpaceDE w:val="0"/>
        <w:autoSpaceDN w:val="0"/>
        <w:adjustRightInd w:val="0"/>
        <w:spacing w:after="0" w:line="360" w:lineRule="auto"/>
        <w:ind w:left="0"/>
        <w:jc w:val="both"/>
        <w:rPr>
          <w:rFonts w:eastAsiaTheme="minorEastAsia" w:cs="Times New Roman"/>
          <w:color w:val="000000" w:themeColor="text1"/>
          <w:sz w:val="26"/>
          <w:szCs w:val="26"/>
          <w:lang w:eastAsia="ru-RU"/>
        </w:rPr>
      </w:pPr>
      <w:r w:rsidRPr="00ED12A9">
        <w:rPr>
          <w:rFonts w:ascii="Times New Roman" w:hAnsi="Times New Roman" w:cs="Times New Roman"/>
          <w:color w:val="000000" w:themeColor="text1"/>
          <w:sz w:val="26"/>
          <w:szCs w:val="26"/>
        </w:rPr>
        <w:t xml:space="preserve">Расселение жителей аварийных жилых домов, расположенных по адресам: Городской округ Подольск, г. Подольск, </w:t>
      </w:r>
      <w:proofErr w:type="gramStart"/>
      <w:r w:rsidRPr="00ED12A9">
        <w:rPr>
          <w:rFonts w:ascii="Times New Roman" w:hAnsi="Times New Roman" w:cs="Times New Roman"/>
          <w:color w:val="000000" w:themeColor="text1"/>
          <w:sz w:val="26"/>
          <w:szCs w:val="26"/>
        </w:rPr>
        <w:t>ул..</w:t>
      </w:r>
      <w:proofErr w:type="gramEnd"/>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Плещеевская</w:t>
      </w:r>
      <w:proofErr w:type="spellEnd"/>
      <w:r w:rsidRPr="00ED12A9">
        <w:rPr>
          <w:rFonts w:ascii="Times New Roman" w:hAnsi="Times New Roman" w:cs="Times New Roman"/>
          <w:color w:val="000000" w:themeColor="text1"/>
          <w:sz w:val="26"/>
          <w:szCs w:val="26"/>
        </w:rPr>
        <w:t>, д.46</w:t>
      </w:r>
      <w:r w:rsidR="00956726" w:rsidRPr="00ED12A9">
        <w:rPr>
          <w:rFonts w:ascii="Times New Roman" w:hAnsi="Times New Roman" w:cs="Times New Roman"/>
          <w:color w:val="000000" w:themeColor="text1"/>
          <w:sz w:val="26"/>
          <w:szCs w:val="26"/>
        </w:rPr>
        <w:t>, Курчатова д.13</w:t>
      </w:r>
      <w:r w:rsidRPr="00ED12A9">
        <w:rPr>
          <w:rFonts w:ascii="Times New Roman" w:hAnsi="Times New Roman" w:cs="Times New Roman"/>
          <w:color w:val="000000" w:themeColor="text1"/>
          <w:sz w:val="26"/>
          <w:szCs w:val="26"/>
        </w:rPr>
        <w:t xml:space="preserve"> в 2021 году. </w:t>
      </w:r>
    </w:p>
    <w:p w:rsidR="00956726" w:rsidRPr="00ED12A9" w:rsidRDefault="00B55027" w:rsidP="00956726">
      <w:pPr>
        <w:pStyle w:val="a4"/>
        <w:widowControl w:val="0"/>
        <w:numPr>
          <w:ilvl w:val="0"/>
          <w:numId w:val="24"/>
        </w:numPr>
        <w:tabs>
          <w:tab w:val="left" w:pos="540"/>
        </w:tabs>
        <w:autoSpaceDE w:val="0"/>
        <w:autoSpaceDN w:val="0"/>
        <w:adjustRightInd w:val="0"/>
        <w:spacing w:after="0" w:line="360" w:lineRule="auto"/>
        <w:ind w:left="0"/>
        <w:jc w:val="both"/>
        <w:rPr>
          <w:rFonts w:eastAsiaTheme="minorEastAsia" w:cs="Times New Roman"/>
          <w:color w:val="000000" w:themeColor="text1"/>
          <w:sz w:val="26"/>
          <w:szCs w:val="26"/>
          <w:lang w:eastAsia="ru-RU"/>
        </w:rPr>
      </w:pPr>
      <w:r w:rsidRPr="00ED12A9">
        <w:rPr>
          <w:rFonts w:eastAsiaTheme="minorEastAsia" w:cs="Times New Roman"/>
          <w:color w:val="000000" w:themeColor="text1"/>
          <w:sz w:val="26"/>
          <w:szCs w:val="26"/>
          <w:lang w:eastAsia="ru-RU"/>
        </w:rPr>
        <w:t xml:space="preserve">Расселение граждан из аварийных домов: ул. </w:t>
      </w:r>
      <w:proofErr w:type="spellStart"/>
      <w:r w:rsidRPr="00ED12A9">
        <w:rPr>
          <w:rFonts w:eastAsiaTheme="minorEastAsia" w:cs="Times New Roman"/>
          <w:color w:val="000000" w:themeColor="text1"/>
          <w:sz w:val="26"/>
          <w:szCs w:val="26"/>
          <w:lang w:eastAsia="ru-RU"/>
        </w:rPr>
        <w:t>Девятская</w:t>
      </w:r>
      <w:proofErr w:type="spellEnd"/>
      <w:r w:rsidRPr="00ED12A9">
        <w:rPr>
          <w:rFonts w:eastAsiaTheme="minorEastAsia" w:cs="Times New Roman"/>
          <w:color w:val="000000" w:themeColor="text1"/>
          <w:sz w:val="26"/>
          <w:szCs w:val="26"/>
          <w:lang w:eastAsia="ru-RU"/>
        </w:rPr>
        <w:t>, д. 6/20, Александровский проезд, д. 21, ул. Чайковского, д.45, ул. Луговая, д.</w:t>
      </w:r>
      <w:proofErr w:type="gramStart"/>
      <w:r w:rsidRPr="00ED12A9">
        <w:rPr>
          <w:rFonts w:eastAsiaTheme="minorEastAsia" w:cs="Times New Roman"/>
          <w:color w:val="000000" w:themeColor="text1"/>
          <w:sz w:val="26"/>
          <w:szCs w:val="26"/>
          <w:lang w:eastAsia="ru-RU"/>
        </w:rPr>
        <w:t>6,–</w:t>
      </w:r>
      <w:proofErr w:type="gramEnd"/>
      <w:r w:rsidRPr="00ED12A9">
        <w:rPr>
          <w:rFonts w:eastAsiaTheme="minorEastAsia" w:cs="Times New Roman"/>
          <w:color w:val="000000" w:themeColor="text1"/>
          <w:sz w:val="26"/>
          <w:szCs w:val="26"/>
          <w:lang w:eastAsia="ru-RU"/>
        </w:rPr>
        <w:t xml:space="preserve"> 37 человек, 16 помещения, расселяемой площадью 564,92 </w:t>
      </w:r>
      <w:proofErr w:type="spellStart"/>
      <w:r w:rsidRPr="00ED12A9">
        <w:rPr>
          <w:rFonts w:eastAsiaTheme="minorEastAsia" w:cs="Times New Roman"/>
          <w:color w:val="000000" w:themeColor="text1"/>
          <w:sz w:val="26"/>
          <w:szCs w:val="26"/>
          <w:lang w:eastAsia="ru-RU"/>
        </w:rPr>
        <w:t>кв.м</w:t>
      </w:r>
      <w:proofErr w:type="spellEnd"/>
      <w:r w:rsidRPr="00ED12A9">
        <w:rPr>
          <w:rFonts w:eastAsiaTheme="minorEastAsia" w:cs="Times New Roman"/>
          <w:color w:val="000000" w:themeColor="text1"/>
          <w:sz w:val="26"/>
          <w:szCs w:val="26"/>
          <w:lang w:eastAsia="ru-RU"/>
        </w:rPr>
        <w:t>. в 2022 году.</w:t>
      </w:r>
    </w:p>
    <w:p w:rsidR="00956726" w:rsidRPr="00ED12A9" w:rsidRDefault="002516C8" w:rsidP="00956726">
      <w:pPr>
        <w:pStyle w:val="a4"/>
        <w:widowControl w:val="0"/>
        <w:numPr>
          <w:ilvl w:val="0"/>
          <w:numId w:val="24"/>
        </w:numPr>
        <w:tabs>
          <w:tab w:val="left" w:pos="540"/>
        </w:tabs>
        <w:autoSpaceDE w:val="0"/>
        <w:autoSpaceDN w:val="0"/>
        <w:adjustRightInd w:val="0"/>
        <w:spacing w:after="0" w:line="360" w:lineRule="auto"/>
        <w:ind w:left="0"/>
        <w:jc w:val="both"/>
        <w:rPr>
          <w:rFonts w:eastAsiaTheme="minorEastAsia" w:cs="Times New Roman"/>
          <w:color w:val="000000" w:themeColor="text1"/>
          <w:sz w:val="26"/>
          <w:szCs w:val="26"/>
          <w:lang w:eastAsia="ru-RU"/>
        </w:rPr>
      </w:pPr>
      <w:r w:rsidRPr="00ED12A9">
        <w:rPr>
          <w:rFonts w:ascii="Times New Roman" w:hAnsi="Times New Roman" w:cs="Times New Roman"/>
          <w:color w:val="000000" w:themeColor="text1"/>
          <w:sz w:val="26"/>
          <w:szCs w:val="26"/>
        </w:rPr>
        <w:t xml:space="preserve">Расселение жителей аварийного жилого дома, расположенного по адресу: Городской округ Подольск, п. </w:t>
      </w:r>
      <w:r w:rsidR="00956726" w:rsidRPr="00ED12A9">
        <w:rPr>
          <w:rFonts w:ascii="Times New Roman" w:hAnsi="Times New Roman" w:cs="Times New Roman"/>
          <w:color w:val="000000" w:themeColor="text1"/>
          <w:sz w:val="26"/>
          <w:szCs w:val="26"/>
        </w:rPr>
        <w:t>Быково,</w:t>
      </w:r>
      <w:r w:rsidRPr="00ED12A9">
        <w:rPr>
          <w:rFonts w:ascii="Times New Roman" w:hAnsi="Times New Roman" w:cs="Times New Roman"/>
          <w:color w:val="000000" w:themeColor="text1"/>
          <w:sz w:val="26"/>
          <w:szCs w:val="26"/>
        </w:rPr>
        <w:t xml:space="preserve"> ул. Школьная, д.2/5</w:t>
      </w:r>
      <w:r w:rsidR="00956726" w:rsidRPr="00ED12A9">
        <w:rPr>
          <w:rFonts w:ascii="Times New Roman" w:hAnsi="Times New Roman" w:cs="Times New Roman"/>
          <w:color w:val="000000" w:themeColor="text1"/>
          <w:sz w:val="26"/>
          <w:szCs w:val="26"/>
        </w:rPr>
        <w:t xml:space="preserve"> и</w:t>
      </w:r>
      <w:r w:rsidR="003C4AFC" w:rsidRPr="00ED12A9">
        <w:rPr>
          <w:rFonts w:ascii="Times New Roman" w:hAnsi="Times New Roman" w:cs="Times New Roman"/>
          <w:color w:val="000000" w:themeColor="text1"/>
          <w:sz w:val="26"/>
          <w:szCs w:val="26"/>
        </w:rPr>
        <w:t xml:space="preserve"> д.4</w:t>
      </w:r>
      <w:r w:rsidRPr="00ED12A9">
        <w:rPr>
          <w:rFonts w:ascii="Times New Roman" w:hAnsi="Times New Roman" w:cs="Times New Roman"/>
          <w:color w:val="000000" w:themeColor="text1"/>
          <w:sz w:val="26"/>
          <w:szCs w:val="26"/>
        </w:rPr>
        <w:t xml:space="preserve"> в 2023 году. </w:t>
      </w:r>
    </w:p>
    <w:p w:rsidR="00956726" w:rsidRPr="00ED12A9" w:rsidRDefault="002516C8" w:rsidP="00956726">
      <w:pPr>
        <w:pStyle w:val="a4"/>
        <w:widowControl w:val="0"/>
        <w:numPr>
          <w:ilvl w:val="0"/>
          <w:numId w:val="24"/>
        </w:numPr>
        <w:tabs>
          <w:tab w:val="left" w:pos="540"/>
        </w:tabs>
        <w:autoSpaceDE w:val="0"/>
        <w:autoSpaceDN w:val="0"/>
        <w:adjustRightInd w:val="0"/>
        <w:spacing w:after="0" w:line="360" w:lineRule="auto"/>
        <w:ind w:left="0"/>
        <w:jc w:val="both"/>
        <w:rPr>
          <w:rFonts w:eastAsiaTheme="minorEastAsia" w:cs="Times New Roman"/>
          <w:color w:val="000000" w:themeColor="text1"/>
          <w:sz w:val="26"/>
          <w:szCs w:val="26"/>
          <w:lang w:eastAsia="ru-RU"/>
        </w:rPr>
      </w:pPr>
      <w:r w:rsidRPr="00ED12A9">
        <w:rPr>
          <w:rFonts w:ascii="Times New Roman" w:hAnsi="Times New Roman" w:cs="Times New Roman"/>
          <w:color w:val="000000" w:themeColor="text1"/>
          <w:sz w:val="26"/>
          <w:szCs w:val="26"/>
        </w:rPr>
        <w:t xml:space="preserve">Расселение жителей аварийных жилых домов, расположенных по адресам: Городской округ Подольск, г. Подольск, ул. </w:t>
      </w:r>
      <w:r w:rsidR="00956726" w:rsidRPr="00ED12A9">
        <w:rPr>
          <w:rFonts w:ascii="Times New Roman" w:hAnsi="Times New Roman" w:cs="Times New Roman"/>
          <w:color w:val="000000" w:themeColor="text1"/>
          <w:sz w:val="26"/>
          <w:szCs w:val="26"/>
        </w:rPr>
        <w:t>Циолковского д.3, д.5, ул. Садовая д.3, проспект Ленина д. 4/</w:t>
      </w:r>
      <w:proofErr w:type="gramStart"/>
      <w:r w:rsidR="00956726" w:rsidRPr="00ED12A9">
        <w:rPr>
          <w:rFonts w:ascii="Times New Roman" w:hAnsi="Times New Roman" w:cs="Times New Roman"/>
          <w:color w:val="000000" w:themeColor="text1"/>
          <w:sz w:val="26"/>
          <w:szCs w:val="26"/>
        </w:rPr>
        <w:t>2,  ул.</w:t>
      </w:r>
      <w:proofErr w:type="gramEnd"/>
      <w:r w:rsidR="00956726" w:rsidRPr="00ED12A9">
        <w:rPr>
          <w:rFonts w:ascii="Times New Roman" w:hAnsi="Times New Roman" w:cs="Times New Roman"/>
          <w:color w:val="000000" w:themeColor="text1"/>
          <w:sz w:val="26"/>
          <w:szCs w:val="26"/>
        </w:rPr>
        <w:t xml:space="preserve"> Народная д.19а, </w:t>
      </w:r>
      <w:proofErr w:type="spellStart"/>
      <w:r w:rsidRPr="00ED12A9">
        <w:rPr>
          <w:rFonts w:ascii="Times New Roman" w:hAnsi="Times New Roman" w:cs="Times New Roman"/>
          <w:color w:val="000000" w:themeColor="text1"/>
          <w:sz w:val="26"/>
          <w:szCs w:val="26"/>
        </w:rPr>
        <w:t>Плещеевская</w:t>
      </w:r>
      <w:proofErr w:type="spellEnd"/>
      <w:r w:rsidRPr="00ED12A9">
        <w:rPr>
          <w:rFonts w:ascii="Times New Roman" w:hAnsi="Times New Roman" w:cs="Times New Roman"/>
          <w:color w:val="000000" w:themeColor="text1"/>
          <w:sz w:val="26"/>
          <w:szCs w:val="26"/>
        </w:rPr>
        <w:t xml:space="preserve"> д. 35,</w:t>
      </w:r>
      <w:r w:rsidR="00956726" w:rsidRPr="00ED12A9">
        <w:rPr>
          <w:rFonts w:ascii="Times New Roman" w:hAnsi="Times New Roman" w:cs="Times New Roman"/>
          <w:color w:val="000000" w:themeColor="text1"/>
          <w:sz w:val="26"/>
          <w:szCs w:val="26"/>
        </w:rPr>
        <w:t xml:space="preserve"> ул. Быковская, д.28, пос. Дубровицы  д.58 </w:t>
      </w:r>
      <w:r w:rsidRPr="00ED12A9">
        <w:rPr>
          <w:rFonts w:ascii="Times New Roman" w:hAnsi="Times New Roman" w:cs="Times New Roman"/>
          <w:color w:val="000000" w:themeColor="text1"/>
          <w:sz w:val="26"/>
          <w:szCs w:val="26"/>
        </w:rPr>
        <w:t>в 2024 году.</w:t>
      </w:r>
    </w:p>
    <w:p w:rsidR="003C4AFC" w:rsidRPr="00ED12A9" w:rsidRDefault="003C4AFC" w:rsidP="00956726">
      <w:pPr>
        <w:pStyle w:val="a4"/>
        <w:widowControl w:val="0"/>
        <w:numPr>
          <w:ilvl w:val="0"/>
          <w:numId w:val="24"/>
        </w:numPr>
        <w:tabs>
          <w:tab w:val="left" w:pos="540"/>
        </w:tabs>
        <w:autoSpaceDE w:val="0"/>
        <w:autoSpaceDN w:val="0"/>
        <w:adjustRightInd w:val="0"/>
        <w:spacing w:after="0" w:line="360" w:lineRule="auto"/>
        <w:ind w:left="0"/>
        <w:jc w:val="both"/>
        <w:rPr>
          <w:rFonts w:eastAsiaTheme="minorEastAsia" w:cs="Times New Roman"/>
          <w:color w:val="000000" w:themeColor="text1"/>
          <w:sz w:val="26"/>
          <w:szCs w:val="26"/>
          <w:lang w:eastAsia="ru-RU"/>
        </w:rPr>
      </w:pPr>
      <w:r w:rsidRPr="00ED12A9">
        <w:rPr>
          <w:rFonts w:ascii="Times New Roman" w:hAnsi="Times New Roman" w:cs="Times New Roman"/>
          <w:color w:val="000000" w:themeColor="text1"/>
          <w:sz w:val="26"/>
          <w:szCs w:val="26"/>
        </w:rPr>
        <w:lastRenderedPageBreak/>
        <w:t xml:space="preserve">Расселение жителей аварийного жилого дома, расположенного по адресу: Городской округ Подольск, г. Подольск, </w:t>
      </w:r>
      <w:proofErr w:type="spellStart"/>
      <w:r w:rsidRPr="00ED12A9">
        <w:rPr>
          <w:rFonts w:ascii="Times New Roman" w:hAnsi="Times New Roman" w:cs="Times New Roman"/>
          <w:color w:val="000000" w:themeColor="text1"/>
          <w:sz w:val="26"/>
          <w:szCs w:val="26"/>
        </w:rPr>
        <w:t>мкр</w:t>
      </w:r>
      <w:proofErr w:type="spellEnd"/>
      <w:r w:rsidRPr="00ED12A9">
        <w:rPr>
          <w:rFonts w:ascii="Times New Roman" w:hAnsi="Times New Roman" w:cs="Times New Roman"/>
          <w:color w:val="000000" w:themeColor="text1"/>
          <w:sz w:val="26"/>
          <w:szCs w:val="26"/>
        </w:rPr>
        <w:t>. Климовск, ул. Школьная д. 50 в 2025 году.</w:t>
      </w:r>
    </w:p>
    <w:p w:rsidR="003C4AFC" w:rsidRPr="00ED12A9" w:rsidRDefault="003C4AFC" w:rsidP="002516C8">
      <w:pPr>
        <w:tabs>
          <w:tab w:val="left" w:pos="540"/>
        </w:tabs>
        <w:spacing w:after="0" w:line="360" w:lineRule="auto"/>
        <w:ind w:firstLine="709"/>
        <w:jc w:val="both"/>
        <w:rPr>
          <w:rFonts w:ascii="Times New Roman" w:hAnsi="Times New Roman" w:cs="Times New Roman"/>
          <w:color w:val="000000" w:themeColor="text1"/>
          <w:sz w:val="26"/>
          <w:szCs w:val="26"/>
        </w:rPr>
      </w:pPr>
    </w:p>
    <w:p w:rsidR="002516C8" w:rsidRPr="00ED12A9" w:rsidRDefault="002516C8" w:rsidP="002516C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рамках расселения жилых домов, признанных аварийными в установленном законодательством порядке:</w:t>
      </w:r>
    </w:p>
    <w:p w:rsidR="002516C8" w:rsidRPr="00ED12A9" w:rsidRDefault="002516C8" w:rsidP="002516C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2017 году переселено 6 человек, расселено 1 помещение, общей площадью 63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2516C8" w:rsidRPr="00ED12A9" w:rsidRDefault="002516C8" w:rsidP="002516C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2018 году переселено 12 человек, расселено 3 помещения, общей площадью 134,4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2516C8" w:rsidRPr="00ED12A9" w:rsidRDefault="002516C8" w:rsidP="002516C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2019 году планируется переселить </w:t>
      </w:r>
      <w:r w:rsidR="00DF4781" w:rsidRPr="00ED12A9">
        <w:rPr>
          <w:rFonts w:ascii="Times New Roman" w:hAnsi="Times New Roman" w:cs="Times New Roman"/>
          <w:color w:val="000000" w:themeColor="text1"/>
          <w:sz w:val="26"/>
          <w:szCs w:val="26"/>
        </w:rPr>
        <w:t xml:space="preserve">28 </w:t>
      </w:r>
      <w:r w:rsidRPr="00ED12A9">
        <w:rPr>
          <w:rFonts w:ascii="Times New Roman" w:hAnsi="Times New Roman" w:cs="Times New Roman"/>
          <w:color w:val="000000" w:themeColor="text1"/>
          <w:sz w:val="26"/>
          <w:szCs w:val="26"/>
        </w:rPr>
        <w:t xml:space="preserve">человека, </w:t>
      </w:r>
      <w:r w:rsidR="00DF4781" w:rsidRPr="00ED12A9">
        <w:rPr>
          <w:rFonts w:ascii="Times New Roman" w:hAnsi="Times New Roman" w:cs="Times New Roman"/>
          <w:color w:val="000000" w:themeColor="text1"/>
          <w:sz w:val="26"/>
          <w:szCs w:val="26"/>
        </w:rPr>
        <w:t xml:space="preserve">18 жилых помещений </w:t>
      </w:r>
      <w:r w:rsidRPr="00ED12A9">
        <w:rPr>
          <w:rFonts w:ascii="Times New Roman" w:hAnsi="Times New Roman" w:cs="Times New Roman"/>
          <w:color w:val="000000" w:themeColor="text1"/>
          <w:sz w:val="26"/>
          <w:szCs w:val="26"/>
        </w:rPr>
        <w:t xml:space="preserve">общей площадью </w:t>
      </w:r>
      <w:r w:rsidR="00DF4781" w:rsidRPr="00ED12A9">
        <w:rPr>
          <w:rFonts w:ascii="Times New Roman" w:hAnsi="Times New Roman" w:cs="Times New Roman"/>
          <w:color w:val="000000" w:themeColor="text1"/>
          <w:sz w:val="26"/>
          <w:szCs w:val="26"/>
        </w:rPr>
        <w:t>661,33</w:t>
      </w:r>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673F68" w:rsidRPr="00ED12A9" w:rsidRDefault="00673F68" w:rsidP="00673F6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2020 году планируется переселить 406 человек, расселить 15 домов, 161 помещение, общей площадью 6962,44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673F68" w:rsidRPr="00ED12A9" w:rsidRDefault="00673F68" w:rsidP="00673F6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2021 году планируется переселить 117 человека, расселить 2 дома, 52 помещения общей площадью 1730,15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673F68" w:rsidRPr="00ED12A9" w:rsidRDefault="00673F68" w:rsidP="00673F6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2022 году планируется переселить 37 человек, расселить 4 дома,16 помещений общей площадью 564,92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673F68" w:rsidRPr="00ED12A9" w:rsidRDefault="00673F68" w:rsidP="00673F6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2023 году планируется переселить 136 человек, расселить 2 дома, 66 помещений общей площадью 3153,0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673F68" w:rsidRPr="00ED12A9" w:rsidRDefault="00673F68" w:rsidP="00673F6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2024 году планируется переселить 306 человек, расселить 8 домов, 122 помещений общей площадью 4774,2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673F68" w:rsidRPr="00ED12A9" w:rsidRDefault="00673F68" w:rsidP="00673F6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в 2025 году планируется переселить 51 человек, расселить 1 домов, 15 помещений общей площадью 834,29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w:t>
      </w:r>
    </w:p>
    <w:p w:rsidR="00D051F3" w:rsidRPr="00ED12A9" w:rsidRDefault="002E0DBE" w:rsidP="00673F68">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2E0DBE" w:rsidRPr="00ED12A9" w:rsidRDefault="002E0DBE" w:rsidP="00D051F3">
      <w:pPr>
        <w:tabs>
          <w:tab w:val="left" w:pos="540"/>
        </w:tabs>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Социальная эффективность реализации муниципальной подпрограммы будет оцениваться достижением основных ее целей:</w:t>
      </w:r>
    </w:p>
    <w:p w:rsidR="002E0DBE" w:rsidRPr="00ED12A9" w:rsidRDefault="002E0DBE" w:rsidP="003F24EC">
      <w:pPr>
        <w:spacing w:after="0"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 создание безопасных и благоприятных условий проживания граждан;</w:t>
      </w:r>
    </w:p>
    <w:p w:rsidR="00E675F5" w:rsidRPr="00ED12A9" w:rsidRDefault="002E0DBE" w:rsidP="00892099">
      <w:pPr>
        <w:spacing w:after="0"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ликвидация аварийного жилищного фонда, признанного таковым в установленном законодательством порядке, на территории муниципального образования «Городской округ Подольск Московской области». </w:t>
      </w:r>
    </w:p>
    <w:p w:rsidR="00E675F5" w:rsidRPr="00ED12A9" w:rsidRDefault="00E675F5" w:rsidP="00627E45">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Муниципальная подпрограмма «</w:t>
      </w:r>
      <w:r w:rsidR="00577FEC" w:rsidRPr="00ED12A9">
        <w:rPr>
          <w:rFonts w:ascii="Times New Roman" w:hAnsi="Times New Roman" w:cs="Times New Roman"/>
          <w:color w:val="000000" w:themeColor="text1"/>
          <w:sz w:val="26"/>
          <w:szCs w:val="26"/>
        </w:rPr>
        <w:t>Переселение граждан из многоквартирных жилых домов, признанных аварийными в установленном законодательством порядке</w:t>
      </w:r>
      <w:r w:rsidR="005A5CF3"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 xml:space="preserve">муниципального образования «Городской округ Подольск Московской области» </w:t>
      </w:r>
      <w:r w:rsidRPr="00ED12A9">
        <w:rPr>
          <w:rFonts w:ascii="Times New Roman" w:hAnsi="Times New Roman" w:cs="Times New Roman"/>
          <w:color w:val="000000" w:themeColor="text1"/>
          <w:sz w:val="26"/>
          <w:szCs w:val="26"/>
        </w:rPr>
        <w:lastRenderedPageBreak/>
        <w:t xml:space="preserve">разработана в рамках реализации Федерального закона от 21 июля 2007 года №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w:t>
      </w:r>
      <w:proofErr w:type="spellStart"/>
      <w:r w:rsidRPr="00ED12A9">
        <w:rPr>
          <w:rFonts w:ascii="Times New Roman" w:hAnsi="Times New Roman" w:cs="Times New Roman"/>
          <w:color w:val="000000" w:themeColor="text1"/>
          <w:sz w:val="26"/>
          <w:szCs w:val="26"/>
        </w:rPr>
        <w:t>жилищно</w:t>
      </w:r>
      <w:proofErr w:type="spellEnd"/>
      <w:r w:rsidRPr="00ED12A9">
        <w:rPr>
          <w:rFonts w:ascii="Times New Roman" w:hAnsi="Times New Roman" w:cs="Times New Roman"/>
          <w:color w:val="000000" w:themeColor="text1"/>
          <w:sz w:val="26"/>
          <w:szCs w:val="26"/>
        </w:rPr>
        <w:t xml:space="preserve"> – коммунальных услуг».</w:t>
      </w:r>
      <w:r w:rsidR="00627E45" w:rsidRPr="00ED12A9">
        <w:rPr>
          <w:rFonts w:ascii="Times New Roman" w:hAnsi="Times New Roman" w:cs="Times New Roman"/>
          <w:color w:val="000000" w:themeColor="text1"/>
          <w:sz w:val="26"/>
          <w:szCs w:val="26"/>
        </w:rPr>
        <w:t xml:space="preserve"> Аварийный жилищный фонд на территории муниципального образования «Городской округ Подольск Московской области» включает </w:t>
      </w:r>
      <w:r w:rsidR="003C17DB" w:rsidRPr="00ED12A9">
        <w:rPr>
          <w:rFonts w:ascii="Times New Roman" w:hAnsi="Times New Roman" w:cs="Times New Roman"/>
          <w:color w:val="000000" w:themeColor="text1"/>
          <w:sz w:val="26"/>
          <w:szCs w:val="26"/>
        </w:rPr>
        <w:t>3</w:t>
      </w:r>
      <w:r w:rsidR="00673F68" w:rsidRPr="00ED12A9">
        <w:rPr>
          <w:rFonts w:ascii="Times New Roman" w:hAnsi="Times New Roman" w:cs="Times New Roman"/>
          <w:color w:val="000000" w:themeColor="text1"/>
          <w:sz w:val="26"/>
          <w:szCs w:val="26"/>
        </w:rPr>
        <w:t>2</w:t>
      </w:r>
      <w:r w:rsidR="003C17DB" w:rsidRPr="00ED12A9">
        <w:rPr>
          <w:rFonts w:ascii="Times New Roman" w:hAnsi="Times New Roman" w:cs="Times New Roman"/>
          <w:color w:val="000000" w:themeColor="text1"/>
          <w:sz w:val="26"/>
          <w:szCs w:val="26"/>
        </w:rPr>
        <w:t xml:space="preserve"> многоквартирных жилых домов, признанных таковыми в установленном порядке, площадью 1</w:t>
      </w:r>
      <w:r w:rsidR="00673F68" w:rsidRPr="00ED12A9">
        <w:rPr>
          <w:rFonts w:ascii="Times New Roman" w:hAnsi="Times New Roman" w:cs="Times New Roman"/>
          <w:color w:val="000000" w:themeColor="text1"/>
          <w:sz w:val="26"/>
          <w:szCs w:val="26"/>
        </w:rPr>
        <w:t>8 018,9</w:t>
      </w:r>
      <w:r w:rsidR="003C17DB" w:rsidRPr="00ED12A9">
        <w:rPr>
          <w:rFonts w:ascii="Times New Roman" w:hAnsi="Times New Roman" w:cs="Times New Roman"/>
          <w:color w:val="000000" w:themeColor="text1"/>
          <w:sz w:val="26"/>
          <w:szCs w:val="26"/>
        </w:rPr>
        <w:t xml:space="preserve"> квадратных </w:t>
      </w:r>
      <w:r w:rsidRPr="00ED12A9">
        <w:rPr>
          <w:rFonts w:ascii="Times New Roman" w:hAnsi="Times New Roman" w:cs="Times New Roman"/>
          <w:color w:val="000000" w:themeColor="text1"/>
          <w:sz w:val="26"/>
          <w:szCs w:val="26"/>
        </w:rPr>
        <w:t>метр</w:t>
      </w:r>
      <w:r w:rsidR="005A5CF3" w:rsidRPr="00ED12A9">
        <w:rPr>
          <w:rFonts w:ascii="Times New Roman" w:hAnsi="Times New Roman" w:cs="Times New Roman"/>
          <w:color w:val="000000" w:themeColor="text1"/>
          <w:sz w:val="26"/>
          <w:szCs w:val="26"/>
        </w:rPr>
        <w:t xml:space="preserve">ов (Приложение </w:t>
      </w:r>
      <w:r w:rsidRPr="00ED12A9">
        <w:rPr>
          <w:rFonts w:ascii="Times New Roman" w:hAnsi="Times New Roman" w:cs="Times New Roman"/>
          <w:color w:val="000000" w:themeColor="text1"/>
          <w:sz w:val="26"/>
          <w:szCs w:val="26"/>
        </w:rPr>
        <w:t>№ 1).</w:t>
      </w:r>
    </w:p>
    <w:p w:rsidR="00E675F5" w:rsidRPr="00ED12A9" w:rsidRDefault="00E675F5" w:rsidP="003F24EC">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ED12A9">
        <w:rPr>
          <w:rFonts w:ascii="Times New Roman" w:hAnsi="Times New Roman" w:cs="Times New Roman"/>
          <w:color w:val="000000" w:themeColor="text1"/>
          <w:sz w:val="26"/>
          <w:szCs w:val="26"/>
          <w:lang w:val="en-US"/>
        </w:rPr>
        <w:t>XX</w:t>
      </w:r>
      <w:r w:rsidRPr="00ED12A9">
        <w:rPr>
          <w:rFonts w:ascii="Times New Roman" w:hAnsi="Times New Roman" w:cs="Times New Roman"/>
          <w:color w:val="000000" w:themeColor="text1"/>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E675F5" w:rsidRPr="00ED12A9" w:rsidRDefault="00E675F5" w:rsidP="003F24EC">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истек и данные дома подлежат сносу. 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03247B" w:rsidRPr="00ED12A9" w:rsidRDefault="00E675F5" w:rsidP="0003247B">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Учитывая то, что жилые помещения, находящееся в аварийном состоянии, угрожают безопасности и здоровью граждан, а ликвидация </w:t>
      </w:r>
      <w:hyperlink r:id="rId11" w:tgtFrame="_blank" w:history="1">
        <w:r w:rsidRPr="00ED12A9">
          <w:rPr>
            <w:rFonts w:ascii="Times New Roman" w:hAnsi="Times New Roman" w:cs="Times New Roman"/>
            <w:color w:val="000000" w:themeColor="text1"/>
            <w:sz w:val="26"/>
            <w:szCs w:val="26"/>
          </w:rPr>
          <w:t>аварийного жилищного фонда</w:t>
        </w:r>
      </w:hyperlink>
      <w:r w:rsidRPr="00ED12A9">
        <w:rPr>
          <w:rFonts w:ascii="Times New Roman" w:hAnsi="Times New Roman" w:cs="Times New Roman"/>
          <w:color w:val="000000" w:themeColor="text1"/>
          <w:sz w:val="26"/>
          <w:szCs w:val="26"/>
        </w:rPr>
        <w:t xml:space="preserve"> является одной из социальных проблем, в настоящее время муниципальная подпрограмма «</w:t>
      </w:r>
      <w:r w:rsidR="005F656C" w:rsidRPr="00ED12A9">
        <w:rPr>
          <w:rFonts w:ascii="Times New Roman" w:hAnsi="Times New Roman" w:cs="Times New Roman"/>
          <w:color w:val="000000" w:themeColor="text1"/>
          <w:sz w:val="26"/>
          <w:szCs w:val="26"/>
        </w:rPr>
        <w:t>Переселение граждан из многоквартирных жилых домов, признанных аварийными в установленном законодательством порядке</w:t>
      </w:r>
      <w:r w:rsidR="00892099" w:rsidRPr="00ED12A9">
        <w:rPr>
          <w:rFonts w:ascii="Times New Roman" w:hAnsi="Times New Roman" w:cs="Times New Roman"/>
          <w:color w:val="000000" w:themeColor="text1"/>
          <w:sz w:val="26"/>
          <w:szCs w:val="26"/>
        </w:rPr>
        <w:t>» необходима.</w:t>
      </w:r>
    </w:p>
    <w:p w:rsidR="005C776B" w:rsidRPr="00ED12A9" w:rsidRDefault="00877011" w:rsidP="005C776B">
      <w:pPr>
        <w:pStyle w:val="ConsPlusNormal"/>
        <w:ind w:left="72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3</w:t>
      </w:r>
      <w:r w:rsidR="00E675F5" w:rsidRPr="00ED12A9">
        <w:rPr>
          <w:rFonts w:ascii="Times New Roman" w:hAnsi="Times New Roman" w:cs="Times New Roman"/>
          <w:b/>
          <w:color w:val="000000" w:themeColor="text1"/>
          <w:sz w:val="26"/>
          <w:szCs w:val="26"/>
        </w:rPr>
        <w:t>.</w:t>
      </w:r>
      <w:r w:rsidR="006524B7" w:rsidRPr="00ED12A9">
        <w:rPr>
          <w:rFonts w:ascii="Times New Roman" w:hAnsi="Times New Roman" w:cs="Times New Roman"/>
          <w:b/>
          <w:color w:val="000000" w:themeColor="text1"/>
          <w:sz w:val="26"/>
          <w:szCs w:val="26"/>
        </w:rPr>
        <w:t xml:space="preserve"> </w:t>
      </w:r>
      <w:r w:rsidR="00E675F5" w:rsidRPr="00ED12A9">
        <w:rPr>
          <w:rFonts w:ascii="Times New Roman" w:hAnsi="Times New Roman" w:cs="Times New Roman"/>
          <w:b/>
          <w:color w:val="000000" w:themeColor="text1"/>
          <w:sz w:val="26"/>
          <w:szCs w:val="26"/>
        </w:rPr>
        <w:t>Перечень мероприятий Подпрограммы</w:t>
      </w:r>
      <w:r w:rsidR="005C776B" w:rsidRPr="00ED12A9">
        <w:rPr>
          <w:rFonts w:ascii="Times New Roman" w:hAnsi="Times New Roman" w:cs="Times New Roman"/>
          <w:b/>
          <w:color w:val="000000" w:themeColor="text1"/>
          <w:sz w:val="26"/>
          <w:szCs w:val="26"/>
        </w:rPr>
        <w:t xml:space="preserve"> «Переселение граждан из многоквартирных жилых домов, </w:t>
      </w:r>
    </w:p>
    <w:p w:rsidR="00E675F5" w:rsidRPr="00ED12A9" w:rsidRDefault="005C776B" w:rsidP="005C776B">
      <w:pPr>
        <w:pStyle w:val="ConsPlusNormal"/>
        <w:ind w:left="72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признанных аварийными в установленном законодательством порядке».</w:t>
      </w:r>
    </w:p>
    <w:p w:rsidR="00E675F5" w:rsidRPr="00ED12A9" w:rsidRDefault="00E675F5" w:rsidP="005C776B">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p>
    <w:tbl>
      <w:tblPr>
        <w:tblW w:w="16618" w:type="dxa"/>
        <w:tblCellSpacing w:w="5" w:type="nil"/>
        <w:tblInd w:w="42" w:type="dxa"/>
        <w:tblLayout w:type="fixed"/>
        <w:tblCellMar>
          <w:left w:w="75" w:type="dxa"/>
          <w:right w:w="75" w:type="dxa"/>
        </w:tblCellMar>
        <w:tblLook w:val="0000" w:firstRow="0" w:lastRow="0" w:firstColumn="0" w:lastColumn="0" w:noHBand="0" w:noVBand="0"/>
      </w:tblPr>
      <w:tblGrid>
        <w:gridCol w:w="600"/>
        <w:gridCol w:w="1985"/>
        <w:gridCol w:w="709"/>
        <w:gridCol w:w="1275"/>
        <w:gridCol w:w="1134"/>
        <w:gridCol w:w="1134"/>
        <w:gridCol w:w="851"/>
        <w:gridCol w:w="709"/>
        <w:gridCol w:w="992"/>
        <w:gridCol w:w="709"/>
        <w:gridCol w:w="851"/>
        <w:gridCol w:w="709"/>
        <w:gridCol w:w="850"/>
        <w:gridCol w:w="709"/>
        <w:gridCol w:w="991"/>
        <w:gridCol w:w="851"/>
        <w:gridCol w:w="1559"/>
      </w:tblGrid>
      <w:tr w:rsidR="00C95551" w:rsidRPr="00ED12A9" w:rsidTr="00A676B7">
        <w:trPr>
          <w:gridAfter w:val="1"/>
          <w:wAfter w:w="1559" w:type="dxa"/>
          <w:trHeight w:val="320"/>
          <w:tblCellSpacing w:w="5" w:type="nil"/>
        </w:trPr>
        <w:tc>
          <w:tcPr>
            <w:tcW w:w="600" w:type="dxa"/>
            <w:vMerge w:val="restart"/>
            <w:tcBorders>
              <w:top w:val="single" w:sz="4" w:space="0" w:color="auto"/>
              <w:left w:val="single" w:sz="4" w:space="0" w:color="auto"/>
              <w:bottom w:val="single" w:sz="4" w:space="0" w:color="auto"/>
              <w:right w:val="single" w:sz="4" w:space="0" w:color="auto"/>
            </w:tcBorders>
            <w:vAlign w:val="center"/>
          </w:tcPr>
          <w:p w:rsidR="00C95551" w:rsidRPr="00ED12A9" w:rsidRDefault="00C95551" w:rsidP="00FC78FB">
            <w:pPr>
              <w:widowControl w:val="0"/>
              <w:autoSpaceDE w:val="0"/>
              <w:autoSpaceDN w:val="0"/>
              <w:adjustRightInd w:val="0"/>
              <w:spacing w:after="0" w:line="240" w:lineRule="auto"/>
              <w:ind w:right="-76"/>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br/>
              <w:t>п/п</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C95551" w:rsidRPr="00ED12A9" w:rsidRDefault="00C95551"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Мероприятия </w:t>
            </w:r>
            <w:r w:rsidRPr="00ED12A9">
              <w:rPr>
                <w:rFonts w:ascii="Times New Roman" w:hAnsi="Times New Roman" w:cs="Times New Roman"/>
                <w:color w:val="000000" w:themeColor="text1"/>
                <w:sz w:val="20"/>
                <w:szCs w:val="20"/>
              </w:rPr>
              <w:br/>
              <w:t xml:space="preserve">по          </w:t>
            </w:r>
            <w:r w:rsidRPr="00ED12A9">
              <w:rPr>
                <w:rFonts w:ascii="Times New Roman" w:hAnsi="Times New Roman" w:cs="Times New Roman"/>
                <w:color w:val="000000" w:themeColor="text1"/>
                <w:sz w:val="20"/>
                <w:szCs w:val="20"/>
              </w:rPr>
              <w:br/>
            </w:r>
            <w:proofErr w:type="gramStart"/>
            <w:r w:rsidRPr="00ED12A9">
              <w:rPr>
                <w:rFonts w:ascii="Times New Roman" w:hAnsi="Times New Roman" w:cs="Times New Roman"/>
                <w:color w:val="000000" w:themeColor="text1"/>
                <w:sz w:val="20"/>
                <w:szCs w:val="20"/>
              </w:rPr>
              <w:t xml:space="preserve">реализации  </w:t>
            </w:r>
            <w:r w:rsidRPr="00ED12A9">
              <w:rPr>
                <w:rFonts w:ascii="Times New Roman" w:hAnsi="Times New Roman" w:cs="Times New Roman"/>
                <w:color w:val="000000" w:themeColor="text1"/>
                <w:sz w:val="20"/>
                <w:szCs w:val="20"/>
              </w:rPr>
              <w:br/>
              <w:t>подпрограммы</w:t>
            </w:r>
            <w:proofErr w:type="gramEnd"/>
          </w:p>
        </w:tc>
        <w:tc>
          <w:tcPr>
            <w:tcW w:w="709" w:type="dxa"/>
            <w:vMerge w:val="restart"/>
            <w:tcBorders>
              <w:top w:val="single" w:sz="4" w:space="0" w:color="auto"/>
              <w:left w:val="single" w:sz="4" w:space="0" w:color="auto"/>
              <w:bottom w:val="single" w:sz="4" w:space="0" w:color="auto"/>
              <w:right w:val="single" w:sz="4" w:space="0" w:color="auto"/>
            </w:tcBorders>
          </w:tcPr>
          <w:p w:rsidR="00C95551" w:rsidRPr="00ED12A9" w:rsidRDefault="00C95551" w:rsidP="00A36F7F">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Сроки исполнения мероприятия </w:t>
            </w:r>
          </w:p>
          <w:p w:rsidR="00C95551" w:rsidRPr="00ED12A9" w:rsidRDefault="00C95551"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275" w:type="dxa"/>
            <w:vMerge w:val="restart"/>
            <w:tcBorders>
              <w:top w:val="single" w:sz="4" w:space="0" w:color="auto"/>
              <w:left w:val="single" w:sz="4" w:space="0" w:color="auto"/>
              <w:right w:val="single" w:sz="4" w:space="0" w:color="auto"/>
            </w:tcBorders>
          </w:tcPr>
          <w:p w:rsidR="00C95551" w:rsidRPr="00ED12A9" w:rsidRDefault="00C95551"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Источники финансирования</w:t>
            </w:r>
          </w:p>
        </w:tc>
        <w:tc>
          <w:tcPr>
            <w:tcW w:w="1134" w:type="dxa"/>
            <w:vMerge w:val="restart"/>
            <w:tcBorders>
              <w:top w:val="single" w:sz="4" w:space="0" w:color="auto"/>
              <w:left w:val="single" w:sz="4" w:space="0" w:color="auto"/>
              <w:right w:val="single" w:sz="4" w:space="0" w:color="auto"/>
            </w:tcBorders>
          </w:tcPr>
          <w:p w:rsidR="00C95551" w:rsidRPr="00ED12A9" w:rsidRDefault="00C95551"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Объем финансирования мероприятия в году, предшествующему году начала реализации подпрограммы (тыс. руб.)</w:t>
            </w:r>
          </w:p>
          <w:p w:rsidR="00C95551" w:rsidRPr="00ED12A9" w:rsidRDefault="00C95551"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95551" w:rsidRPr="00ED12A9" w:rsidRDefault="00C95551"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Всего </w:t>
            </w:r>
            <w:r w:rsidRPr="00ED12A9">
              <w:rPr>
                <w:rFonts w:ascii="Times New Roman" w:hAnsi="Times New Roman" w:cs="Times New Roman"/>
                <w:color w:val="000000" w:themeColor="text1"/>
                <w:sz w:val="20"/>
                <w:szCs w:val="20"/>
              </w:rPr>
              <w:br/>
              <w:t xml:space="preserve">(тыс. </w:t>
            </w:r>
            <w:r w:rsidRPr="00ED12A9">
              <w:rPr>
                <w:rFonts w:ascii="Times New Roman" w:hAnsi="Times New Roman" w:cs="Times New Roman"/>
                <w:color w:val="000000" w:themeColor="text1"/>
                <w:sz w:val="20"/>
                <w:szCs w:val="20"/>
              </w:rPr>
              <w:br/>
              <w:t>руб.)</w:t>
            </w:r>
          </w:p>
        </w:tc>
        <w:tc>
          <w:tcPr>
            <w:tcW w:w="6380" w:type="dxa"/>
            <w:gridSpan w:val="8"/>
            <w:tcBorders>
              <w:top w:val="single" w:sz="4" w:space="0" w:color="auto"/>
              <w:left w:val="single" w:sz="4" w:space="0" w:color="auto"/>
              <w:bottom w:val="single" w:sz="4" w:space="0" w:color="auto"/>
              <w:right w:val="single" w:sz="4" w:space="0" w:color="auto"/>
            </w:tcBorders>
            <w:vAlign w:val="center"/>
          </w:tcPr>
          <w:p w:rsidR="00C95551" w:rsidRPr="00ED12A9" w:rsidRDefault="00C95551"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Объем финансирования по годам (тыс. руб.)</w:t>
            </w:r>
          </w:p>
        </w:tc>
        <w:tc>
          <w:tcPr>
            <w:tcW w:w="991" w:type="dxa"/>
            <w:vMerge w:val="restart"/>
            <w:tcBorders>
              <w:top w:val="single" w:sz="4" w:space="0" w:color="auto"/>
              <w:left w:val="single" w:sz="4" w:space="0" w:color="auto"/>
              <w:right w:val="single" w:sz="4" w:space="0" w:color="auto"/>
            </w:tcBorders>
          </w:tcPr>
          <w:p w:rsidR="00C95551" w:rsidRPr="00ED12A9" w:rsidRDefault="00C95551"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Ответственный</w:t>
            </w:r>
            <w:r w:rsidRPr="00ED12A9">
              <w:rPr>
                <w:rFonts w:ascii="Times New Roman" w:eastAsia="Times New Roman" w:hAnsi="Times New Roman" w:cs="Times New Roman"/>
                <w:color w:val="000000" w:themeColor="text1"/>
                <w:sz w:val="20"/>
                <w:szCs w:val="20"/>
              </w:rPr>
              <w:br/>
              <w:t>за выполнение</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c>
          <w:tcPr>
            <w:tcW w:w="851" w:type="dxa"/>
            <w:vMerge w:val="restart"/>
            <w:tcBorders>
              <w:top w:val="single" w:sz="4" w:space="0" w:color="auto"/>
              <w:left w:val="single" w:sz="4" w:space="0" w:color="auto"/>
              <w:right w:val="single" w:sz="4" w:space="0" w:color="auto"/>
            </w:tcBorders>
          </w:tcPr>
          <w:p w:rsidR="00C95551" w:rsidRPr="00ED12A9" w:rsidRDefault="00C95551"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Результаты  </w:t>
            </w:r>
            <w:r w:rsidRPr="00ED12A9">
              <w:rPr>
                <w:rFonts w:ascii="Times New Roman" w:eastAsia="Times New Roman" w:hAnsi="Times New Roman" w:cs="Times New Roman"/>
                <w:color w:val="000000" w:themeColor="text1"/>
                <w:sz w:val="20"/>
                <w:szCs w:val="20"/>
              </w:rPr>
              <w:br/>
              <w:t>выполнения</w:t>
            </w:r>
            <w:proofErr w:type="gramEnd"/>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r>
      <w:tr w:rsidR="00831DC0" w:rsidRPr="00ED12A9" w:rsidTr="00F1227D">
        <w:trPr>
          <w:gridAfter w:val="1"/>
          <w:wAfter w:w="1559" w:type="dxa"/>
          <w:trHeight w:val="1280"/>
          <w:tblCellSpacing w:w="5" w:type="nil"/>
        </w:trPr>
        <w:tc>
          <w:tcPr>
            <w:tcW w:w="600" w:type="dxa"/>
            <w:vMerge/>
            <w:tcBorders>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c>
          <w:tcPr>
            <w:tcW w:w="1275" w:type="dxa"/>
            <w:vMerge/>
            <w:tcBorders>
              <w:left w:val="single" w:sz="4" w:space="0" w:color="auto"/>
              <w:bottom w:val="single" w:sz="4" w:space="0" w:color="auto"/>
              <w:right w:val="single" w:sz="4" w:space="0" w:color="auto"/>
            </w:tcBorders>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c>
          <w:tcPr>
            <w:tcW w:w="1134" w:type="dxa"/>
            <w:vMerge/>
            <w:tcBorders>
              <w:left w:val="single" w:sz="4" w:space="0" w:color="auto"/>
              <w:bottom w:val="single" w:sz="4" w:space="0" w:color="auto"/>
              <w:right w:val="single" w:sz="4" w:space="0" w:color="auto"/>
            </w:tcBorders>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c>
          <w:tcPr>
            <w:tcW w:w="1134" w:type="dxa"/>
            <w:vMerge/>
            <w:tcBorders>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709"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992"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ind w:left="177" w:hanging="177"/>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709"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851"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709"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831DC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850"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831DC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709"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831DC0">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991" w:type="dxa"/>
            <w:vMerge/>
            <w:tcBorders>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vAlign w:val="center"/>
          </w:tcPr>
          <w:p w:rsidR="00831DC0" w:rsidRPr="00ED12A9" w:rsidRDefault="00831DC0" w:rsidP="00FC78F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r>
      <w:tr w:rsidR="00831DC0" w:rsidRPr="00ED12A9" w:rsidTr="00F1227D">
        <w:trPr>
          <w:gridAfter w:val="1"/>
          <w:wAfter w:w="1559" w:type="dxa"/>
          <w:trHeight w:val="492"/>
          <w:tblCellSpacing w:w="5" w:type="nil"/>
        </w:trPr>
        <w:tc>
          <w:tcPr>
            <w:tcW w:w="600"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1985"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709"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1275"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1134"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p>
        </w:tc>
        <w:tc>
          <w:tcPr>
            <w:tcW w:w="1134"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851"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709"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992"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w:t>
            </w:r>
          </w:p>
        </w:tc>
        <w:tc>
          <w:tcPr>
            <w:tcW w:w="709"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851" w:type="dxa"/>
            <w:tcBorders>
              <w:top w:val="single" w:sz="4" w:space="0" w:color="auto"/>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709" w:type="dxa"/>
            <w:tcBorders>
              <w:left w:val="single" w:sz="4" w:space="0" w:color="auto"/>
              <w:bottom w:val="single" w:sz="4" w:space="0" w:color="auto"/>
              <w:right w:val="single" w:sz="4" w:space="0" w:color="auto"/>
            </w:tcBorders>
            <w:vAlign w:val="center"/>
          </w:tcPr>
          <w:p w:rsidR="00831DC0" w:rsidRPr="00ED12A9" w:rsidRDefault="00F64D1D"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850" w:type="dxa"/>
            <w:tcBorders>
              <w:left w:val="single" w:sz="4" w:space="0" w:color="auto"/>
              <w:bottom w:val="single" w:sz="4" w:space="0" w:color="auto"/>
              <w:right w:val="single" w:sz="4" w:space="0" w:color="auto"/>
            </w:tcBorders>
            <w:vAlign w:val="center"/>
          </w:tcPr>
          <w:p w:rsidR="00831DC0" w:rsidRPr="00ED12A9" w:rsidRDefault="00F64D1D"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709" w:type="dxa"/>
            <w:tcBorders>
              <w:left w:val="single" w:sz="4" w:space="0" w:color="auto"/>
              <w:bottom w:val="single" w:sz="4" w:space="0" w:color="auto"/>
              <w:right w:val="single" w:sz="4" w:space="0" w:color="auto"/>
            </w:tcBorders>
            <w:vAlign w:val="center"/>
          </w:tcPr>
          <w:p w:rsidR="00831DC0" w:rsidRPr="00ED12A9" w:rsidRDefault="00F64D1D"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c>
          <w:tcPr>
            <w:tcW w:w="991"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F64D1D" w:rsidRPr="00ED12A9">
              <w:rPr>
                <w:rFonts w:ascii="Times New Roman" w:hAnsi="Times New Roman" w:cs="Times New Roman"/>
                <w:color w:val="000000" w:themeColor="text1"/>
                <w:sz w:val="20"/>
                <w:szCs w:val="20"/>
              </w:rPr>
              <w:t>5</w:t>
            </w:r>
          </w:p>
        </w:tc>
        <w:tc>
          <w:tcPr>
            <w:tcW w:w="851" w:type="dxa"/>
            <w:tcBorders>
              <w:left w:val="single" w:sz="4" w:space="0" w:color="auto"/>
              <w:bottom w:val="single" w:sz="4" w:space="0" w:color="auto"/>
              <w:right w:val="single" w:sz="4" w:space="0" w:color="auto"/>
            </w:tcBorders>
            <w:vAlign w:val="center"/>
          </w:tcPr>
          <w:p w:rsidR="00831DC0" w:rsidRPr="00ED12A9" w:rsidRDefault="00831DC0" w:rsidP="00F64D1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F64D1D" w:rsidRPr="00ED12A9">
              <w:rPr>
                <w:rFonts w:ascii="Times New Roman" w:hAnsi="Times New Roman" w:cs="Times New Roman"/>
                <w:color w:val="000000" w:themeColor="text1"/>
                <w:sz w:val="20"/>
                <w:szCs w:val="20"/>
              </w:rPr>
              <w:t>6</w:t>
            </w:r>
          </w:p>
        </w:tc>
      </w:tr>
      <w:tr w:rsidR="00BF19E5" w:rsidRPr="00ED12A9" w:rsidTr="009C7E87">
        <w:trPr>
          <w:gridAfter w:val="1"/>
          <w:wAfter w:w="1559" w:type="dxa"/>
          <w:trHeight w:val="320"/>
          <w:tblCellSpacing w:w="5" w:type="nil"/>
        </w:trPr>
        <w:tc>
          <w:tcPr>
            <w:tcW w:w="600" w:type="dxa"/>
            <w:vMerge w:val="restart"/>
            <w:tcBorders>
              <w:left w:val="single" w:sz="4" w:space="0" w:color="auto"/>
              <w:right w:val="single" w:sz="4" w:space="0" w:color="auto"/>
            </w:tcBorders>
          </w:tcPr>
          <w:p w:rsidR="00BF19E5" w:rsidRPr="00ED12A9" w:rsidRDefault="00BF19E5"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1. </w:t>
            </w:r>
          </w:p>
        </w:tc>
        <w:tc>
          <w:tcPr>
            <w:tcW w:w="1985" w:type="dxa"/>
            <w:vMerge w:val="restart"/>
            <w:tcBorders>
              <w:top w:val="single" w:sz="4" w:space="0" w:color="auto"/>
              <w:left w:val="single" w:sz="4" w:space="0" w:color="auto"/>
              <w:right w:val="single" w:sz="4" w:space="0" w:color="auto"/>
            </w:tcBorders>
          </w:tcPr>
          <w:p w:rsidR="00BF19E5" w:rsidRPr="00ED12A9" w:rsidRDefault="00BF19E5" w:rsidP="00FC78FB">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u w:val="single"/>
              </w:rPr>
              <w:t>Основное мероприятие 1</w:t>
            </w:r>
            <w:r w:rsidRPr="00ED12A9">
              <w:rPr>
                <w:rFonts w:ascii="Times New Roman" w:hAnsi="Times New Roman" w:cs="Times New Roman"/>
                <w:color w:val="000000" w:themeColor="text1"/>
                <w:sz w:val="20"/>
                <w:szCs w:val="20"/>
              </w:rPr>
              <w:t xml:space="preserve">  </w:t>
            </w:r>
          </w:p>
          <w:p w:rsidR="00BF19E5" w:rsidRPr="00ED12A9" w:rsidRDefault="00BF19E5" w:rsidP="00FC78FB">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Обеспечение защиты прав граждан на жилище.</w:t>
            </w:r>
          </w:p>
        </w:tc>
        <w:tc>
          <w:tcPr>
            <w:tcW w:w="709" w:type="dxa"/>
            <w:vMerge w:val="restart"/>
            <w:tcBorders>
              <w:top w:val="single" w:sz="4" w:space="0" w:color="auto"/>
              <w:left w:val="single" w:sz="4" w:space="0" w:color="auto"/>
              <w:right w:val="single" w:sz="4" w:space="0" w:color="auto"/>
            </w:tcBorders>
          </w:tcPr>
          <w:p w:rsidR="00BF19E5" w:rsidRPr="00ED12A9" w:rsidRDefault="00BF19E5" w:rsidP="00C6434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275" w:type="dxa"/>
            <w:tcBorders>
              <w:top w:val="single" w:sz="4" w:space="0" w:color="auto"/>
              <w:left w:val="single" w:sz="4" w:space="0" w:color="auto"/>
              <w:bottom w:val="single" w:sz="4" w:space="0" w:color="auto"/>
              <w:right w:val="single" w:sz="4" w:space="0" w:color="auto"/>
            </w:tcBorders>
          </w:tcPr>
          <w:p w:rsidR="00BF19E5" w:rsidRPr="00ED12A9" w:rsidRDefault="00BF19E5"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BF19E5" w:rsidRPr="00ED12A9" w:rsidRDefault="00BF19E5" w:rsidP="0001502C">
            <w:pP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378 683,32384</w:t>
            </w:r>
          </w:p>
        </w:tc>
        <w:tc>
          <w:tcPr>
            <w:tcW w:w="1134" w:type="dxa"/>
            <w:tcBorders>
              <w:top w:val="single" w:sz="4" w:space="0" w:color="auto"/>
              <w:left w:val="single" w:sz="4" w:space="0" w:color="auto"/>
              <w:bottom w:val="single" w:sz="4" w:space="0" w:color="auto"/>
              <w:right w:val="single" w:sz="4" w:space="0" w:color="auto"/>
            </w:tcBorders>
          </w:tcPr>
          <w:p w:rsidR="00BF19E5" w:rsidRPr="00ED12A9" w:rsidRDefault="00A2161E" w:rsidP="0097011E">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607 329,27194</w:t>
            </w:r>
          </w:p>
        </w:tc>
        <w:tc>
          <w:tcPr>
            <w:tcW w:w="851" w:type="dxa"/>
            <w:tcBorders>
              <w:top w:val="single" w:sz="4" w:space="0" w:color="auto"/>
              <w:left w:val="single" w:sz="4" w:space="0" w:color="auto"/>
              <w:bottom w:val="single" w:sz="4" w:space="0" w:color="auto"/>
              <w:right w:val="single" w:sz="4" w:space="0" w:color="auto"/>
            </w:tcBorders>
          </w:tcPr>
          <w:p w:rsidR="00BF19E5" w:rsidRPr="00ED12A9" w:rsidRDefault="00BF19E5" w:rsidP="0028147D">
            <w:pPr>
              <w:spacing w:line="240" w:lineRule="auto"/>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5 894</w:t>
            </w:r>
          </w:p>
        </w:tc>
        <w:tc>
          <w:tcPr>
            <w:tcW w:w="709" w:type="dxa"/>
            <w:tcBorders>
              <w:top w:val="single" w:sz="4" w:space="0" w:color="auto"/>
              <w:left w:val="single" w:sz="4" w:space="0" w:color="auto"/>
              <w:bottom w:val="single" w:sz="4" w:space="0" w:color="auto"/>
              <w:right w:val="single" w:sz="4" w:space="0" w:color="auto"/>
            </w:tcBorders>
          </w:tcPr>
          <w:p w:rsidR="00BF19E5" w:rsidRPr="00ED12A9" w:rsidRDefault="00BF19E5" w:rsidP="006E5A01">
            <w:pPr>
              <w:spacing w:line="240" w:lineRule="auto"/>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9 505</w:t>
            </w:r>
          </w:p>
        </w:tc>
        <w:tc>
          <w:tcPr>
            <w:tcW w:w="992" w:type="dxa"/>
            <w:tcBorders>
              <w:top w:val="single" w:sz="4" w:space="0" w:color="auto"/>
              <w:left w:val="single" w:sz="4" w:space="0" w:color="auto"/>
              <w:bottom w:val="single" w:sz="4" w:space="0" w:color="auto"/>
              <w:right w:val="single" w:sz="4" w:space="0" w:color="auto"/>
            </w:tcBorders>
          </w:tcPr>
          <w:p w:rsidR="00BF19E5" w:rsidRPr="00ED12A9" w:rsidRDefault="00BF19E5" w:rsidP="009C7E87">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68 316,71194</w:t>
            </w:r>
          </w:p>
        </w:tc>
        <w:tc>
          <w:tcPr>
            <w:tcW w:w="709" w:type="dxa"/>
            <w:tcBorders>
              <w:top w:val="single" w:sz="4" w:space="0" w:color="auto"/>
              <w:left w:val="single" w:sz="4" w:space="0" w:color="auto"/>
              <w:bottom w:val="single" w:sz="4" w:space="0" w:color="auto"/>
              <w:right w:val="single" w:sz="4" w:space="0" w:color="auto"/>
            </w:tcBorders>
          </w:tcPr>
          <w:p w:rsidR="00BF19E5" w:rsidRPr="00ED12A9" w:rsidRDefault="00A2161E" w:rsidP="00931B85">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311 137,56</w:t>
            </w:r>
          </w:p>
        </w:tc>
        <w:tc>
          <w:tcPr>
            <w:tcW w:w="851" w:type="dxa"/>
            <w:tcBorders>
              <w:top w:val="single" w:sz="4" w:space="0" w:color="auto"/>
              <w:left w:val="single" w:sz="4" w:space="0" w:color="auto"/>
              <w:bottom w:val="single" w:sz="4" w:space="0" w:color="auto"/>
              <w:right w:val="single" w:sz="4" w:space="0" w:color="auto"/>
            </w:tcBorders>
          </w:tcPr>
          <w:p w:rsidR="00BF19E5" w:rsidRPr="00ED12A9" w:rsidRDefault="00A2161E" w:rsidP="00A2161E">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50 211</w:t>
            </w:r>
            <w:r w:rsidR="00BF19E5" w:rsidRPr="00ED12A9">
              <w:rPr>
                <w:rFonts w:ascii="Times New Roman" w:hAnsi="Times New Roman" w:cs="Times New Roman"/>
                <w:color w:val="000000" w:themeColor="text1"/>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tcPr>
          <w:p w:rsidR="00BF19E5" w:rsidRPr="00ED12A9" w:rsidRDefault="00BF19E5" w:rsidP="00931B85">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BF19E5" w:rsidRPr="00ED12A9" w:rsidRDefault="00BF19E5" w:rsidP="00931B85">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62</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265</w:t>
            </w:r>
          </w:p>
        </w:tc>
        <w:tc>
          <w:tcPr>
            <w:tcW w:w="709" w:type="dxa"/>
            <w:tcBorders>
              <w:top w:val="single" w:sz="4" w:space="0" w:color="auto"/>
              <w:left w:val="single" w:sz="4" w:space="0" w:color="auto"/>
              <w:bottom w:val="single" w:sz="4" w:space="0" w:color="auto"/>
              <w:right w:val="single" w:sz="4" w:space="0" w:color="auto"/>
            </w:tcBorders>
          </w:tcPr>
          <w:p w:rsidR="00BF19E5" w:rsidRPr="00ED12A9" w:rsidRDefault="00BF19E5" w:rsidP="00931B85">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000</w:t>
            </w:r>
          </w:p>
        </w:tc>
        <w:tc>
          <w:tcPr>
            <w:tcW w:w="991" w:type="dxa"/>
            <w:vMerge w:val="restart"/>
            <w:tcBorders>
              <w:top w:val="single" w:sz="4" w:space="0" w:color="auto"/>
              <w:left w:val="single" w:sz="4" w:space="0" w:color="auto"/>
              <w:right w:val="single" w:sz="4" w:space="0" w:color="auto"/>
            </w:tcBorders>
          </w:tcPr>
          <w:p w:rsidR="00BF19E5" w:rsidRPr="00ED12A9" w:rsidRDefault="00BF19E5"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tc>
        <w:tc>
          <w:tcPr>
            <w:tcW w:w="851" w:type="dxa"/>
            <w:vMerge w:val="restart"/>
            <w:tcBorders>
              <w:top w:val="single" w:sz="4" w:space="0" w:color="auto"/>
              <w:left w:val="single" w:sz="4" w:space="0" w:color="auto"/>
              <w:right w:val="single" w:sz="4" w:space="0" w:color="auto"/>
            </w:tcBorders>
          </w:tcPr>
          <w:p w:rsidR="00BF19E5" w:rsidRPr="00ED12A9" w:rsidRDefault="00BF19E5"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D612A9" w:rsidRPr="00ED12A9" w:rsidTr="00F1227D">
        <w:trPr>
          <w:gridAfter w:val="1"/>
          <w:wAfter w:w="1559" w:type="dxa"/>
          <w:trHeight w:val="320"/>
          <w:tblCellSpacing w:w="5" w:type="nil"/>
        </w:trPr>
        <w:tc>
          <w:tcPr>
            <w:tcW w:w="600"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D612A9" w:rsidRPr="00ED12A9" w:rsidTr="00F1227D">
        <w:trPr>
          <w:gridAfter w:val="1"/>
          <w:wAfter w:w="1559" w:type="dxa"/>
          <w:trHeight w:val="1353"/>
          <w:tblCellSpacing w:w="5" w:type="nil"/>
        </w:trPr>
        <w:tc>
          <w:tcPr>
            <w:tcW w:w="600"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left w:val="single" w:sz="4" w:space="0" w:color="auto"/>
              <w:bottom w:val="single" w:sz="4" w:space="0" w:color="auto"/>
              <w:right w:val="single" w:sz="4" w:space="0" w:color="auto"/>
            </w:tcBorders>
          </w:tcPr>
          <w:p w:rsidR="00D612A9" w:rsidRPr="00ED12A9" w:rsidRDefault="001E2FB7" w:rsidP="00F164F9">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left w:val="single" w:sz="4" w:space="0" w:color="auto"/>
              <w:bottom w:val="single" w:sz="4" w:space="0" w:color="auto"/>
              <w:right w:val="single" w:sz="4" w:space="0" w:color="auto"/>
            </w:tcBorders>
          </w:tcPr>
          <w:p w:rsidR="00D612A9" w:rsidRPr="00ED12A9" w:rsidRDefault="00D612A9" w:rsidP="0028147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left w:val="single" w:sz="4" w:space="0" w:color="auto"/>
              <w:bottom w:val="single" w:sz="4" w:space="0" w:color="auto"/>
              <w:right w:val="single" w:sz="4" w:space="0" w:color="auto"/>
            </w:tcBorders>
          </w:tcPr>
          <w:p w:rsidR="00D612A9" w:rsidRPr="00ED12A9" w:rsidRDefault="00D612A9" w:rsidP="009F0E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7071BE" w:rsidP="00AE4F4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7071BE"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D612A9" w:rsidRPr="00ED12A9" w:rsidTr="009C7E87">
        <w:trPr>
          <w:gridAfter w:val="1"/>
          <w:wAfter w:w="1559" w:type="dxa"/>
          <w:trHeight w:val="1133"/>
          <w:tblCellSpacing w:w="5" w:type="nil"/>
        </w:trPr>
        <w:tc>
          <w:tcPr>
            <w:tcW w:w="600"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D612A9" w:rsidRPr="00ED12A9" w:rsidRDefault="00D612A9"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Городского округа Подольск</w:t>
            </w: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01502C">
            <w:pP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132 519,22384</w:t>
            </w:r>
          </w:p>
        </w:tc>
        <w:tc>
          <w:tcPr>
            <w:tcW w:w="1134" w:type="dxa"/>
            <w:tcBorders>
              <w:left w:val="single" w:sz="4" w:space="0" w:color="auto"/>
              <w:bottom w:val="single" w:sz="4" w:space="0" w:color="auto"/>
              <w:right w:val="single" w:sz="4" w:space="0" w:color="auto"/>
            </w:tcBorders>
          </w:tcPr>
          <w:p w:rsidR="00D612A9" w:rsidRPr="00ED12A9" w:rsidRDefault="00E135AD" w:rsidP="00B13D3E">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215 474,52194</w:t>
            </w:r>
          </w:p>
        </w:tc>
        <w:tc>
          <w:tcPr>
            <w:tcW w:w="851" w:type="dxa"/>
            <w:tcBorders>
              <w:left w:val="single" w:sz="4" w:space="0" w:color="auto"/>
              <w:bottom w:val="single" w:sz="4" w:space="0" w:color="auto"/>
              <w:right w:val="single" w:sz="4" w:space="0" w:color="auto"/>
            </w:tcBorders>
          </w:tcPr>
          <w:p w:rsidR="00D612A9" w:rsidRPr="00ED12A9" w:rsidRDefault="00D612A9"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left w:val="single" w:sz="4" w:space="0" w:color="auto"/>
              <w:bottom w:val="single" w:sz="4" w:space="0" w:color="auto"/>
              <w:right w:val="single" w:sz="4" w:space="0" w:color="auto"/>
            </w:tcBorders>
          </w:tcPr>
          <w:p w:rsidR="00D612A9" w:rsidRPr="00ED12A9" w:rsidRDefault="00D612A9"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97</w:t>
            </w:r>
          </w:p>
        </w:tc>
        <w:tc>
          <w:tcPr>
            <w:tcW w:w="992" w:type="dxa"/>
            <w:tcBorders>
              <w:left w:val="single" w:sz="4" w:space="0" w:color="auto"/>
              <w:bottom w:val="single" w:sz="4" w:space="0" w:color="auto"/>
              <w:right w:val="single" w:sz="4" w:space="0" w:color="auto"/>
            </w:tcBorders>
          </w:tcPr>
          <w:p w:rsidR="00D612A9" w:rsidRPr="00ED12A9" w:rsidRDefault="009C7E87" w:rsidP="009C7E87">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18 716,96194</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E135AD" w:rsidP="00D83032">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196 449,56</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D83032">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211</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D612A9" w:rsidRPr="00ED12A9" w:rsidRDefault="00D612A9"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3C17DB" w:rsidRPr="00ED12A9" w:rsidTr="00F1227D">
        <w:trPr>
          <w:gridAfter w:val="1"/>
          <w:wAfter w:w="1559" w:type="dxa"/>
          <w:tblCellSpacing w:w="5" w:type="nil"/>
        </w:trPr>
        <w:tc>
          <w:tcPr>
            <w:tcW w:w="600" w:type="dxa"/>
            <w:vMerge/>
            <w:tcBorders>
              <w:left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r w:rsidRPr="00ED12A9">
              <w:rPr>
                <w:rFonts w:ascii="Times New Roman" w:hAnsi="Times New Roman" w:cs="Times New Roman"/>
                <w:color w:val="000000" w:themeColor="text1"/>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246 164,1</w:t>
            </w:r>
          </w:p>
        </w:tc>
        <w:tc>
          <w:tcPr>
            <w:tcW w:w="1134" w:type="dxa"/>
            <w:tcBorders>
              <w:top w:val="single" w:sz="4" w:space="0" w:color="auto"/>
              <w:left w:val="single" w:sz="4" w:space="0" w:color="auto"/>
              <w:bottom w:val="single" w:sz="4" w:space="0" w:color="auto"/>
              <w:right w:val="single" w:sz="4" w:space="0" w:color="auto"/>
            </w:tcBorders>
          </w:tcPr>
          <w:p w:rsidR="003C17DB" w:rsidRPr="00ED12A9" w:rsidRDefault="00A2161E"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391 854,75</w:t>
            </w:r>
          </w:p>
        </w:tc>
        <w:tc>
          <w:tcPr>
            <w:tcW w:w="851"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5 894</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9 408</w:t>
            </w:r>
          </w:p>
        </w:tc>
        <w:tc>
          <w:tcPr>
            <w:tcW w:w="992" w:type="dxa"/>
            <w:tcBorders>
              <w:top w:val="single" w:sz="4" w:space="0" w:color="auto"/>
              <w:left w:val="single" w:sz="4" w:space="0" w:color="auto"/>
              <w:bottom w:val="single" w:sz="4" w:space="0" w:color="auto"/>
              <w:right w:val="single" w:sz="4" w:space="0" w:color="auto"/>
            </w:tcBorders>
          </w:tcPr>
          <w:p w:rsidR="003C17DB" w:rsidRPr="00ED12A9" w:rsidRDefault="00DF4781" w:rsidP="003C17DB">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49</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599,75</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114</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688</w:t>
            </w:r>
          </w:p>
        </w:tc>
        <w:tc>
          <w:tcPr>
            <w:tcW w:w="851"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 xml:space="preserve">000 </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62</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265</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A2161E"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000</w:t>
            </w:r>
          </w:p>
        </w:tc>
        <w:tc>
          <w:tcPr>
            <w:tcW w:w="991" w:type="dxa"/>
            <w:vMerge/>
            <w:tcBorders>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676B7" w:rsidRPr="00ED12A9" w:rsidTr="00F1227D">
        <w:trPr>
          <w:gridAfter w:val="1"/>
          <w:wAfter w:w="1559" w:type="dxa"/>
          <w:trHeight w:val="912"/>
          <w:tblCellSpacing w:w="5" w:type="nil"/>
        </w:trPr>
        <w:tc>
          <w:tcPr>
            <w:tcW w:w="600" w:type="dxa"/>
            <w:vMerge w:val="restart"/>
            <w:tcBorders>
              <w:top w:val="single" w:sz="4" w:space="0" w:color="auto"/>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1.1</w:t>
            </w:r>
          </w:p>
        </w:tc>
        <w:tc>
          <w:tcPr>
            <w:tcW w:w="1985" w:type="dxa"/>
            <w:vMerge w:val="restart"/>
            <w:tcBorders>
              <w:top w:val="single" w:sz="4" w:space="0" w:color="auto"/>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Мероприятие 1. Проведение независимой оценки рыночной стоимости имущества, доли в общей собственности многоквартирных жилых домов, земельных участков, находящихся в собственности у </w:t>
            </w:r>
            <w:proofErr w:type="gramStart"/>
            <w:r w:rsidRPr="00ED12A9">
              <w:rPr>
                <w:rFonts w:ascii="Times New Roman" w:hAnsi="Times New Roman" w:cs="Times New Roman"/>
                <w:color w:val="000000" w:themeColor="text1"/>
                <w:sz w:val="20"/>
                <w:szCs w:val="20"/>
              </w:rPr>
              <w:t>граждан,  проживающих</w:t>
            </w:r>
            <w:proofErr w:type="gramEnd"/>
            <w:r w:rsidRPr="00ED12A9">
              <w:rPr>
                <w:rFonts w:ascii="Times New Roman" w:hAnsi="Times New Roman" w:cs="Times New Roman"/>
                <w:color w:val="000000" w:themeColor="text1"/>
                <w:sz w:val="20"/>
                <w:szCs w:val="20"/>
              </w:rPr>
              <w:t xml:space="preserve"> в аварийном жилом фонде и определение рыночной стоимости приобретаемой  жилой площади взамен изымаемой </w:t>
            </w:r>
          </w:p>
        </w:tc>
        <w:tc>
          <w:tcPr>
            <w:tcW w:w="709" w:type="dxa"/>
            <w:vMerge w:val="restart"/>
            <w:tcBorders>
              <w:top w:val="single" w:sz="4" w:space="0" w:color="auto"/>
              <w:left w:val="single" w:sz="4" w:space="0" w:color="auto"/>
              <w:right w:val="single" w:sz="4" w:space="0" w:color="auto"/>
            </w:tcBorders>
          </w:tcPr>
          <w:p w:rsidR="00A676B7" w:rsidRPr="00ED12A9" w:rsidRDefault="00A676B7" w:rsidP="00C64345">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w:t>
            </w:r>
            <w:r w:rsidR="00C64345" w:rsidRPr="00ED12A9">
              <w:rPr>
                <w:rFonts w:ascii="Times New Roman" w:hAnsi="Times New Roman" w:cs="Times New Roman"/>
                <w:color w:val="000000" w:themeColor="text1"/>
                <w:sz w:val="20"/>
                <w:szCs w:val="20"/>
              </w:rPr>
              <w:t>4</w:t>
            </w:r>
            <w:r w:rsidRPr="00ED12A9">
              <w:rPr>
                <w:rFonts w:ascii="Times New Roman" w:hAnsi="Times New Roman" w:cs="Times New Roman"/>
                <w:color w:val="000000" w:themeColor="text1"/>
                <w:sz w:val="20"/>
                <w:szCs w:val="20"/>
              </w:rPr>
              <w:t xml:space="preserve"> годы</w:t>
            </w:r>
          </w:p>
        </w:tc>
        <w:tc>
          <w:tcPr>
            <w:tcW w:w="1275" w:type="dxa"/>
            <w:tcBorders>
              <w:top w:val="single" w:sz="4" w:space="0" w:color="auto"/>
              <w:left w:val="single" w:sz="4" w:space="0" w:color="auto"/>
              <w:bottom w:val="single" w:sz="4" w:space="0" w:color="auto"/>
              <w:right w:val="single" w:sz="4" w:space="0" w:color="auto"/>
            </w:tcBorders>
            <w:vAlign w:val="center"/>
          </w:tcPr>
          <w:p w:rsidR="00A676B7" w:rsidRPr="00ED12A9" w:rsidRDefault="00A676B7"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676B7" w:rsidRPr="00ED12A9" w:rsidRDefault="00D204F8" w:rsidP="007C05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308</w:t>
            </w:r>
          </w:p>
        </w:tc>
        <w:tc>
          <w:tcPr>
            <w:tcW w:w="851" w:type="dxa"/>
            <w:tcBorders>
              <w:top w:val="single" w:sz="4" w:space="0" w:color="auto"/>
              <w:left w:val="single" w:sz="4" w:space="0" w:color="auto"/>
              <w:bottom w:val="single" w:sz="4" w:space="0" w:color="auto"/>
              <w:right w:val="single" w:sz="4" w:space="0" w:color="auto"/>
            </w:tcBorders>
          </w:tcPr>
          <w:p w:rsidR="00A676B7" w:rsidRPr="00ED12A9" w:rsidRDefault="00A676B7" w:rsidP="007C05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7C05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97</w:t>
            </w:r>
          </w:p>
        </w:tc>
        <w:tc>
          <w:tcPr>
            <w:tcW w:w="992" w:type="dxa"/>
            <w:tcBorders>
              <w:top w:val="single" w:sz="4" w:space="0" w:color="auto"/>
              <w:left w:val="single" w:sz="4" w:space="0" w:color="auto"/>
              <w:bottom w:val="single" w:sz="4" w:space="0" w:color="auto"/>
              <w:right w:val="single" w:sz="4" w:space="0" w:color="auto"/>
            </w:tcBorders>
          </w:tcPr>
          <w:p w:rsidR="00A676B7" w:rsidRPr="00ED12A9" w:rsidRDefault="007071BE" w:rsidP="007C05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D204F8" w:rsidP="003322E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676B7" w:rsidRPr="00ED12A9" w:rsidRDefault="00A676B7" w:rsidP="003322E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211</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val="restart"/>
            <w:tcBorders>
              <w:top w:val="single" w:sz="4" w:space="0" w:color="auto"/>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Комитет  имущественных</w:t>
            </w:r>
            <w:proofErr w:type="gramEnd"/>
            <w:r w:rsidRPr="00ED12A9">
              <w:rPr>
                <w:rFonts w:ascii="Times New Roman" w:hAnsi="Times New Roman" w:cs="Times New Roman"/>
                <w:color w:val="000000" w:themeColor="text1"/>
                <w:sz w:val="20"/>
                <w:szCs w:val="20"/>
              </w:rPr>
              <w:t xml:space="preserve"> и земельных отношений, Комитет по строительству и архитектуре Администрации Городского округа Подольск</w:t>
            </w:r>
          </w:p>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Инвестор-застройщик</w:t>
            </w:r>
          </w:p>
        </w:tc>
        <w:tc>
          <w:tcPr>
            <w:tcW w:w="851" w:type="dxa"/>
            <w:vMerge w:val="restart"/>
            <w:tcBorders>
              <w:top w:val="single" w:sz="4" w:space="0" w:color="auto"/>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Получение отчетов о рыночной стоимости имущества, в том числе земельных участков.</w:t>
            </w:r>
          </w:p>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Определение стоимости изымаемой жилой площади, доли в общей собственности многоквартирных жилых домов и земельных участков, находящихся </w:t>
            </w:r>
            <w:proofErr w:type="gramStart"/>
            <w:r w:rsidRPr="00ED12A9">
              <w:rPr>
                <w:rFonts w:ascii="Times New Roman" w:hAnsi="Times New Roman" w:cs="Times New Roman"/>
                <w:color w:val="000000" w:themeColor="text1"/>
                <w:sz w:val="20"/>
                <w:szCs w:val="20"/>
              </w:rPr>
              <w:t>в  частной</w:t>
            </w:r>
            <w:proofErr w:type="gramEnd"/>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lastRenderedPageBreak/>
              <w:t>собственности граждан.</w:t>
            </w:r>
          </w:p>
        </w:tc>
      </w:tr>
      <w:tr w:rsidR="00A676B7" w:rsidRPr="00ED12A9" w:rsidTr="00F1227D">
        <w:trPr>
          <w:gridAfter w:val="1"/>
          <w:wAfter w:w="1559" w:type="dxa"/>
          <w:trHeight w:val="1219"/>
          <w:tblCellSpacing w:w="5" w:type="nil"/>
        </w:trPr>
        <w:tc>
          <w:tcPr>
            <w:tcW w:w="600" w:type="dxa"/>
            <w:vMerge/>
            <w:tcBorders>
              <w:top w:val="single" w:sz="4" w:space="0" w:color="auto"/>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top w:val="single" w:sz="4" w:space="0" w:color="auto"/>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top w:val="single" w:sz="4" w:space="0" w:color="auto"/>
              <w:left w:val="single" w:sz="4" w:space="0" w:color="auto"/>
              <w:right w:val="single" w:sz="4" w:space="0" w:color="auto"/>
            </w:tcBorders>
          </w:tcPr>
          <w:p w:rsidR="00A676B7" w:rsidRPr="00ED12A9" w:rsidRDefault="00A676B7" w:rsidP="00FC78FB">
            <w:pPr>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676B7" w:rsidRPr="00ED12A9" w:rsidRDefault="00A676B7"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A676B7" w:rsidRPr="00ED12A9" w:rsidRDefault="00A676B7"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676B7" w:rsidRPr="00ED12A9" w:rsidRDefault="00A676B7" w:rsidP="007C05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676B7" w:rsidRPr="00ED12A9" w:rsidRDefault="00A676B7"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676B7" w:rsidRPr="00ED12A9" w:rsidRDefault="00A676B7"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676B7" w:rsidRPr="00ED12A9" w:rsidRDefault="00A676B7"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top w:val="single" w:sz="4" w:space="0" w:color="auto"/>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top w:val="single" w:sz="4" w:space="0" w:color="auto"/>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676B7" w:rsidRPr="00ED12A9" w:rsidTr="00F1227D">
        <w:trPr>
          <w:gridAfter w:val="1"/>
          <w:wAfter w:w="1559" w:type="dxa"/>
          <w:trHeight w:val="320"/>
          <w:tblCellSpacing w:w="5" w:type="nil"/>
        </w:trPr>
        <w:tc>
          <w:tcPr>
            <w:tcW w:w="600" w:type="dxa"/>
            <w:vMerge/>
            <w:tcBorders>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676B7" w:rsidRPr="00ED12A9" w:rsidRDefault="00A676B7"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676B7" w:rsidRPr="00ED12A9" w:rsidRDefault="00A676B7" w:rsidP="007C05B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676B7" w:rsidRPr="00ED12A9" w:rsidRDefault="00A676B7"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676B7" w:rsidRPr="00ED12A9" w:rsidRDefault="00A676B7"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676B7" w:rsidRPr="00ED12A9" w:rsidRDefault="00A676B7"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676B7" w:rsidRPr="00ED12A9" w:rsidRDefault="00A676B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320"/>
          <w:tblCellSpacing w:w="5" w:type="nil"/>
        </w:trPr>
        <w:tc>
          <w:tcPr>
            <w:tcW w:w="600"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D204F8"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308</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97</w:t>
            </w:r>
          </w:p>
        </w:tc>
        <w:tc>
          <w:tcPr>
            <w:tcW w:w="992" w:type="dxa"/>
            <w:tcBorders>
              <w:top w:val="single" w:sz="4" w:space="0" w:color="auto"/>
              <w:left w:val="single" w:sz="4" w:space="0" w:color="auto"/>
              <w:bottom w:val="single" w:sz="4" w:space="0" w:color="auto"/>
              <w:right w:val="single" w:sz="4" w:space="0" w:color="auto"/>
            </w:tcBorders>
          </w:tcPr>
          <w:p w:rsidR="00CA562A" w:rsidRPr="00ED12A9" w:rsidRDefault="00CA562A"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670564" w:rsidP="00C15BF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211</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983"/>
          <w:tblCellSpacing w:w="5" w:type="nil"/>
        </w:trPr>
        <w:tc>
          <w:tcPr>
            <w:tcW w:w="600"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4A0993">
            <w:pPr>
              <w:widowControl w:val="0"/>
              <w:autoSpaceDE w:val="0"/>
              <w:autoSpaceDN w:val="0"/>
              <w:adjustRightInd w:val="0"/>
              <w:spacing w:after="0" w:line="240" w:lineRule="auto"/>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r w:rsidRPr="00ED12A9">
              <w:rPr>
                <w:rFonts w:ascii="Times New Roman" w:hAnsi="Times New Roman" w:cs="Times New Roman"/>
                <w:color w:val="000000" w:themeColor="text1"/>
                <w:sz w:val="20"/>
                <w:szCs w:val="20"/>
              </w:rPr>
              <w:t xml:space="preserve"> </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3C17DB" w:rsidRPr="00ED12A9" w:rsidTr="00F1227D">
        <w:trPr>
          <w:gridAfter w:val="1"/>
          <w:wAfter w:w="1559" w:type="dxa"/>
          <w:trHeight w:val="480"/>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1.2</w:t>
            </w:r>
          </w:p>
        </w:tc>
        <w:tc>
          <w:tcPr>
            <w:tcW w:w="1985" w:type="dxa"/>
            <w:vMerge w:val="restart"/>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2. Проведение возмещения за жилое помещение, находящееся в собственности у граждан, в связи с изъятием для муниципальных нужд или приобретение жилой площади для расселения граждан, проживающих в аварийном жилом фонде</w:t>
            </w:r>
          </w:p>
        </w:tc>
        <w:tc>
          <w:tcPr>
            <w:tcW w:w="709" w:type="dxa"/>
            <w:vMerge w:val="restart"/>
            <w:tcBorders>
              <w:top w:val="single" w:sz="4" w:space="0" w:color="auto"/>
              <w:left w:val="single" w:sz="4" w:space="0" w:color="auto"/>
              <w:right w:val="single" w:sz="4" w:space="0" w:color="auto"/>
            </w:tcBorders>
          </w:tcPr>
          <w:p w:rsidR="003C17DB" w:rsidRPr="00ED12A9" w:rsidRDefault="003C17DB" w:rsidP="003C17DB">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p w:rsidR="003C17DB" w:rsidRPr="00ED12A9" w:rsidRDefault="003C17DB" w:rsidP="003C17DB">
            <w:pPr>
              <w:spacing w:after="0" w:line="240" w:lineRule="auto"/>
              <w:rPr>
                <w:rFonts w:ascii="Times New Roman" w:hAnsi="Times New Roman" w:cs="Times New Roman"/>
                <w:color w:val="000000" w:themeColor="text1"/>
                <w:sz w:val="20"/>
                <w:szCs w:val="20"/>
              </w:rPr>
            </w:pPr>
          </w:p>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378 683,32384</w:t>
            </w:r>
          </w:p>
        </w:tc>
        <w:tc>
          <w:tcPr>
            <w:tcW w:w="1134" w:type="dxa"/>
            <w:tcBorders>
              <w:top w:val="single" w:sz="4" w:space="0" w:color="auto"/>
              <w:left w:val="single" w:sz="4" w:space="0" w:color="auto"/>
              <w:bottom w:val="single" w:sz="4" w:space="0" w:color="auto"/>
              <w:right w:val="single" w:sz="4" w:space="0" w:color="auto"/>
            </w:tcBorders>
          </w:tcPr>
          <w:p w:rsidR="003C17DB" w:rsidRPr="00ED12A9" w:rsidRDefault="00D204F8"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391 854,75</w:t>
            </w:r>
          </w:p>
        </w:tc>
        <w:tc>
          <w:tcPr>
            <w:tcW w:w="851"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5 894</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9 408</w:t>
            </w:r>
          </w:p>
        </w:tc>
        <w:tc>
          <w:tcPr>
            <w:tcW w:w="992" w:type="dxa"/>
            <w:tcBorders>
              <w:top w:val="single" w:sz="4" w:space="0" w:color="auto"/>
              <w:left w:val="single" w:sz="4" w:space="0" w:color="auto"/>
              <w:bottom w:val="single" w:sz="4" w:space="0" w:color="auto"/>
              <w:right w:val="single" w:sz="4" w:space="0" w:color="auto"/>
            </w:tcBorders>
          </w:tcPr>
          <w:p w:rsidR="003C17DB" w:rsidRPr="00ED12A9" w:rsidRDefault="00DF4781" w:rsidP="003C17DB">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49</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599,75</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114</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688</w:t>
            </w:r>
          </w:p>
        </w:tc>
        <w:tc>
          <w:tcPr>
            <w:tcW w:w="851"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 xml:space="preserve">000 </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62</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265</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000</w:t>
            </w:r>
          </w:p>
        </w:tc>
        <w:tc>
          <w:tcPr>
            <w:tcW w:w="991" w:type="dxa"/>
            <w:vMerge w:val="restart"/>
            <w:tcBorders>
              <w:left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Инвестор-застройщик</w:t>
            </w:r>
          </w:p>
        </w:tc>
        <w:tc>
          <w:tcPr>
            <w:tcW w:w="851" w:type="dxa"/>
            <w:vMerge w:val="restart"/>
            <w:tcBorders>
              <w:top w:val="single" w:sz="4" w:space="0" w:color="auto"/>
              <w:left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Заключение с гражданами соглашения о </w:t>
            </w:r>
            <w:proofErr w:type="gramStart"/>
            <w:r w:rsidRPr="00ED12A9">
              <w:rPr>
                <w:rFonts w:ascii="Times New Roman" w:hAnsi="Times New Roman" w:cs="Times New Roman"/>
                <w:color w:val="000000" w:themeColor="text1"/>
                <w:sz w:val="20"/>
                <w:szCs w:val="20"/>
              </w:rPr>
              <w:t>мене  недвижимости</w:t>
            </w:r>
            <w:proofErr w:type="gramEnd"/>
            <w:r w:rsidRPr="00ED12A9">
              <w:rPr>
                <w:rFonts w:ascii="Times New Roman" w:hAnsi="Times New Roman" w:cs="Times New Roman"/>
                <w:color w:val="000000" w:themeColor="text1"/>
                <w:sz w:val="20"/>
                <w:szCs w:val="20"/>
              </w:rPr>
              <w:t xml:space="preserve">. Выплата возмещения за изымаемое имущество или предоставление нового - благоустроенного жилого помещения гражданам взамен изымаемого с учетом разницы между </w:t>
            </w:r>
            <w:r w:rsidRPr="00ED12A9">
              <w:rPr>
                <w:rFonts w:ascii="Times New Roman" w:hAnsi="Times New Roman" w:cs="Times New Roman"/>
                <w:color w:val="000000" w:themeColor="text1"/>
                <w:sz w:val="20"/>
                <w:szCs w:val="20"/>
              </w:rPr>
              <w:lastRenderedPageBreak/>
              <w:t xml:space="preserve">рыночной стоимостью приобретаемого жилого помещения и размером возмещения. </w:t>
            </w:r>
          </w:p>
        </w:tc>
      </w:tr>
      <w:tr w:rsidR="00CA562A" w:rsidRPr="00ED12A9" w:rsidTr="00F1227D">
        <w:trPr>
          <w:gridAfter w:val="1"/>
          <w:wAfter w:w="1559" w:type="dxa"/>
          <w:trHeight w:val="70"/>
          <w:tblCellSpacing w:w="5" w:type="nil"/>
        </w:trPr>
        <w:tc>
          <w:tcPr>
            <w:tcW w:w="600"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70"/>
          <w:tblCellSpacing w:w="5" w:type="nil"/>
        </w:trPr>
        <w:tc>
          <w:tcPr>
            <w:tcW w:w="600"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28147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28147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9F0E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320"/>
          <w:tblCellSpacing w:w="5" w:type="nil"/>
        </w:trPr>
        <w:tc>
          <w:tcPr>
            <w:tcW w:w="600"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132 519,22384</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28147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28147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9F0E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CA562A" w:rsidRPr="00ED12A9" w:rsidRDefault="00CA562A" w:rsidP="003209AE">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3209AE">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3C17DB" w:rsidRPr="00ED12A9" w:rsidTr="00F1227D">
        <w:trPr>
          <w:gridAfter w:val="1"/>
          <w:wAfter w:w="1559" w:type="dxa"/>
          <w:trHeight w:val="970"/>
          <w:tblCellSpacing w:w="5" w:type="nil"/>
        </w:trPr>
        <w:tc>
          <w:tcPr>
            <w:tcW w:w="600" w:type="dxa"/>
            <w:vMerge/>
            <w:tcBorders>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246 164,1</w:t>
            </w:r>
          </w:p>
        </w:tc>
        <w:tc>
          <w:tcPr>
            <w:tcW w:w="1134" w:type="dxa"/>
            <w:tcBorders>
              <w:top w:val="single" w:sz="4" w:space="0" w:color="auto"/>
              <w:left w:val="single" w:sz="4" w:space="0" w:color="auto"/>
              <w:bottom w:val="single" w:sz="4" w:space="0" w:color="auto"/>
              <w:right w:val="single" w:sz="4" w:space="0" w:color="auto"/>
            </w:tcBorders>
          </w:tcPr>
          <w:p w:rsidR="003C17DB" w:rsidRPr="00ED12A9" w:rsidRDefault="00D204F8"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391 854,75</w:t>
            </w:r>
          </w:p>
        </w:tc>
        <w:tc>
          <w:tcPr>
            <w:tcW w:w="851"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spacing w:line="240" w:lineRule="auto"/>
              <w:jc w:val="center"/>
              <w:rPr>
                <w:rFonts w:ascii="Times New Roman" w:hAnsi="Times New Roman" w:cs="Times New Roman"/>
                <w:bCs/>
                <w:color w:val="000000" w:themeColor="text1"/>
                <w:sz w:val="20"/>
                <w:szCs w:val="20"/>
              </w:rPr>
            </w:pPr>
            <w:r w:rsidRPr="00ED12A9">
              <w:rPr>
                <w:rFonts w:ascii="Times New Roman" w:hAnsi="Times New Roman" w:cs="Times New Roman"/>
                <w:bCs/>
                <w:color w:val="000000" w:themeColor="text1"/>
                <w:sz w:val="20"/>
                <w:szCs w:val="20"/>
              </w:rPr>
              <w:t>5 894</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9 408</w:t>
            </w:r>
          </w:p>
        </w:tc>
        <w:tc>
          <w:tcPr>
            <w:tcW w:w="992" w:type="dxa"/>
            <w:tcBorders>
              <w:top w:val="single" w:sz="4" w:space="0" w:color="auto"/>
              <w:left w:val="single" w:sz="4" w:space="0" w:color="auto"/>
              <w:bottom w:val="single" w:sz="4" w:space="0" w:color="auto"/>
              <w:right w:val="single" w:sz="4" w:space="0" w:color="auto"/>
            </w:tcBorders>
          </w:tcPr>
          <w:p w:rsidR="003C17DB" w:rsidRPr="00ED12A9" w:rsidRDefault="00DF4781" w:rsidP="003C17DB">
            <w:pPr>
              <w:widowControl w:val="0"/>
              <w:autoSpaceDE w:val="0"/>
              <w:autoSpaceDN w:val="0"/>
              <w:adjustRightInd w:val="0"/>
              <w:spacing w:after="0" w:line="240" w:lineRule="auto"/>
              <w:ind w:hanging="75"/>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49</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599,75</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114</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688</w:t>
            </w:r>
          </w:p>
        </w:tc>
        <w:tc>
          <w:tcPr>
            <w:tcW w:w="851"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 xml:space="preserve">000 </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000</w:t>
            </w:r>
          </w:p>
        </w:tc>
        <w:tc>
          <w:tcPr>
            <w:tcW w:w="850"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62</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265</w:t>
            </w:r>
          </w:p>
        </w:tc>
        <w:tc>
          <w:tcPr>
            <w:tcW w:w="709" w:type="dxa"/>
            <w:tcBorders>
              <w:top w:val="single" w:sz="4" w:space="0" w:color="auto"/>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50</w:t>
            </w:r>
            <w:r w:rsidR="00D204F8"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t>000</w:t>
            </w:r>
          </w:p>
        </w:tc>
        <w:tc>
          <w:tcPr>
            <w:tcW w:w="991" w:type="dxa"/>
            <w:vMerge/>
            <w:tcBorders>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3C17DB" w:rsidRPr="00ED12A9" w:rsidRDefault="003C17DB" w:rsidP="003C17D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441"/>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1.3</w:t>
            </w:r>
          </w:p>
        </w:tc>
        <w:tc>
          <w:tcPr>
            <w:tcW w:w="1985"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3.</w:t>
            </w:r>
          </w:p>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Переселение граждан из многоквартирных жилых домов, признанных аварийными в установленном порядке</w:t>
            </w:r>
          </w:p>
          <w:p w:rsidR="00CA562A" w:rsidRPr="00ED12A9" w:rsidRDefault="00CA562A" w:rsidP="00FC78FB">
            <w:pPr>
              <w:widowControl w:val="0"/>
              <w:autoSpaceDE w:val="0"/>
              <w:autoSpaceDN w:val="0"/>
              <w:adjustRightInd w:val="0"/>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w:t>
            </w:r>
          </w:p>
        </w:tc>
        <w:tc>
          <w:tcPr>
            <w:tcW w:w="709" w:type="dxa"/>
            <w:vMerge w:val="restart"/>
            <w:tcBorders>
              <w:top w:val="single" w:sz="4" w:space="0" w:color="auto"/>
              <w:left w:val="single" w:sz="4" w:space="0" w:color="auto"/>
              <w:bottom w:val="single" w:sz="4" w:space="0" w:color="auto"/>
              <w:right w:val="single" w:sz="4" w:space="0" w:color="auto"/>
            </w:tcBorders>
          </w:tcPr>
          <w:p w:rsidR="00CA562A" w:rsidRPr="00ED12A9" w:rsidRDefault="00CA562A" w:rsidP="00C6434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D33CF1" w:rsidP="00AE4F4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215 166,52194</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CA562A" w:rsidRPr="00ED12A9" w:rsidRDefault="00B727E7"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18 716,96194</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D33CF1"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196 449,56</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val="restart"/>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Инвестор-застройщик</w:t>
            </w:r>
          </w:p>
        </w:tc>
        <w:tc>
          <w:tcPr>
            <w:tcW w:w="851"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Создание безопасных и благоприятных условий проживания граждан.</w:t>
            </w:r>
          </w:p>
        </w:tc>
      </w:tr>
      <w:tr w:rsidR="00CA562A" w:rsidRPr="00ED12A9" w:rsidTr="00F1227D">
        <w:trPr>
          <w:gridAfter w:val="1"/>
          <w:wAfter w:w="1559" w:type="dxa"/>
          <w:trHeight w:val="900"/>
          <w:tblCellSpacing w:w="5" w:type="nil"/>
        </w:trPr>
        <w:tc>
          <w:tcPr>
            <w:tcW w:w="600" w:type="dxa"/>
            <w:vMerge/>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AE4F4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1042"/>
          <w:tblCellSpacing w:w="5" w:type="nil"/>
        </w:trPr>
        <w:tc>
          <w:tcPr>
            <w:tcW w:w="600" w:type="dxa"/>
            <w:vMerge/>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AE4F4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900"/>
          <w:tblCellSpacing w:w="5" w:type="nil"/>
        </w:trPr>
        <w:tc>
          <w:tcPr>
            <w:tcW w:w="600" w:type="dxa"/>
            <w:vMerge/>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CA562A" w:rsidRPr="00ED12A9" w:rsidRDefault="00F91F04" w:rsidP="003322E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215 166,52194</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CA562A" w:rsidRPr="00ED12A9" w:rsidRDefault="00B727E7"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18 716,96194</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670564"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196 449,56</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667"/>
          <w:tblCellSpacing w:w="5" w:type="nil"/>
        </w:trPr>
        <w:tc>
          <w:tcPr>
            <w:tcW w:w="600" w:type="dxa"/>
            <w:vMerge/>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2"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471"/>
          <w:tblCellSpacing w:w="5" w:type="nil"/>
        </w:trPr>
        <w:tc>
          <w:tcPr>
            <w:tcW w:w="600"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c>
          <w:tcPr>
            <w:tcW w:w="1985"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4.</w:t>
            </w:r>
          </w:p>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Мониторинг расселенной площади многоквартирных жилых домов, признанных </w:t>
            </w:r>
            <w:r w:rsidRPr="00ED12A9">
              <w:rPr>
                <w:rFonts w:ascii="Times New Roman" w:hAnsi="Times New Roman" w:cs="Times New Roman"/>
                <w:color w:val="000000" w:themeColor="text1"/>
                <w:sz w:val="20"/>
                <w:szCs w:val="20"/>
              </w:rPr>
              <w:lastRenderedPageBreak/>
              <w:t>аварийными в установленном порядке</w:t>
            </w:r>
          </w:p>
        </w:tc>
        <w:tc>
          <w:tcPr>
            <w:tcW w:w="709" w:type="dxa"/>
            <w:vMerge w:val="restart"/>
            <w:tcBorders>
              <w:top w:val="single" w:sz="4" w:space="0" w:color="auto"/>
              <w:left w:val="single" w:sz="4" w:space="0" w:color="auto"/>
              <w:right w:val="single" w:sz="4" w:space="0" w:color="auto"/>
            </w:tcBorders>
          </w:tcPr>
          <w:p w:rsidR="00CA562A" w:rsidRPr="00ED12A9" w:rsidRDefault="00CA562A" w:rsidP="00C6434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2017-2024 годы</w:t>
            </w: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2"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Комитет по строительству и архитектуре </w:t>
            </w:r>
            <w:r w:rsidRPr="00ED12A9">
              <w:rPr>
                <w:rFonts w:ascii="Times New Roman" w:hAnsi="Times New Roman" w:cs="Times New Roman"/>
                <w:color w:val="000000" w:themeColor="text1"/>
                <w:sz w:val="20"/>
                <w:szCs w:val="20"/>
              </w:rPr>
              <w:lastRenderedPageBreak/>
              <w:t>Администрации Городского округа Подольск</w:t>
            </w:r>
          </w:p>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Инвестор-застройщик</w:t>
            </w:r>
          </w:p>
        </w:tc>
        <w:tc>
          <w:tcPr>
            <w:tcW w:w="851"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Создание безопасных и благоприятных </w:t>
            </w:r>
            <w:r w:rsidRPr="00ED12A9">
              <w:rPr>
                <w:rFonts w:ascii="Times New Roman" w:hAnsi="Times New Roman" w:cs="Times New Roman"/>
                <w:color w:val="000000" w:themeColor="text1"/>
                <w:sz w:val="20"/>
                <w:szCs w:val="20"/>
              </w:rPr>
              <w:lastRenderedPageBreak/>
              <w:t>условий проживания граждан.</w:t>
            </w:r>
          </w:p>
        </w:tc>
      </w:tr>
      <w:tr w:rsidR="00CA562A" w:rsidRPr="00ED12A9" w:rsidTr="00F1227D">
        <w:trPr>
          <w:gridAfter w:val="1"/>
          <w:wAfter w:w="1559" w:type="dxa"/>
          <w:trHeight w:val="1026"/>
          <w:tblCellSpacing w:w="5" w:type="nil"/>
        </w:trPr>
        <w:tc>
          <w:tcPr>
            <w:tcW w:w="600"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1026"/>
          <w:tblCellSpacing w:w="5" w:type="nil"/>
        </w:trPr>
        <w:tc>
          <w:tcPr>
            <w:tcW w:w="600"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1026"/>
          <w:tblCellSpacing w:w="5" w:type="nil"/>
        </w:trPr>
        <w:tc>
          <w:tcPr>
            <w:tcW w:w="600"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623"/>
          <w:tblCellSpacing w:w="5" w:type="nil"/>
        </w:trPr>
        <w:tc>
          <w:tcPr>
            <w:tcW w:w="600"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2"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424"/>
          <w:tblCellSpacing w:w="5" w:type="nil"/>
        </w:trPr>
        <w:tc>
          <w:tcPr>
            <w:tcW w:w="600"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w:t>
            </w:r>
          </w:p>
        </w:tc>
        <w:tc>
          <w:tcPr>
            <w:tcW w:w="1985"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5.</w:t>
            </w:r>
          </w:p>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Мониторинг площади помещений аварийных домов не учтенной в мероприятиях, вошедших в расчет показателей</w:t>
            </w:r>
          </w:p>
        </w:tc>
        <w:tc>
          <w:tcPr>
            <w:tcW w:w="709" w:type="dxa"/>
            <w:vMerge w:val="restart"/>
            <w:tcBorders>
              <w:left w:val="single" w:sz="4" w:space="0" w:color="auto"/>
              <w:right w:val="single" w:sz="4" w:space="0" w:color="auto"/>
            </w:tcBorders>
          </w:tcPr>
          <w:p w:rsidR="00CA562A" w:rsidRPr="00ED12A9" w:rsidRDefault="00CA562A" w:rsidP="00C6434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2"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Инвестор-застройщик</w:t>
            </w:r>
          </w:p>
        </w:tc>
        <w:tc>
          <w:tcPr>
            <w:tcW w:w="851" w:type="dxa"/>
            <w:vMerge w:val="restart"/>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Создание безопасных и благоприятных условий проживания граждан.</w:t>
            </w:r>
          </w:p>
        </w:tc>
      </w:tr>
      <w:tr w:rsidR="00CA562A" w:rsidRPr="00ED12A9" w:rsidTr="00F1227D">
        <w:trPr>
          <w:gridAfter w:val="1"/>
          <w:wAfter w:w="1559" w:type="dxa"/>
          <w:trHeight w:val="1026"/>
          <w:tblCellSpacing w:w="5" w:type="nil"/>
        </w:trPr>
        <w:tc>
          <w:tcPr>
            <w:tcW w:w="600"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1026"/>
          <w:tblCellSpacing w:w="5" w:type="nil"/>
        </w:trPr>
        <w:tc>
          <w:tcPr>
            <w:tcW w:w="600"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1026"/>
          <w:tblCellSpacing w:w="5" w:type="nil"/>
        </w:trPr>
        <w:tc>
          <w:tcPr>
            <w:tcW w:w="600"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7945E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CA562A" w:rsidRPr="00ED12A9" w:rsidTr="00F1227D">
        <w:trPr>
          <w:gridAfter w:val="1"/>
          <w:wAfter w:w="1559" w:type="dxa"/>
          <w:trHeight w:val="640"/>
          <w:tblCellSpacing w:w="5" w:type="nil"/>
        </w:trPr>
        <w:tc>
          <w:tcPr>
            <w:tcW w:w="600"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CA562A" w:rsidRPr="00ED12A9" w:rsidRDefault="00CA562A"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2" w:type="dxa"/>
            <w:tcBorders>
              <w:top w:val="single" w:sz="4" w:space="0" w:color="auto"/>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CA562A" w:rsidRPr="00ED12A9" w:rsidRDefault="00CA562A"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tcBorders>
              <w:left w:val="single" w:sz="4" w:space="0" w:color="auto"/>
              <w:bottom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CA562A" w:rsidRPr="00ED12A9" w:rsidRDefault="00CA562A"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1112CC" w:rsidRPr="00ED12A9" w:rsidTr="00F1227D">
        <w:trPr>
          <w:gridAfter w:val="1"/>
          <w:wAfter w:w="1559" w:type="dxa"/>
          <w:trHeight w:val="437"/>
          <w:tblCellSpacing w:w="5" w:type="nil"/>
        </w:trPr>
        <w:tc>
          <w:tcPr>
            <w:tcW w:w="600" w:type="dxa"/>
            <w:vMerge w:val="restart"/>
            <w:tcBorders>
              <w:top w:val="single" w:sz="4" w:space="0" w:color="auto"/>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1985" w:type="dxa"/>
            <w:vMerge w:val="restart"/>
            <w:tcBorders>
              <w:top w:val="single" w:sz="4" w:space="0" w:color="auto"/>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u w:val="single"/>
              </w:rPr>
            </w:pPr>
            <w:r w:rsidRPr="00ED12A9">
              <w:rPr>
                <w:rFonts w:ascii="Times New Roman" w:hAnsi="Times New Roman" w:cs="Times New Roman"/>
                <w:color w:val="000000" w:themeColor="text1"/>
                <w:sz w:val="20"/>
                <w:szCs w:val="20"/>
                <w:u w:val="single"/>
              </w:rPr>
              <w:t>Основное мероприятие 2</w:t>
            </w:r>
          </w:p>
          <w:p w:rsidR="001112CC" w:rsidRPr="00ED12A9" w:rsidRDefault="001112CC"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Переселение из АЖФ до 2025 года.</w:t>
            </w:r>
          </w:p>
        </w:tc>
        <w:tc>
          <w:tcPr>
            <w:tcW w:w="709" w:type="dxa"/>
            <w:vMerge w:val="restart"/>
            <w:tcBorders>
              <w:top w:val="single" w:sz="4" w:space="0" w:color="auto"/>
              <w:left w:val="single" w:sz="4" w:space="0" w:color="auto"/>
              <w:right w:val="single" w:sz="4" w:space="0" w:color="auto"/>
            </w:tcBorders>
          </w:tcPr>
          <w:p w:rsidR="001112CC" w:rsidRPr="00ED12A9" w:rsidRDefault="001112CC" w:rsidP="0028107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2019-2024 годы</w:t>
            </w:r>
          </w:p>
        </w:tc>
        <w:tc>
          <w:tcPr>
            <w:tcW w:w="1275" w:type="dxa"/>
            <w:tcBorders>
              <w:top w:val="single" w:sz="4" w:space="0" w:color="auto"/>
              <w:left w:val="single" w:sz="4" w:space="0" w:color="auto"/>
              <w:bottom w:val="single" w:sz="4" w:space="0" w:color="auto"/>
              <w:right w:val="single" w:sz="4" w:space="0" w:color="auto"/>
            </w:tcBorders>
          </w:tcPr>
          <w:p w:rsidR="001112CC" w:rsidRPr="00ED12A9" w:rsidRDefault="001112CC"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A009AF" w:rsidP="0011424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C40912">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val="restart"/>
            <w:tcBorders>
              <w:top w:val="single" w:sz="4" w:space="0" w:color="auto"/>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Комитет по строительству и архитектуре </w:t>
            </w:r>
            <w:r w:rsidRPr="00ED12A9">
              <w:rPr>
                <w:rFonts w:ascii="Times New Roman" w:hAnsi="Times New Roman" w:cs="Times New Roman"/>
                <w:color w:val="000000" w:themeColor="text1"/>
                <w:sz w:val="20"/>
                <w:szCs w:val="20"/>
              </w:rPr>
              <w:lastRenderedPageBreak/>
              <w:t>Администрации Городского округа Подольск</w:t>
            </w:r>
          </w:p>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val="restart"/>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Создание безопасных и благоприятных </w:t>
            </w:r>
            <w:r w:rsidRPr="00ED12A9">
              <w:rPr>
                <w:rFonts w:ascii="Times New Roman" w:hAnsi="Times New Roman" w:cs="Times New Roman"/>
                <w:color w:val="000000" w:themeColor="text1"/>
                <w:sz w:val="20"/>
                <w:szCs w:val="20"/>
              </w:rPr>
              <w:lastRenderedPageBreak/>
              <w:t>условий проживания граждан.</w:t>
            </w:r>
          </w:p>
        </w:tc>
      </w:tr>
      <w:tr w:rsidR="001112CC" w:rsidRPr="00ED12A9" w:rsidTr="00F1227D">
        <w:trPr>
          <w:gridAfter w:val="1"/>
          <w:wAfter w:w="1559" w:type="dxa"/>
          <w:trHeight w:val="954"/>
          <w:tblCellSpacing w:w="5" w:type="nil"/>
        </w:trPr>
        <w:tc>
          <w:tcPr>
            <w:tcW w:w="600" w:type="dxa"/>
            <w:vMerge/>
            <w:tcBorders>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1112CC" w:rsidRPr="00ED12A9" w:rsidRDefault="001112CC"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1112CC"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1112CC" w:rsidP="00114247">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1112CC" w:rsidRPr="00ED12A9" w:rsidTr="00F1227D">
        <w:trPr>
          <w:gridAfter w:val="1"/>
          <w:wAfter w:w="1559" w:type="dxa"/>
          <w:trHeight w:val="1123"/>
          <w:tblCellSpacing w:w="5" w:type="nil"/>
        </w:trPr>
        <w:tc>
          <w:tcPr>
            <w:tcW w:w="600" w:type="dxa"/>
            <w:vMerge/>
            <w:tcBorders>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1112CC" w:rsidRPr="00ED12A9" w:rsidRDefault="001112CC" w:rsidP="0001502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1112CC" w:rsidP="0061365E">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A009AF" w:rsidP="0011424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61365E">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61365E">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1112CC" w:rsidRPr="00ED12A9" w:rsidTr="00F1227D">
        <w:trPr>
          <w:gridAfter w:val="1"/>
          <w:wAfter w:w="1559" w:type="dxa"/>
          <w:trHeight w:val="1236"/>
          <w:tblCellSpacing w:w="5" w:type="nil"/>
        </w:trPr>
        <w:tc>
          <w:tcPr>
            <w:tcW w:w="600"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1112CC" w:rsidRPr="00ED12A9" w:rsidRDefault="001112CC"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1112CC" w:rsidP="0061365E">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1112CC" w:rsidP="0011424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61365E">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61365E">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1112CC" w:rsidRPr="00ED12A9" w:rsidTr="00F1227D">
        <w:trPr>
          <w:gridAfter w:val="1"/>
          <w:wAfter w:w="1559" w:type="dxa"/>
          <w:trHeight w:val="449"/>
          <w:tblCellSpacing w:w="5" w:type="nil"/>
        </w:trPr>
        <w:tc>
          <w:tcPr>
            <w:tcW w:w="600"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1112CC" w:rsidRPr="00ED12A9" w:rsidRDefault="001112CC" w:rsidP="0001502C">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1112CC" w:rsidRPr="00ED12A9" w:rsidRDefault="001112CC" w:rsidP="0011424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1112CC" w:rsidRPr="00ED12A9" w:rsidRDefault="001112CC"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1112CC" w:rsidRPr="00ED12A9" w:rsidRDefault="001112CC"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275"/>
          <w:tblCellSpacing w:w="5" w:type="nil"/>
        </w:trPr>
        <w:tc>
          <w:tcPr>
            <w:tcW w:w="600" w:type="dxa"/>
            <w:vMerge w:val="restart"/>
            <w:tcBorders>
              <w:top w:val="single" w:sz="4" w:space="0" w:color="auto"/>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2.1.</w:t>
            </w:r>
          </w:p>
        </w:tc>
        <w:tc>
          <w:tcPr>
            <w:tcW w:w="1985" w:type="dxa"/>
            <w:vMerge w:val="restart"/>
            <w:tcBorders>
              <w:top w:val="single" w:sz="4" w:space="0" w:color="auto"/>
              <w:left w:val="single" w:sz="4" w:space="0" w:color="auto"/>
              <w:right w:val="single" w:sz="4" w:space="0" w:color="auto"/>
            </w:tcBorders>
          </w:tcPr>
          <w:p w:rsidR="00A009AF" w:rsidRPr="00ED12A9" w:rsidRDefault="00A009AF" w:rsidP="000A6AB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1.</w:t>
            </w:r>
          </w:p>
          <w:p w:rsidR="00A009AF" w:rsidRPr="00ED12A9" w:rsidRDefault="00A009AF" w:rsidP="000A6AB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Обеспечение мероприятий по переселению граждан.</w:t>
            </w:r>
          </w:p>
        </w:tc>
        <w:tc>
          <w:tcPr>
            <w:tcW w:w="709" w:type="dxa"/>
            <w:vMerge w:val="restart"/>
            <w:tcBorders>
              <w:top w:val="single" w:sz="4" w:space="0" w:color="auto"/>
              <w:left w:val="single" w:sz="4" w:space="0" w:color="auto"/>
              <w:right w:val="single" w:sz="4" w:space="0" w:color="auto"/>
            </w:tcBorders>
          </w:tcPr>
          <w:p w:rsidR="00A009AF" w:rsidRPr="00ED12A9" w:rsidRDefault="00A009AF" w:rsidP="0028107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2019-2024 годы</w:t>
            </w: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val="restart"/>
            <w:tcBorders>
              <w:top w:val="single" w:sz="4" w:space="0" w:color="auto"/>
              <w:left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val="restart"/>
            <w:tcBorders>
              <w:top w:val="single" w:sz="4" w:space="0" w:color="auto"/>
              <w:left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Создание безопасных и благоприятных условий проживания граждан.</w:t>
            </w:r>
          </w:p>
        </w:tc>
      </w:tr>
      <w:tr w:rsidR="00A009AF" w:rsidRPr="00ED12A9" w:rsidTr="00F1227D">
        <w:trPr>
          <w:gridAfter w:val="1"/>
          <w:wAfter w:w="1559" w:type="dxa"/>
          <w:trHeight w:val="973"/>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1130"/>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trHeight w:val="1132"/>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0A6AB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559" w:type="dxa"/>
          </w:tcPr>
          <w:p w:rsidR="00A009AF" w:rsidRPr="00ED12A9" w:rsidRDefault="00A009AF" w:rsidP="000A6AB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384"/>
          <w:tblCellSpacing w:w="5" w:type="nil"/>
        </w:trPr>
        <w:tc>
          <w:tcPr>
            <w:tcW w:w="600"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424"/>
          <w:tblCellSpacing w:w="5" w:type="nil"/>
        </w:trPr>
        <w:tc>
          <w:tcPr>
            <w:tcW w:w="600" w:type="dxa"/>
            <w:vMerge w:val="restart"/>
            <w:tcBorders>
              <w:top w:val="single" w:sz="4" w:space="0" w:color="auto"/>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1985" w:type="dxa"/>
            <w:vMerge w:val="restart"/>
            <w:tcBorders>
              <w:top w:val="single" w:sz="4" w:space="0" w:color="auto"/>
              <w:left w:val="single" w:sz="4" w:space="0" w:color="auto"/>
              <w:right w:val="single" w:sz="4" w:space="0" w:color="auto"/>
            </w:tcBorders>
          </w:tcPr>
          <w:p w:rsidR="00A009AF" w:rsidRPr="00ED12A9" w:rsidRDefault="00A009AF" w:rsidP="004779AF">
            <w:pPr>
              <w:widowControl w:val="0"/>
              <w:autoSpaceDE w:val="0"/>
              <w:autoSpaceDN w:val="0"/>
              <w:adjustRightInd w:val="0"/>
              <w:spacing w:after="0" w:line="240" w:lineRule="auto"/>
              <w:ind w:right="-77"/>
              <w:rPr>
                <w:rFonts w:ascii="Times New Roman" w:hAnsi="Times New Roman" w:cs="Times New Roman"/>
                <w:color w:val="000000" w:themeColor="text1"/>
                <w:sz w:val="20"/>
                <w:szCs w:val="20"/>
                <w:u w:val="single"/>
              </w:rPr>
            </w:pPr>
            <w:r w:rsidRPr="00ED12A9">
              <w:rPr>
                <w:rFonts w:ascii="Times New Roman" w:hAnsi="Times New Roman" w:cs="Times New Roman"/>
                <w:color w:val="000000" w:themeColor="text1"/>
                <w:sz w:val="20"/>
                <w:szCs w:val="20"/>
                <w:u w:val="single"/>
              </w:rPr>
              <w:t xml:space="preserve">Основное мероприятие </w:t>
            </w:r>
            <w:r w:rsidRPr="00ED12A9">
              <w:rPr>
                <w:rFonts w:ascii="Times New Roman" w:hAnsi="Times New Roman" w:cs="Times New Roman"/>
                <w:color w:val="000000" w:themeColor="text1"/>
                <w:sz w:val="20"/>
                <w:szCs w:val="20"/>
                <w:u w:val="single"/>
                <w:lang w:val="en-US"/>
              </w:rPr>
              <w:t>F</w:t>
            </w:r>
            <w:r w:rsidRPr="00ED12A9">
              <w:rPr>
                <w:rFonts w:ascii="Times New Roman" w:hAnsi="Times New Roman" w:cs="Times New Roman"/>
                <w:color w:val="000000" w:themeColor="text1"/>
                <w:sz w:val="20"/>
                <w:szCs w:val="20"/>
                <w:u w:val="single"/>
              </w:rPr>
              <w:t>3.</w:t>
            </w:r>
          </w:p>
          <w:p w:rsidR="00A009AF" w:rsidRPr="00ED12A9" w:rsidRDefault="00A009AF" w:rsidP="001E11AF">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Федеральный проект </w:t>
            </w:r>
            <w:r w:rsidR="001E11AF" w:rsidRPr="00ED12A9">
              <w:rPr>
                <w:rFonts w:ascii="Times New Roman" w:hAnsi="Times New Roman" w:cs="Times New Roman"/>
                <w:color w:val="000000" w:themeColor="text1"/>
                <w:sz w:val="20"/>
                <w:szCs w:val="20"/>
              </w:rPr>
              <w:t xml:space="preserve">«Жилье и городская среда». </w:t>
            </w:r>
            <w:r w:rsidRPr="00ED12A9">
              <w:rPr>
                <w:rFonts w:ascii="Times New Roman" w:hAnsi="Times New Roman" w:cs="Times New Roman"/>
                <w:color w:val="000000" w:themeColor="text1"/>
                <w:sz w:val="20"/>
                <w:szCs w:val="20"/>
              </w:rPr>
              <w:t xml:space="preserve">Обеспечение устойчивого </w:t>
            </w:r>
            <w:r w:rsidRPr="00ED12A9">
              <w:rPr>
                <w:rFonts w:ascii="Times New Roman" w:hAnsi="Times New Roman" w:cs="Times New Roman"/>
                <w:color w:val="000000" w:themeColor="text1"/>
                <w:sz w:val="20"/>
                <w:szCs w:val="20"/>
              </w:rPr>
              <w:lastRenderedPageBreak/>
              <w:t>сокращения непригодного для проживания жилищного фонда</w:t>
            </w:r>
          </w:p>
        </w:tc>
        <w:tc>
          <w:tcPr>
            <w:tcW w:w="709" w:type="dxa"/>
            <w:vMerge w:val="restart"/>
            <w:tcBorders>
              <w:top w:val="single" w:sz="4" w:space="0" w:color="auto"/>
              <w:left w:val="single" w:sz="4" w:space="0" w:color="auto"/>
              <w:right w:val="single" w:sz="4" w:space="0" w:color="auto"/>
            </w:tcBorders>
          </w:tcPr>
          <w:p w:rsidR="00A009AF" w:rsidRPr="00ED12A9" w:rsidRDefault="00A009AF" w:rsidP="0028107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2019 – 2024 годы</w:t>
            </w: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282 686,12787</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277 951,06585</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4 735,06202</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val="restart"/>
            <w:tcBorders>
              <w:top w:val="single" w:sz="4" w:space="0" w:color="auto"/>
              <w:left w:val="single" w:sz="4" w:space="0" w:color="auto"/>
              <w:right w:val="single" w:sz="4" w:space="0" w:color="auto"/>
            </w:tcBorders>
          </w:tcPr>
          <w:p w:rsidR="00A009AF" w:rsidRPr="00ED12A9" w:rsidRDefault="00A009AF" w:rsidP="000965FC">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Комитет по строительству и архитектуре </w:t>
            </w:r>
            <w:r w:rsidRPr="00ED12A9">
              <w:rPr>
                <w:rFonts w:ascii="Times New Roman" w:hAnsi="Times New Roman" w:cs="Times New Roman"/>
                <w:color w:val="000000" w:themeColor="text1"/>
                <w:sz w:val="20"/>
                <w:szCs w:val="20"/>
              </w:rPr>
              <w:lastRenderedPageBreak/>
              <w:t>Администрации Городского округа Подольск</w:t>
            </w:r>
          </w:p>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val="restart"/>
            <w:tcBorders>
              <w:top w:val="single" w:sz="4" w:space="0" w:color="auto"/>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Количество квадратных метров расселе</w:t>
            </w:r>
            <w:r w:rsidRPr="00ED12A9">
              <w:rPr>
                <w:rFonts w:ascii="Times New Roman" w:hAnsi="Times New Roman" w:cs="Times New Roman"/>
                <w:color w:val="000000" w:themeColor="text1"/>
                <w:sz w:val="20"/>
                <w:szCs w:val="20"/>
              </w:rPr>
              <w:lastRenderedPageBreak/>
              <w:t>нного аварийного жилищного фонда (тыс. кв. м.)</w:t>
            </w:r>
          </w:p>
        </w:tc>
      </w:tr>
      <w:tr w:rsidR="00A009AF" w:rsidRPr="00ED12A9" w:rsidTr="00F1227D">
        <w:trPr>
          <w:gridAfter w:val="1"/>
          <w:wAfter w:w="1559" w:type="dxa"/>
          <w:trHeight w:val="894"/>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28107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844"/>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71 606,87185</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71 606,87185</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844"/>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Государственной корпорации – Фонд содействия реформированию </w:t>
            </w:r>
            <w:proofErr w:type="spellStart"/>
            <w:r w:rsidRPr="00ED12A9">
              <w:rPr>
                <w:rFonts w:ascii="Times New Roman" w:hAnsi="Times New Roman" w:cs="Times New Roman"/>
                <w:color w:val="000000" w:themeColor="text1"/>
                <w:sz w:val="20"/>
                <w:szCs w:val="20"/>
              </w:rPr>
              <w:t>жилищно</w:t>
            </w:r>
            <w:proofErr w:type="spellEnd"/>
            <w:r w:rsidRPr="00ED12A9">
              <w:rPr>
                <w:rFonts w:ascii="Times New Roman" w:hAnsi="Times New Roman" w:cs="Times New Roman"/>
                <w:color w:val="000000" w:themeColor="text1"/>
                <w:sz w:val="20"/>
                <w:szCs w:val="20"/>
              </w:rPr>
              <w:t xml:space="preserve"> – коммунального хозяйства</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206 344,194</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p w:rsidR="00A009AF" w:rsidRPr="00ED12A9" w:rsidRDefault="00A009AF" w:rsidP="00931B85">
            <w:pPr>
              <w:rPr>
                <w:rFonts w:ascii="Times New Roman" w:hAnsi="Times New Roman" w:cs="Times New Roman"/>
                <w:color w:val="000000" w:themeColor="text1"/>
                <w:sz w:val="20"/>
                <w:szCs w:val="20"/>
              </w:rPr>
            </w:pPr>
          </w:p>
          <w:p w:rsidR="00A009AF" w:rsidRPr="00ED12A9" w:rsidRDefault="00A009AF" w:rsidP="00931B85">
            <w:pPr>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206 344,194</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1042"/>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4 735,06202</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4 735,06202</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41"/>
          <w:tblCellSpacing w:w="5" w:type="nil"/>
        </w:trPr>
        <w:tc>
          <w:tcPr>
            <w:tcW w:w="600"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top w:val="single" w:sz="4" w:space="0" w:color="auto"/>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top w:val="single" w:sz="4" w:space="0" w:color="auto"/>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421"/>
          <w:tblCellSpacing w:w="5" w:type="nil"/>
        </w:trPr>
        <w:tc>
          <w:tcPr>
            <w:tcW w:w="600" w:type="dxa"/>
            <w:vMerge w:val="restart"/>
            <w:tcBorders>
              <w:top w:val="single" w:sz="4" w:space="0" w:color="auto"/>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3.1.</w:t>
            </w:r>
          </w:p>
        </w:tc>
        <w:tc>
          <w:tcPr>
            <w:tcW w:w="1985" w:type="dxa"/>
            <w:vMerge w:val="restart"/>
            <w:tcBorders>
              <w:top w:val="single" w:sz="4" w:space="0" w:color="auto"/>
              <w:left w:val="single" w:sz="4" w:space="0" w:color="auto"/>
              <w:right w:val="single" w:sz="4" w:space="0" w:color="auto"/>
            </w:tcBorders>
          </w:tcPr>
          <w:p w:rsidR="00A009AF" w:rsidRPr="00ED12A9" w:rsidRDefault="00A009AF" w:rsidP="004779AF">
            <w:pPr>
              <w:widowControl w:val="0"/>
              <w:autoSpaceDE w:val="0"/>
              <w:autoSpaceDN w:val="0"/>
              <w:adjustRightInd w:val="0"/>
              <w:spacing w:after="0" w:line="240" w:lineRule="auto"/>
              <w:ind w:right="-77"/>
              <w:rPr>
                <w:rFonts w:ascii="Times New Roman" w:hAnsi="Times New Roman" w:cs="Times New Roman"/>
                <w:color w:val="000000" w:themeColor="text1"/>
                <w:sz w:val="20"/>
                <w:szCs w:val="20"/>
                <w:u w:val="single"/>
              </w:rPr>
            </w:pPr>
            <w:r w:rsidRPr="00ED12A9">
              <w:rPr>
                <w:rFonts w:ascii="Times New Roman" w:hAnsi="Times New Roman" w:cs="Times New Roman"/>
                <w:color w:val="000000" w:themeColor="text1"/>
                <w:sz w:val="20"/>
                <w:szCs w:val="20"/>
                <w:u w:val="single"/>
              </w:rPr>
              <w:t xml:space="preserve">Мероприятие </w:t>
            </w:r>
            <w:r w:rsidRPr="00ED12A9">
              <w:rPr>
                <w:rFonts w:ascii="Times New Roman" w:hAnsi="Times New Roman" w:cs="Times New Roman"/>
                <w:color w:val="000000" w:themeColor="text1"/>
                <w:sz w:val="20"/>
                <w:szCs w:val="20"/>
                <w:u w:val="single"/>
                <w:lang w:val="en-US"/>
              </w:rPr>
              <w:t>F</w:t>
            </w:r>
            <w:r w:rsidRPr="00ED12A9">
              <w:rPr>
                <w:rFonts w:ascii="Times New Roman" w:hAnsi="Times New Roman" w:cs="Times New Roman"/>
                <w:color w:val="000000" w:themeColor="text1"/>
                <w:sz w:val="20"/>
                <w:szCs w:val="20"/>
                <w:u w:val="single"/>
              </w:rPr>
              <w:t xml:space="preserve"> 3.1.</w:t>
            </w:r>
          </w:p>
          <w:p w:rsidR="00A009AF" w:rsidRPr="00ED12A9" w:rsidRDefault="00A009AF" w:rsidP="004779AF">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Переселение из непригодного для проживания жилищного фонда</w:t>
            </w:r>
          </w:p>
        </w:tc>
        <w:tc>
          <w:tcPr>
            <w:tcW w:w="709" w:type="dxa"/>
            <w:vMerge w:val="restart"/>
            <w:tcBorders>
              <w:top w:val="single" w:sz="4" w:space="0" w:color="auto"/>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 2024 годы</w:t>
            </w: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282 686,12787</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277 951,06585</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4 735,06202</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val="restart"/>
            <w:tcBorders>
              <w:top w:val="single" w:sz="4" w:space="0" w:color="auto"/>
              <w:left w:val="single" w:sz="4" w:space="0" w:color="auto"/>
              <w:right w:val="single" w:sz="4" w:space="0" w:color="auto"/>
            </w:tcBorders>
          </w:tcPr>
          <w:p w:rsidR="00A009AF" w:rsidRPr="00ED12A9" w:rsidRDefault="00A009AF" w:rsidP="00567CD0">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квадратных метров расселенного аварийного жилищного фонда (тыс. кв. м.)</w:t>
            </w:r>
          </w:p>
        </w:tc>
      </w:tr>
      <w:tr w:rsidR="00A009AF" w:rsidRPr="00ED12A9" w:rsidTr="00F1227D">
        <w:trPr>
          <w:gridAfter w:val="1"/>
          <w:wAfter w:w="1559" w:type="dxa"/>
          <w:trHeight w:val="825"/>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968"/>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71 606,87185</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71 606,87185</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968"/>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Государственной корпорации – Фонд </w:t>
            </w:r>
            <w:r w:rsidRPr="00ED12A9">
              <w:rPr>
                <w:rFonts w:ascii="Times New Roman" w:hAnsi="Times New Roman" w:cs="Times New Roman"/>
                <w:color w:val="000000" w:themeColor="text1"/>
                <w:sz w:val="20"/>
                <w:szCs w:val="20"/>
              </w:rPr>
              <w:lastRenderedPageBreak/>
              <w:t xml:space="preserve">содействия реформированию </w:t>
            </w:r>
            <w:proofErr w:type="spellStart"/>
            <w:r w:rsidRPr="00ED12A9">
              <w:rPr>
                <w:rFonts w:ascii="Times New Roman" w:hAnsi="Times New Roman" w:cs="Times New Roman"/>
                <w:color w:val="000000" w:themeColor="text1"/>
                <w:sz w:val="20"/>
                <w:szCs w:val="20"/>
              </w:rPr>
              <w:t>жилищно</w:t>
            </w:r>
            <w:proofErr w:type="spellEnd"/>
            <w:r w:rsidRPr="00ED12A9">
              <w:rPr>
                <w:rFonts w:ascii="Times New Roman" w:hAnsi="Times New Roman" w:cs="Times New Roman"/>
                <w:color w:val="000000" w:themeColor="text1"/>
                <w:sz w:val="20"/>
                <w:szCs w:val="20"/>
              </w:rPr>
              <w:t xml:space="preserve"> – коммунального хозяйства</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206 344,194</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p w:rsidR="00A009AF" w:rsidRPr="00ED12A9" w:rsidRDefault="00A009AF" w:rsidP="00D24370">
            <w:pPr>
              <w:rPr>
                <w:rFonts w:ascii="Times New Roman" w:hAnsi="Times New Roman" w:cs="Times New Roman"/>
                <w:color w:val="000000" w:themeColor="text1"/>
                <w:sz w:val="20"/>
                <w:szCs w:val="20"/>
              </w:rPr>
            </w:pPr>
          </w:p>
          <w:p w:rsidR="00A009AF" w:rsidRPr="00ED12A9" w:rsidRDefault="00A009AF" w:rsidP="00D24370">
            <w:pPr>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206 344,194</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1123"/>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931B8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4 735,06202</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4 735,06202</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31"/>
          <w:tblCellSpacing w:w="5" w:type="nil"/>
        </w:trPr>
        <w:tc>
          <w:tcPr>
            <w:tcW w:w="600"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31"/>
          <w:tblCellSpacing w:w="5" w:type="nil"/>
        </w:trPr>
        <w:tc>
          <w:tcPr>
            <w:tcW w:w="600" w:type="dxa"/>
            <w:vMerge w:val="restart"/>
            <w:tcBorders>
              <w:top w:val="single" w:sz="4" w:space="0" w:color="auto"/>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1985"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7"/>
              <w:rPr>
                <w:rFonts w:ascii="Times New Roman" w:hAnsi="Times New Roman" w:cs="Times New Roman"/>
                <w:color w:val="000000" w:themeColor="text1"/>
                <w:sz w:val="20"/>
                <w:szCs w:val="20"/>
                <w:u w:val="single"/>
              </w:rPr>
            </w:pPr>
            <w:r w:rsidRPr="00ED12A9">
              <w:rPr>
                <w:rFonts w:ascii="Times New Roman" w:hAnsi="Times New Roman" w:cs="Times New Roman"/>
                <w:color w:val="000000" w:themeColor="text1"/>
                <w:sz w:val="20"/>
                <w:szCs w:val="20"/>
                <w:u w:val="single"/>
              </w:rPr>
              <w:t>Основное мероприятие 4.</w:t>
            </w:r>
          </w:p>
          <w:p w:rsidR="00A009AF" w:rsidRPr="00ED12A9" w:rsidRDefault="00A009AF" w:rsidP="0082478F">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Ликвидация жилищного фонда, признанного аварийным в установленном законодательством порядке на территории муниципального образования «Городской округ Подольск Московской области»</w:t>
            </w:r>
          </w:p>
        </w:tc>
        <w:tc>
          <w:tcPr>
            <w:tcW w:w="709"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1 896,3</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1 421</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475,3</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Инвестор-застройщик</w:t>
            </w:r>
          </w:p>
        </w:tc>
        <w:tc>
          <w:tcPr>
            <w:tcW w:w="851"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Создание безопасных и благоприятных условий проживания граждан.</w:t>
            </w:r>
          </w:p>
        </w:tc>
      </w:tr>
      <w:tr w:rsidR="00A009AF" w:rsidRPr="00ED12A9" w:rsidTr="00F1227D">
        <w:trPr>
          <w:gridAfter w:val="1"/>
          <w:wAfter w:w="1559" w:type="dxa"/>
          <w:trHeight w:val="531"/>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31"/>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31"/>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1 896,3</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1 421</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475,3</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87"/>
          <w:tblCellSpacing w:w="5" w:type="nil"/>
        </w:trPr>
        <w:tc>
          <w:tcPr>
            <w:tcW w:w="600"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31"/>
          <w:tblCellSpacing w:w="5" w:type="nil"/>
        </w:trPr>
        <w:tc>
          <w:tcPr>
            <w:tcW w:w="600" w:type="dxa"/>
            <w:vMerge w:val="restart"/>
            <w:tcBorders>
              <w:top w:val="single" w:sz="4" w:space="0" w:color="auto"/>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4.1</w:t>
            </w:r>
          </w:p>
        </w:tc>
        <w:tc>
          <w:tcPr>
            <w:tcW w:w="1985"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1.</w:t>
            </w:r>
          </w:p>
          <w:p w:rsidR="00A009AF" w:rsidRPr="00ED12A9" w:rsidRDefault="00A009AF" w:rsidP="0082478F">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Ликвидация жилищного фонда, признанного аварийным в установленном законодательством порядке на </w:t>
            </w:r>
            <w:r w:rsidRPr="00ED12A9">
              <w:rPr>
                <w:rFonts w:ascii="Times New Roman" w:hAnsi="Times New Roman" w:cs="Times New Roman"/>
                <w:color w:val="000000" w:themeColor="text1"/>
                <w:sz w:val="20"/>
                <w:szCs w:val="20"/>
              </w:rPr>
              <w:lastRenderedPageBreak/>
              <w:t>территории муниципального образования «Городской округ Подольск Московской области»</w:t>
            </w:r>
          </w:p>
        </w:tc>
        <w:tc>
          <w:tcPr>
            <w:tcW w:w="709"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2017-2024 годы</w:t>
            </w: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1 896,3</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1 421</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475,3</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Комитет по строительству и архитектуре Администрации </w:t>
            </w:r>
            <w:r w:rsidRPr="00ED12A9">
              <w:rPr>
                <w:rFonts w:ascii="Times New Roman" w:hAnsi="Times New Roman" w:cs="Times New Roman"/>
                <w:color w:val="000000" w:themeColor="text1"/>
                <w:sz w:val="20"/>
                <w:szCs w:val="20"/>
              </w:rPr>
              <w:lastRenderedPageBreak/>
              <w:t>Городского округа Подольск</w:t>
            </w:r>
          </w:p>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Инвестор-застройщик</w:t>
            </w:r>
          </w:p>
        </w:tc>
        <w:tc>
          <w:tcPr>
            <w:tcW w:w="851" w:type="dxa"/>
            <w:vMerge w:val="restart"/>
            <w:tcBorders>
              <w:top w:val="single" w:sz="4" w:space="0" w:color="auto"/>
              <w:left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Создание безопасных и благоприятных условий прожив</w:t>
            </w:r>
            <w:r w:rsidRPr="00ED12A9">
              <w:rPr>
                <w:rFonts w:ascii="Times New Roman" w:hAnsi="Times New Roman" w:cs="Times New Roman"/>
                <w:color w:val="000000" w:themeColor="text1"/>
                <w:sz w:val="20"/>
                <w:szCs w:val="20"/>
              </w:rPr>
              <w:lastRenderedPageBreak/>
              <w:t>ания граждан.</w:t>
            </w:r>
          </w:p>
        </w:tc>
      </w:tr>
      <w:tr w:rsidR="00A009AF" w:rsidRPr="00ED12A9" w:rsidTr="00F1227D">
        <w:trPr>
          <w:gridAfter w:val="1"/>
          <w:wAfter w:w="1559" w:type="dxa"/>
          <w:trHeight w:val="531"/>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31"/>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A009AF" w:rsidRPr="00ED12A9" w:rsidRDefault="00A009AF" w:rsidP="0082478F">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бюджета Московской </w:t>
            </w:r>
            <w:r w:rsidRPr="00ED12A9">
              <w:rPr>
                <w:rFonts w:ascii="Times New Roman" w:hAnsi="Times New Roman" w:cs="Times New Roman"/>
                <w:color w:val="000000" w:themeColor="text1"/>
                <w:sz w:val="20"/>
                <w:szCs w:val="20"/>
              </w:rPr>
              <w:lastRenderedPageBreak/>
              <w:t>области</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31"/>
          <w:tblCellSpacing w:w="5" w:type="nil"/>
        </w:trPr>
        <w:tc>
          <w:tcPr>
            <w:tcW w:w="600"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1 896,3</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1 421</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475,3</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FD2E07">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61248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r w:rsidR="00A009AF" w:rsidRPr="00ED12A9" w:rsidTr="00F1227D">
        <w:trPr>
          <w:gridAfter w:val="1"/>
          <w:wAfter w:w="1559" w:type="dxa"/>
          <w:trHeight w:val="531"/>
          <w:tblCellSpacing w:w="5" w:type="nil"/>
        </w:trPr>
        <w:tc>
          <w:tcPr>
            <w:tcW w:w="600"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985"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ind w:right="-77"/>
              <w:rPr>
                <w:rFonts w:ascii="Times New Roman" w:hAnsi="Times New Roman" w:cs="Times New Roman"/>
                <w:color w:val="000000" w:themeColor="text1"/>
                <w:sz w:val="20"/>
                <w:szCs w:val="20"/>
              </w:rPr>
            </w:pPr>
          </w:p>
        </w:tc>
        <w:tc>
          <w:tcPr>
            <w:tcW w:w="709"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tcPr>
          <w:p w:rsidR="00A009AF" w:rsidRPr="00ED12A9" w:rsidRDefault="00A009AF" w:rsidP="0082478F">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2"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tcPr>
          <w:p w:rsidR="00A009AF" w:rsidRPr="00ED12A9" w:rsidRDefault="00A009AF" w:rsidP="00C6596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A009AF" w:rsidRPr="00ED12A9" w:rsidRDefault="00A009AF" w:rsidP="00FC78FB">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r>
    </w:tbl>
    <w:p w:rsidR="000C7970" w:rsidRPr="00ED12A9" w:rsidRDefault="00A61585" w:rsidP="0064270D">
      <w:pPr>
        <w:widowControl w:val="0"/>
        <w:autoSpaceDE w:val="0"/>
        <w:autoSpaceDN w:val="0"/>
        <w:adjustRightInd w:val="0"/>
        <w:spacing w:after="0" w:line="240" w:lineRule="auto"/>
        <w:ind w:left="360"/>
        <w:jc w:val="both"/>
        <w:rPr>
          <w:rFonts w:ascii="Times New Roman" w:hAnsi="Times New Roman" w:cs="Times New Roman"/>
          <w:i/>
          <w:color w:val="000000" w:themeColor="text1"/>
          <w:sz w:val="20"/>
          <w:szCs w:val="20"/>
        </w:rPr>
        <w:sectPr w:rsidR="000C7970" w:rsidRPr="00ED12A9" w:rsidSect="00D364D2">
          <w:pgSz w:w="16838" w:h="11906" w:orient="landscape" w:code="9"/>
          <w:pgMar w:top="1418" w:right="567" w:bottom="567" w:left="1559" w:header="709" w:footer="709" w:gutter="0"/>
          <w:cols w:space="708"/>
          <w:docGrid w:linePitch="360"/>
        </w:sectPr>
      </w:pPr>
      <w:r w:rsidRPr="00ED12A9">
        <w:rPr>
          <w:rFonts w:ascii="Times New Roman" w:hAnsi="Times New Roman" w:cs="Times New Roman"/>
          <w:i/>
          <w:color w:val="000000" w:themeColor="text1"/>
          <w:sz w:val="20"/>
          <w:szCs w:val="20"/>
        </w:rPr>
        <w:t>*- объ</w:t>
      </w:r>
      <w:r w:rsidR="00687541" w:rsidRPr="00ED12A9">
        <w:rPr>
          <w:rFonts w:ascii="Times New Roman" w:hAnsi="Times New Roman" w:cs="Times New Roman"/>
          <w:i/>
          <w:color w:val="000000" w:themeColor="text1"/>
          <w:sz w:val="20"/>
          <w:szCs w:val="20"/>
        </w:rPr>
        <w:t>е</w:t>
      </w:r>
      <w:r w:rsidRPr="00ED12A9">
        <w:rPr>
          <w:rFonts w:ascii="Times New Roman" w:hAnsi="Times New Roman" w:cs="Times New Roman"/>
          <w:i/>
          <w:color w:val="000000" w:themeColor="text1"/>
          <w:sz w:val="20"/>
          <w:szCs w:val="20"/>
        </w:rPr>
        <w:t>м</w:t>
      </w:r>
      <w:r w:rsidR="000C7970" w:rsidRPr="00ED12A9">
        <w:rPr>
          <w:rFonts w:ascii="Times New Roman" w:hAnsi="Times New Roman" w:cs="Times New Roman"/>
          <w:i/>
          <w:color w:val="000000" w:themeColor="text1"/>
          <w:sz w:val="20"/>
          <w:szCs w:val="20"/>
        </w:rPr>
        <w:t xml:space="preserve"> финансирования инвесторами-застройщиками будет определен в рамках исполнения договоров о развитии застроенной террито</w:t>
      </w:r>
      <w:r w:rsidR="002F2277" w:rsidRPr="00ED12A9">
        <w:rPr>
          <w:rFonts w:ascii="Times New Roman" w:hAnsi="Times New Roman" w:cs="Times New Roman"/>
          <w:i/>
          <w:color w:val="000000" w:themeColor="text1"/>
          <w:sz w:val="20"/>
          <w:szCs w:val="20"/>
        </w:rPr>
        <w:t>рии и инвестиционных контракт</w:t>
      </w:r>
      <w:r w:rsidR="00476589" w:rsidRPr="00ED12A9">
        <w:rPr>
          <w:rFonts w:ascii="Times New Roman" w:hAnsi="Times New Roman" w:cs="Times New Roman"/>
          <w:i/>
          <w:color w:val="000000" w:themeColor="text1"/>
          <w:sz w:val="20"/>
          <w:szCs w:val="20"/>
        </w:rPr>
        <w:t>ов</w:t>
      </w:r>
    </w:p>
    <w:p w:rsidR="002D78DF" w:rsidRPr="00ED12A9" w:rsidRDefault="002D78DF" w:rsidP="002D78DF">
      <w:pPr>
        <w:pStyle w:val="ConsPlusNormal"/>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lastRenderedPageBreak/>
        <w:t>1. Паспорт Подпрограммы</w:t>
      </w:r>
      <w:r w:rsidR="003604B4" w:rsidRPr="00ED12A9">
        <w:rPr>
          <w:rFonts w:ascii="Times New Roman" w:hAnsi="Times New Roman" w:cs="Times New Roman"/>
          <w:b/>
          <w:color w:val="000000" w:themeColor="text1"/>
          <w:sz w:val="26"/>
          <w:szCs w:val="26"/>
        </w:rPr>
        <w:t xml:space="preserve"> </w:t>
      </w:r>
      <w:r w:rsidR="003B22E3" w:rsidRPr="00ED12A9">
        <w:rPr>
          <w:rFonts w:ascii="Times New Roman" w:hAnsi="Times New Roman" w:cs="Times New Roman"/>
          <w:b/>
          <w:color w:val="000000" w:themeColor="text1"/>
          <w:sz w:val="26"/>
          <w:szCs w:val="26"/>
        </w:rPr>
        <w:t>№</w:t>
      </w:r>
      <w:r w:rsidR="00F673B8" w:rsidRPr="00ED12A9">
        <w:rPr>
          <w:rFonts w:ascii="Times New Roman" w:hAnsi="Times New Roman" w:cs="Times New Roman"/>
          <w:b/>
          <w:color w:val="000000" w:themeColor="text1"/>
          <w:sz w:val="26"/>
          <w:szCs w:val="26"/>
        </w:rPr>
        <w:t xml:space="preserve"> </w:t>
      </w:r>
      <w:r w:rsidR="003B22E3" w:rsidRPr="00ED12A9">
        <w:rPr>
          <w:rFonts w:ascii="Times New Roman" w:hAnsi="Times New Roman" w:cs="Times New Roman"/>
          <w:b/>
          <w:color w:val="000000" w:themeColor="text1"/>
          <w:sz w:val="26"/>
          <w:szCs w:val="26"/>
        </w:rPr>
        <w:t xml:space="preserve">3 </w:t>
      </w:r>
    </w:p>
    <w:p w:rsidR="003B22E3" w:rsidRPr="00ED12A9" w:rsidRDefault="003B22E3" w:rsidP="00470F24">
      <w:pPr>
        <w:pStyle w:val="ConsPlusNormal"/>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w:t>
      </w:r>
      <w:r w:rsidR="008D5655" w:rsidRPr="00ED12A9">
        <w:rPr>
          <w:rFonts w:ascii="Times New Roman" w:hAnsi="Times New Roman" w:cs="Times New Roman"/>
          <w:b/>
          <w:color w:val="000000" w:themeColor="text1"/>
          <w:sz w:val="26"/>
          <w:szCs w:val="26"/>
        </w:rPr>
        <w:t>Переселение граждан из жилищного фонда с высокой степенью износа</w:t>
      </w:r>
      <w:r w:rsidRPr="00ED12A9">
        <w:rPr>
          <w:rFonts w:ascii="Times New Roman" w:hAnsi="Times New Roman" w:cs="Times New Roman"/>
          <w:b/>
          <w:color w:val="000000" w:themeColor="text1"/>
          <w:sz w:val="26"/>
          <w:szCs w:val="26"/>
        </w:rPr>
        <w:t>»</w:t>
      </w:r>
      <w:r w:rsidR="00470F24" w:rsidRPr="00ED12A9">
        <w:rPr>
          <w:rFonts w:ascii="Times New Roman" w:hAnsi="Times New Roman" w:cs="Times New Roman"/>
          <w:b/>
          <w:color w:val="000000" w:themeColor="text1"/>
          <w:sz w:val="26"/>
          <w:szCs w:val="26"/>
        </w:rPr>
        <w:t>.</w:t>
      </w:r>
    </w:p>
    <w:p w:rsidR="003604B4" w:rsidRPr="00ED12A9" w:rsidRDefault="003604B4" w:rsidP="00892099">
      <w:pPr>
        <w:pStyle w:val="ConsPlusNormal"/>
        <w:jc w:val="center"/>
        <w:rPr>
          <w:rFonts w:ascii="Times New Roman" w:hAnsi="Times New Roman" w:cs="Times New Roman"/>
          <w:b/>
          <w:color w:val="000000" w:themeColor="text1"/>
          <w:sz w:val="26"/>
          <w:szCs w:val="26"/>
        </w:rPr>
      </w:pPr>
    </w:p>
    <w:tbl>
      <w:tblPr>
        <w:tblW w:w="5000" w:type="pct"/>
        <w:tblCellMar>
          <w:top w:w="102" w:type="dxa"/>
          <w:left w:w="62" w:type="dxa"/>
          <w:bottom w:w="102" w:type="dxa"/>
          <w:right w:w="62" w:type="dxa"/>
        </w:tblCellMar>
        <w:tblLook w:val="0000" w:firstRow="0" w:lastRow="0" w:firstColumn="0" w:lastColumn="0" w:noHBand="0" w:noVBand="0"/>
      </w:tblPr>
      <w:tblGrid>
        <w:gridCol w:w="1606"/>
        <w:gridCol w:w="1543"/>
        <w:gridCol w:w="1549"/>
        <w:gridCol w:w="1126"/>
        <w:gridCol w:w="1126"/>
        <w:gridCol w:w="981"/>
        <w:gridCol w:w="986"/>
        <w:gridCol w:w="1124"/>
        <w:gridCol w:w="1124"/>
        <w:gridCol w:w="1406"/>
        <w:gridCol w:w="1406"/>
        <w:gridCol w:w="1717"/>
      </w:tblGrid>
      <w:tr w:rsidR="00EA1461" w:rsidRPr="00ED12A9" w:rsidTr="00EA1461">
        <w:tc>
          <w:tcPr>
            <w:tcW w:w="512"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p>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Муниципальный заказчик подпрограммы</w:t>
            </w:r>
          </w:p>
        </w:tc>
        <w:tc>
          <w:tcPr>
            <w:tcW w:w="4488" w:type="pct"/>
            <w:gridSpan w:val="11"/>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tc>
      </w:tr>
      <w:tr w:rsidR="00EA1461" w:rsidRPr="00ED12A9" w:rsidTr="00EA1461">
        <w:tc>
          <w:tcPr>
            <w:tcW w:w="512" w:type="pct"/>
            <w:vMerge w:val="restar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492" w:type="pct"/>
            <w:vMerge w:val="restart"/>
            <w:tcBorders>
              <w:top w:val="single" w:sz="4" w:space="0" w:color="auto"/>
              <w:left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Главный распорядитель бюджетных средств</w:t>
            </w:r>
          </w:p>
        </w:tc>
        <w:tc>
          <w:tcPr>
            <w:tcW w:w="492" w:type="pct"/>
            <w:vMerge w:val="restar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финансирования</w:t>
            </w:r>
          </w:p>
        </w:tc>
        <w:tc>
          <w:tcPr>
            <w:tcW w:w="3504" w:type="pct"/>
            <w:gridSpan w:val="9"/>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Расходы (тыс. рублей)</w:t>
            </w:r>
          </w:p>
        </w:tc>
      </w:tr>
      <w:tr w:rsidR="00EA1461" w:rsidRPr="00ED12A9" w:rsidTr="007A6B64">
        <w:trPr>
          <w:trHeight w:val="668"/>
        </w:trPr>
        <w:tc>
          <w:tcPr>
            <w:tcW w:w="512" w:type="pct"/>
            <w:vMerge/>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492" w:type="pct"/>
            <w:vMerge/>
            <w:tcBorders>
              <w:left w:val="single" w:sz="4" w:space="0" w:color="auto"/>
              <w:bottom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492" w:type="pct"/>
            <w:vMerge/>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359"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359"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313"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314"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358"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358"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448" w:type="pct"/>
            <w:tcBorders>
              <w:top w:val="single" w:sz="4" w:space="0" w:color="auto"/>
              <w:left w:val="single" w:sz="4" w:space="0" w:color="auto"/>
              <w:bottom w:val="single" w:sz="4" w:space="0" w:color="auto"/>
              <w:right w:val="single" w:sz="4" w:space="0" w:color="auto"/>
            </w:tcBorders>
          </w:tcPr>
          <w:p w:rsidR="00EA1461" w:rsidRPr="00ED12A9" w:rsidRDefault="00EA1461" w:rsidP="00EA1461">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448" w:type="pct"/>
            <w:tcBorders>
              <w:top w:val="single" w:sz="4" w:space="0" w:color="auto"/>
              <w:left w:val="single" w:sz="4" w:space="0" w:color="auto"/>
              <w:bottom w:val="single" w:sz="4" w:space="0" w:color="auto"/>
              <w:right w:val="single" w:sz="4" w:space="0" w:color="auto"/>
            </w:tcBorders>
          </w:tcPr>
          <w:p w:rsidR="00EA1461" w:rsidRPr="00ED12A9" w:rsidRDefault="00EA1461" w:rsidP="00EA1461">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547"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r>
      <w:tr w:rsidR="00EA1F61" w:rsidRPr="00ED12A9" w:rsidTr="00EA1461">
        <w:trPr>
          <w:trHeight w:val="20"/>
        </w:trPr>
        <w:tc>
          <w:tcPr>
            <w:tcW w:w="512" w:type="pct"/>
            <w:vMerge/>
            <w:tcBorders>
              <w:top w:val="single" w:sz="4" w:space="0" w:color="auto"/>
              <w:left w:val="single" w:sz="4" w:space="0" w:color="auto"/>
              <w:bottom w:val="single" w:sz="4" w:space="0" w:color="auto"/>
              <w:right w:val="single" w:sz="4" w:space="0" w:color="auto"/>
            </w:tcBorders>
          </w:tcPr>
          <w:p w:rsidR="00EA1F61" w:rsidRPr="00ED12A9" w:rsidRDefault="00EA1F61" w:rsidP="00EA1F61">
            <w:pPr>
              <w:pStyle w:val="ConsPlusNormal"/>
              <w:outlineLvl w:val="0"/>
              <w:rPr>
                <w:rFonts w:ascii="Times New Roman" w:hAnsi="Times New Roman" w:cs="Times New Roman"/>
                <w:color w:val="000000" w:themeColor="text1"/>
                <w:sz w:val="20"/>
                <w:szCs w:val="20"/>
              </w:rPr>
            </w:pPr>
          </w:p>
        </w:tc>
        <w:tc>
          <w:tcPr>
            <w:tcW w:w="492" w:type="pct"/>
            <w:vMerge w:val="restart"/>
            <w:tcBorders>
              <w:top w:val="single" w:sz="4" w:space="0" w:color="auto"/>
              <w:left w:val="single" w:sz="4" w:space="0" w:color="auto"/>
              <w:right w:val="single" w:sz="4" w:space="0" w:color="auto"/>
            </w:tcBorders>
          </w:tcPr>
          <w:p w:rsidR="00EA1F61" w:rsidRPr="00ED12A9" w:rsidRDefault="00EA1F61" w:rsidP="00EA1F61">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строительству и архитектуре Администрации Городского округа Подольск</w:t>
            </w:r>
          </w:p>
        </w:tc>
        <w:tc>
          <w:tcPr>
            <w:tcW w:w="492"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Всего:</w:t>
            </w:r>
          </w:p>
          <w:p w:rsidR="00EA1F61" w:rsidRPr="00ED12A9" w:rsidRDefault="00EA1F61" w:rsidP="00EA1F61">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том числе:</w:t>
            </w:r>
          </w:p>
        </w:tc>
        <w:tc>
          <w:tcPr>
            <w:tcW w:w="359"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lang w:eastAsia="ru-RU"/>
              </w:rPr>
              <w:t>178 920</w:t>
            </w:r>
          </w:p>
        </w:tc>
        <w:tc>
          <w:tcPr>
            <w:tcW w:w="359"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17 500</w:t>
            </w:r>
          </w:p>
        </w:tc>
        <w:tc>
          <w:tcPr>
            <w:tcW w:w="313" w:type="pct"/>
            <w:tcBorders>
              <w:top w:val="single" w:sz="4" w:space="0" w:color="auto"/>
              <w:left w:val="single" w:sz="4" w:space="0" w:color="auto"/>
              <w:bottom w:val="single" w:sz="4" w:space="0" w:color="auto"/>
              <w:right w:val="single" w:sz="4" w:space="0" w:color="auto"/>
            </w:tcBorders>
          </w:tcPr>
          <w:p w:rsidR="00EA1F61" w:rsidRPr="00ED12A9" w:rsidRDefault="00DF4781" w:rsidP="00EA1F61">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4"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18 900</w:t>
            </w:r>
          </w:p>
        </w:tc>
        <w:tc>
          <w:tcPr>
            <w:tcW w:w="358"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52 500</w:t>
            </w:r>
          </w:p>
        </w:tc>
        <w:tc>
          <w:tcPr>
            <w:tcW w:w="358"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105 000</w:t>
            </w:r>
          </w:p>
        </w:tc>
        <w:tc>
          <w:tcPr>
            <w:tcW w:w="448"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448"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547" w:type="pct"/>
            <w:tcBorders>
              <w:top w:val="single" w:sz="4" w:space="0" w:color="auto"/>
              <w:left w:val="single" w:sz="4" w:space="0" w:color="auto"/>
              <w:bottom w:val="single" w:sz="4" w:space="0" w:color="auto"/>
              <w:right w:val="single" w:sz="4" w:space="0" w:color="auto"/>
            </w:tcBorders>
          </w:tcPr>
          <w:p w:rsidR="00EA1F61" w:rsidRPr="00ED12A9" w:rsidRDefault="00C06E1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652 820</w:t>
            </w:r>
          </w:p>
        </w:tc>
      </w:tr>
      <w:tr w:rsidR="00EA1461" w:rsidRPr="00ED12A9" w:rsidTr="00EA1461">
        <w:tc>
          <w:tcPr>
            <w:tcW w:w="512" w:type="pct"/>
            <w:vMerge/>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492" w:type="pct"/>
            <w:vMerge/>
            <w:tcBorders>
              <w:left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492"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359"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59"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3"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4"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5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5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44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44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547"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r w:rsidR="00EA1461" w:rsidRPr="00ED12A9" w:rsidTr="00EA1461">
        <w:tc>
          <w:tcPr>
            <w:tcW w:w="512" w:type="pct"/>
            <w:vMerge/>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492" w:type="pct"/>
            <w:vMerge/>
            <w:tcBorders>
              <w:left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492"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359"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59"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3"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4"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5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5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44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44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p>
        </w:tc>
        <w:tc>
          <w:tcPr>
            <w:tcW w:w="547"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r w:rsidR="00EA1461" w:rsidRPr="00ED12A9" w:rsidTr="00EA1461">
        <w:tc>
          <w:tcPr>
            <w:tcW w:w="512" w:type="pct"/>
            <w:vMerge/>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492" w:type="pct"/>
            <w:vMerge/>
            <w:tcBorders>
              <w:left w:val="single" w:sz="4" w:space="0" w:color="auto"/>
              <w:right w:val="single" w:sz="4" w:space="0" w:color="auto"/>
            </w:tcBorders>
          </w:tcPr>
          <w:p w:rsidR="00EA1461" w:rsidRPr="00ED12A9" w:rsidRDefault="00EA1461" w:rsidP="00AC7984">
            <w:pPr>
              <w:pStyle w:val="ConsPlusNormal"/>
              <w:outlineLvl w:val="0"/>
              <w:rPr>
                <w:rFonts w:ascii="Times New Roman" w:hAnsi="Times New Roman" w:cs="Times New Roman"/>
                <w:color w:val="000000" w:themeColor="text1"/>
                <w:sz w:val="20"/>
                <w:szCs w:val="20"/>
              </w:rPr>
            </w:pPr>
          </w:p>
        </w:tc>
        <w:tc>
          <w:tcPr>
            <w:tcW w:w="492" w:type="pct"/>
            <w:tcBorders>
              <w:top w:val="single" w:sz="4" w:space="0" w:color="auto"/>
              <w:left w:val="single" w:sz="4" w:space="0" w:color="auto"/>
              <w:bottom w:val="single" w:sz="4" w:space="0" w:color="auto"/>
              <w:right w:val="single" w:sz="4" w:space="0" w:color="auto"/>
            </w:tcBorders>
          </w:tcPr>
          <w:p w:rsidR="00EA1461" w:rsidRPr="00ED12A9" w:rsidRDefault="00EA1461" w:rsidP="00AC7984">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Городского округа Подольск</w:t>
            </w:r>
          </w:p>
        </w:tc>
        <w:tc>
          <w:tcPr>
            <w:tcW w:w="359"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359"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313"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314"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35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35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44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448"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547" w:type="pct"/>
            <w:tcBorders>
              <w:top w:val="single" w:sz="4" w:space="0" w:color="auto"/>
              <w:left w:val="single" w:sz="4" w:space="0" w:color="auto"/>
              <w:bottom w:val="single" w:sz="4" w:space="0" w:color="auto"/>
              <w:right w:val="single" w:sz="4" w:space="0" w:color="auto"/>
            </w:tcBorders>
          </w:tcPr>
          <w:p w:rsidR="00EA1461" w:rsidRPr="00ED12A9" w:rsidRDefault="00EA1461" w:rsidP="00A4626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r>
      <w:tr w:rsidR="00EA1F61" w:rsidRPr="00ED12A9" w:rsidTr="00EA1461">
        <w:trPr>
          <w:trHeight w:val="285"/>
        </w:trPr>
        <w:tc>
          <w:tcPr>
            <w:tcW w:w="512" w:type="pct"/>
            <w:vMerge/>
            <w:tcBorders>
              <w:top w:val="single" w:sz="4" w:space="0" w:color="auto"/>
              <w:left w:val="single" w:sz="4" w:space="0" w:color="auto"/>
              <w:bottom w:val="single" w:sz="4" w:space="0" w:color="auto"/>
              <w:right w:val="single" w:sz="4" w:space="0" w:color="auto"/>
            </w:tcBorders>
          </w:tcPr>
          <w:p w:rsidR="00EA1F61" w:rsidRPr="00ED12A9" w:rsidRDefault="00EA1F61" w:rsidP="00EA1F61">
            <w:pPr>
              <w:pStyle w:val="ConsPlusNormal"/>
              <w:outlineLvl w:val="0"/>
              <w:rPr>
                <w:rFonts w:ascii="Times New Roman" w:hAnsi="Times New Roman" w:cs="Times New Roman"/>
                <w:color w:val="000000" w:themeColor="text1"/>
                <w:sz w:val="20"/>
                <w:szCs w:val="20"/>
              </w:rPr>
            </w:pPr>
          </w:p>
        </w:tc>
        <w:tc>
          <w:tcPr>
            <w:tcW w:w="492" w:type="pct"/>
            <w:vMerge/>
            <w:tcBorders>
              <w:left w:val="single" w:sz="4" w:space="0" w:color="auto"/>
              <w:bottom w:val="single" w:sz="4" w:space="0" w:color="auto"/>
              <w:right w:val="single" w:sz="4" w:space="0" w:color="auto"/>
            </w:tcBorders>
          </w:tcPr>
          <w:p w:rsidR="00EA1F61" w:rsidRPr="00ED12A9" w:rsidRDefault="00EA1F61" w:rsidP="00EA1F61">
            <w:pPr>
              <w:pStyle w:val="ConsPlusNormal"/>
              <w:outlineLvl w:val="0"/>
              <w:rPr>
                <w:rFonts w:ascii="Times New Roman" w:hAnsi="Times New Roman" w:cs="Times New Roman"/>
                <w:color w:val="000000" w:themeColor="text1"/>
                <w:sz w:val="20"/>
                <w:szCs w:val="20"/>
              </w:rPr>
            </w:pPr>
          </w:p>
        </w:tc>
        <w:tc>
          <w:tcPr>
            <w:tcW w:w="492"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pStyle w:val="ConsPlusNorma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Внебюджетные источники</w:t>
            </w:r>
          </w:p>
        </w:tc>
        <w:tc>
          <w:tcPr>
            <w:tcW w:w="359"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lang w:eastAsia="ru-RU"/>
              </w:rPr>
              <w:t>178 920</w:t>
            </w:r>
          </w:p>
        </w:tc>
        <w:tc>
          <w:tcPr>
            <w:tcW w:w="359"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17 500</w:t>
            </w:r>
          </w:p>
        </w:tc>
        <w:tc>
          <w:tcPr>
            <w:tcW w:w="313" w:type="pct"/>
            <w:tcBorders>
              <w:top w:val="single" w:sz="4" w:space="0" w:color="auto"/>
              <w:left w:val="single" w:sz="4" w:space="0" w:color="auto"/>
              <w:bottom w:val="single" w:sz="4" w:space="0" w:color="auto"/>
              <w:right w:val="single" w:sz="4" w:space="0" w:color="auto"/>
            </w:tcBorders>
          </w:tcPr>
          <w:p w:rsidR="00EA1F61" w:rsidRPr="00ED12A9" w:rsidRDefault="00DF4781" w:rsidP="00EA1F61">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4"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18 900</w:t>
            </w:r>
          </w:p>
        </w:tc>
        <w:tc>
          <w:tcPr>
            <w:tcW w:w="358"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52 500</w:t>
            </w:r>
          </w:p>
        </w:tc>
        <w:tc>
          <w:tcPr>
            <w:tcW w:w="358"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105 000</w:t>
            </w:r>
          </w:p>
        </w:tc>
        <w:tc>
          <w:tcPr>
            <w:tcW w:w="448"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448" w:type="pct"/>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547" w:type="pct"/>
            <w:tcBorders>
              <w:top w:val="single" w:sz="4" w:space="0" w:color="auto"/>
              <w:left w:val="single" w:sz="4" w:space="0" w:color="auto"/>
              <w:bottom w:val="single" w:sz="4" w:space="0" w:color="auto"/>
              <w:right w:val="single" w:sz="4" w:space="0" w:color="auto"/>
            </w:tcBorders>
          </w:tcPr>
          <w:p w:rsidR="00EA1F61" w:rsidRPr="00ED12A9" w:rsidRDefault="00C06E1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652 820</w:t>
            </w:r>
          </w:p>
        </w:tc>
      </w:tr>
    </w:tbl>
    <w:p w:rsidR="00892099" w:rsidRPr="00ED12A9" w:rsidRDefault="00892099" w:rsidP="00892099">
      <w:pPr>
        <w:tabs>
          <w:tab w:val="left" w:pos="3465"/>
        </w:tabs>
        <w:spacing w:line="360" w:lineRule="auto"/>
        <w:rPr>
          <w:rFonts w:ascii="Times New Roman" w:hAnsi="Times New Roman" w:cs="Times New Roman"/>
          <w:b/>
          <w:color w:val="000000" w:themeColor="text1"/>
          <w:sz w:val="26"/>
          <w:szCs w:val="26"/>
        </w:rPr>
      </w:pPr>
    </w:p>
    <w:p w:rsidR="00877011" w:rsidRPr="00ED12A9" w:rsidRDefault="00877011" w:rsidP="00877011">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 Характеристика проблем, решаемых посредством мероприятий Подпрограммы.</w:t>
      </w:r>
    </w:p>
    <w:p w:rsidR="00EB76C4" w:rsidRPr="00ED12A9" w:rsidRDefault="00EB76C4" w:rsidP="00EB76C4">
      <w:pPr>
        <w:tabs>
          <w:tab w:val="left" w:pos="3465"/>
        </w:tabs>
        <w:spacing w:line="360" w:lineRule="auto"/>
        <w:ind w:firstLine="709"/>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Основной целью Подпрограммы является ликвидация жилищного фонда с высокой степенью износа.</w:t>
      </w:r>
    </w:p>
    <w:p w:rsidR="00B571FF" w:rsidRPr="00ED12A9" w:rsidRDefault="00B571FF" w:rsidP="00B571FF">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Задачи муниципальной Подпрограммы:</w:t>
      </w:r>
    </w:p>
    <w:p w:rsidR="00B571FF" w:rsidRPr="00ED12A9" w:rsidRDefault="00B571FF" w:rsidP="00B571FF">
      <w:pPr>
        <w:pStyle w:val="a4"/>
        <w:widowControl w:val="0"/>
        <w:numPr>
          <w:ilvl w:val="0"/>
          <w:numId w:val="14"/>
        </w:numPr>
        <w:autoSpaceDE w:val="0"/>
        <w:autoSpaceDN w:val="0"/>
        <w:adjustRightInd w:val="0"/>
        <w:spacing w:after="0" w:line="360" w:lineRule="auto"/>
        <w:contextualSpacing/>
        <w:jc w:val="both"/>
        <w:rPr>
          <w:rFonts w:ascii="Times New Roman" w:hAnsi="Times New Roman" w:cs="Times New Roman"/>
          <w:color w:val="000000" w:themeColor="text1"/>
          <w:sz w:val="26"/>
          <w:szCs w:val="26"/>
        </w:rPr>
      </w:pPr>
      <w:r w:rsidRPr="00ED12A9">
        <w:rPr>
          <w:rFonts w:ascii="Times New Roman" w:eastAsia="Times New Roman" w:hAnsi="Times New Roman"/>
          <w:color w:val="000000" w:themeColor="text1"/>
          <w:sz w:val="26"/>
          <w:szCs w:val="26"/>
          <w:lang w:eastAsia="ru-RU"/>
        </w:rPr>
        <w:t>Переселение граждан, проживающих в жилищном фонде с высокой степенью износа.</w:t>
      </w:r>
    </w:p>
    <w:p w:rsidR="00B571FF" w:rsidRPr="00ED12A9" w:rsidRDefault="00B571FF" w:rsidP="00B571FF">
      <w:pPr>
        <w:pStyle w:val="a4"/>
        <w:widowControl w:val="0"/>
        <w:numPr>
          <w:ilvl w:val="0"/>
          <w:numId w:val="14"/>
        </w:numPr>
        <w:autoSpaceDE w:val="0"/>
        <w:autoSpaceDN w:val="0"/>
        <w:adjustRightInd w:val="0"/>
        <w:spacing w:after="0" w:line="360" w:lineRule="auto"/>
        <w:contextualSpacing/>
        <w:jc w:val="both"/>
        <w:rPr>
          <w:rFonts w:ascii="Times New Roman" w:hAnsi="Times New Roman" w:cs="Times New Roman"/>
          <w:color w:val="000000" w:themeColor="text1"/>
          <w:sz w:val="26"/>
          <w:szCs w:val="26"/>
        </w:rPr>
      </w:pPr>
      <w:r w:rsidRPr="00ED12A9">
        <w:rPr>
          <w:rFonts w:ascii="Times New Roman" w:eastAsia="Times New Roman" w:hAnsi="Times New Roman"/>
          <w:color w:val="000000" w:themeColor="text1"/>
          <w:sz w:val="26"/>
          <w:szCs w:val="26"/>
          <w:lang w:eastAsia="ru-RU"/>
        </w:rPr>
        <w:t>Ликвидация жилищного фонда с высокой степенью износа.</w:t>
      </w:r>
    </w:p>
    <w:p w:rsidR="00306123" w:rsidRPr="00ED12A9" w:rsidRDefault="00306123" w:rsidP="0083108E">
      <w:pPr>
        <w:widowControl w:val="0"/>
        <w:autoSpaceDE w:val="0"/>
        <w:autoSpaceDN w:val="0"/>
        <w:adjustRightInd w:val="0"/>
        <w:spacing w:after="0" w:line="360" w:lineRule="auto"/>
        <w:ind w:firstLine="709"/>
        <w:jc w:val="both"/>
        <w:rPr>
          <w:rFonts w:ascii="Times New Roman" w:hAnsi="Times New Roman"/>
          <w:color w:val="000000" w:themeColor="text1"/>
          <w:sz w:val="26"/>
          <w:szCs w:val="26"/>
        </w:rPr>
      </w:pPr>
      <w:r w:rsidRPr="00ED12A9">
        <w:rPr>
          <w:rFonts w:ascii="Times New Roman" w:hAnsi="Times New Roman"/>
          <w:color w:val="000000" w:themeColor="text1"/>
          <w:sz w:val="26"/>
          <w:szCs w:val="26"/>
        </w:rPr>
        <w:t>В процессе исполнения муниципальной подпрограммы гражданам, выселяемым из жилых помеще</w:t>
      </w:r>
      <w:r w:rsidR="00C932AB" w:rsidRPr="00ED12A9">
        <w:rPr>
          <w:rFonts w:ascii="Times New Roman" w:hAnsi="Times New Roman"/>
          <w:color w:val="000000" w:themeColor="text1"/>
          <w:sz w:val="26"/>
          <w:szCs w:val="26"/>
        </w:rPr>
        <w:t>ний с высокой степенью износа (</w:t>
      </w:r>
      <w:r w:rsidR="007945EF" w:rsidRPr="00ED12A9">
        <w:rPr>
          <w:rFonts w:ascii="Times New Roman" w:hAnsi="Times New Roman"/>
          <w:color w:val="000000" w:themeColor="text1"/>
          <w:sz w:val="26"/>
          <w:szCs w:val="26"/>
        </w:rPr>
        <w:t>70</w:t>
      </w:r>
      <w:r w:rsidRPr="00ED12A9">
        <w:rPr>
          <w:rFonts w:ascii="Times New Roman" w:hAnsi="Times New Roman"/>
          <w:color w:val="000000" w:themeColor="text1"/>
          <w:sz w:val="26"/>
          <w:szCs w:val="26"/>
        </w:rPr>
        <w:t xml:space="preserve"> и более процентов),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7F42A1" w:rsidRPr="00ED12A9" w:rsidRDefault="00306123" w:rsidP="00892099">
      <w:pPr>
        <w:widowControl w:val="0"/>
        <w:autoSpaceDE w:val="0"/>
        <w:autoSpaceDN w:val="0"/>
        <w:adjustRightInd w:val="0"/>
        <w:spacing w:after="0" w:line="360" w:lineRule="auto"/>
        <w:ind w:firstLine="709"/>
        <w:jc w:val="both"/>
        <w:rPr>
          <w:rFonts w:ascii="Times New Roman" w:hAnsi="Times New Roman"/>
          <w:color w:val="000000" w:themeColor="text1"/>
          <w:sz w:val="26"/>
          <w:szCs w:val="26"/>
        </w:rPr>
      </w:pPr>
      <w:r w:rsidRPr="00ED12A9">
        <w:rPr>
          <w:rFonts w:ascii="Times New Roman" w:hAnsi="Times New Roman"/>
          <w:color w:val="000000" w:themeColor="text1"/>
          <w:sz w:val="26"/>
          <w:szCs w:val="26"/>
        </w:rPr>
        <w:t>Расселение жилых помещений в жилом фонде с высокой степенью износа в многоквартирных жилых домах осуществляется в порядке, предусмотренно</w:t>
      </w:r>
      <w:r w:rsidR="007F754F" w:rsidRPr="00ED12A9">
        <w:rPr>
          <w:rFonts w:ascii="Times New Roman" w:hAnsi="Times New Roman"/>
          <w:color w:val="000000" w:themeColor="text1"/>
          <w:sz w:val="26"/>
          <w:szCs w:val="26"/>
        </w:rPr>
        <w:t>м</w:t>
      </w:r>
      <w:r w:rsidRPr="00ED12A9">
        <w:rPr>
          <w:rFonts w:ascii="Times New Roman" w:hAnsi="Times New Roman"/>
          <w:color w:val="000000" w:themeColor="text1"/>
          <w:sz w:val="26"/>
          <w:szCs w:val="26"/>
        </w:rPr>
        <w:t xml:space="preserve"> Жилищным кодексом Российской Федерации и Градостроительным кодексом Российской Федерации. </w:t>
      </w:r>
    </w:p>
    <w:p w:rsidR="008D5655" w:rsidRPr="00ED12A9" w:rsidRDefault="008D5655" w:rsidP="00877011">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Муниципальная подпрограмма «Переселение граждан из жилищного фонда с высокой степенью износа» разработана в рамках реализации </w:t>
      </w:r>
      <w:proofErr w:type="gramStart"/>
      <w:r w:rsidRPr="00ED12A9">
        <w:rPr>
          <w:rFonts w:ascii="Times New Roman" w:hAnsi="Times New Roman" w:cs="Times New Roman"/>
          <w:color w:val="000000" w:themeColor="text1"/>
          <w:sz w:val="26"/>
          <w:szCs w:val="26"/>
        </w:rPr>
        <w:t>задач</w:t>
      </w:r>
      <w:proofErr w:type="gramEnd"/>
      <w:r w:rsidRPr="00ED12A9">
        <w:rPr>
          <w:rFonts w:ascii="Times New Roman" w:hAnsi="Times New Roman" w:cs="Times New Roman"/>
          <w:color w:val="000000" w:themeColor="text1"/>
          <w:sz w:val="26"/>
          <w:szCs w:val="26"/>
        </w:rPr>
        <w:t xml:space="preserve"> поставленных Президентом Российской Федераци</w:t>
      </w:r>
      <w:r w:rsidR="00183F0C" w:rsidRPr="00ED12A9">
        <w:rPr>
          <w:rFonts w:ascii="Times New Roman" w:hAnsi="Times New Roman" w:cs="Times New Roman"/>
          <w:color w:val="000000" w:themeColor="text1"/>
          <w:sz w:val="26"/>
          <w:szCs w:val="26"/>
        </w:rPr>
        <w:t xml:space="preserve">и в Указе от 07.05.2012 № 600 </w:t>
      </w:r>
      <w:r w:rsidRPr="00ED12A9">
        <w:rPr>
          <w:rFonts w:ascii="Times New Roman" w:hAnsi="Times New Roman" w:cs="Times New Roman"/>
          <w:color w:val="000000" w:themeColor="text1"/>
          <w:sz w:val="26"/>
          <w:szCs w:val="26"/>
        </w:rPr>
        <w:t>«О мерах по обеспечению граждан Российской Федерации доступным и комфортным жильем и повышению качества жилищно-коммунальных услуг».</w:t>
      </w:r>
    </w:p>
    <w:p w:rsidR="008D5655" w:rsidRPr="00ED12A9" w:rsidRDefault="008D5655" w:rsidP="0083108E">
      <w:pPr>
        <w:spacing w:after="0" w:line="360" w:lineRule="auto"/>
        <w:ind w:firstLine="709"/>
        <w:jc w:val="both"/>
        <w:rPr>
          <w:rFonts w:ascii="Times New Roman" w:hAnsi="Times New Roman"/>
          <w:color w:val="000000" w:themeColor="text1"/>
          <w:sz w:val="26"/>
          <w:szCs w:val="26"/>
        </w:rPr>
      </w:pPr>
      <w:r w:rsidRPr="00ED12A9">
        <w:rPr>
          <w:rFonts w:ascii="Times New Roman" w:hAnsi="Times New Roman"/>
          <w:color w:val="000000" w:themeColor="text1"/>
          <w:sz w:val="26"/>
          <w:szCs w:val="26"/>
        </w:rPr>
        <w:t>Жилищный фонд с высокой степенью износа на территории муниципального образования «Городской округ Подольск</w:t>
      </w:r>
      <w:r w:rsidRPr="00ED12A9">
        <w:rPr>
          <w:rFonts w:ascii="Times New Roman" w:hAnsi="Times New Roman"/>
          <w:b/>
          <w:color w:val="000000" w:themeColor="text1"/>
          <w:sz w:val="26"/>
          <w:szCs w:val="26"/>
        </w:rPr>
        <w:t xml:space="preserve"> </w:t>
      </w:r>
      <w:r w:rsidRPr="00ED12A9">
        <w:rPr>
          <w:rFonts w:ascii="Times New Roman" w:hAnsi="Times New Roman"/>
          <w:color w:val="000000" w:themeColor="text1"/>
          <w:sz w:val="26"/>
          <w:szCs w:val="26"/>
        </w:rPr>
        <w:t>Московск</w:t>
      </w:r>
      <w:r w:rsidR="00DF0D57" w:rsidRPr="00ED12A9">
        <w:rPr>
          <w:rFonts w:ascii="Times New Roman" w:hAnsi="Times New Roman"/>
          <w:color w:val="000000" w:themeColor="text1"/>
          <w:sz w:val="26"/>
          <w:szCs w:val="26"/>
        </w:rPr>
        <w:t>ой области» по состоянию</w:t>
      </w:r>
      <w:r w:rsidR="007A32DA" w:rsidRPr="00ED12A9">
        <w:rPr>
          <w:rFonts w:ascii="Times New Roman" w:hAnsi="Times New Roman"/>
          <w:color w:val="000000" w:themeColor="text1"/>
          <w:sz w:val="26"/>
          <w:szCs w:val="26"/>
        </w:rPr>
        <w:t xml:space="preserve"> на</w:t>
      </w:r>
      <w:r w:rsidR="00E667E4" w:rsidRPr="00ED12A9">
        <w:rPr>
          <w:rFonts w:ascii="Times New Roman" w:hAnsi="Times New Roman"/>
          <w:color w:val="000000" w:themeColor="text1"/>
          <w:sz w:val="26"/>
          <w:szCs w:val="26"/>
        </w:rPr>
        <w:t xml:space="preserve"> </w:t>
      </w:r>
      <w:r w:rsidR="00EA1F61" w:rsidRPr="00ED12A9">
        <w:rPr>
          <w:rFonts w:ascii="Times New Roman" w:hAnsi="Times New Roman"/>
          <w:color w:val="000000" w:themeColor="text1"/>
          <w:sz w:val="26"/>
          <w:szCs w:val="26"/>
        </w:rPr>
        <w:t>01.1</w:t>
      </w:r>
      <w:r w:rsidR="00673F68" w:rsidRPr="00ED12A9">
        <w:rPr>
          <w:rFonts w:ascii="Times New Roman" w:hAnsi="Times New Roman"/>
          <w:color w:val="000000" w:themeColor="text1"/>
          <w:sz w:val="26"/>
          <w:szCs w:val="26"/>
        </w:rPr>
        <w:t>2</w:t>
      </w:r>
      <w:r w:rsidR="00EA1F61" w:rsidRPr="00ED12A9">
        <w:rPr>
          <w:rFonts w:ascii="Times New Roman" w:hAnsi="Times New Roman"/>
          <w:color w:val="000000" w:themeColor="text1"/>
          <w:sz w:val="26"/>
          <w:szCs w:val="26"/>
        </w:rPr>
        <w:t>.2019 включает 2</w:t>
      </w:r>
      <w:r w:rsidR="00673F68" w:rsidRPr="00ED12A9">
        <w:rPr>
          <w:rFonts w:ascii="Times New Roman" w:hAnsi="Times New Roman"/>
          <w:color w:val="000000" w:themeColor="text1"/>
          <w:sz w:val="26"/>
          <w:szCs w:val="26"/>
        </w:rPr>
        <w:t>67</w:t>
      </w:r>
      <w:r w:rsidR="00EA1F61" w:rsidRPr="00ED12A9">
        <w:rPr>
          <w:rFonts w:ascii="Times New Roman" w:hAnsi="Times New Roman"/>
          <w:color w:val="000000" w:themeColor="text1"/>
          <w:sz w:val="26"/>
          <w:szCs w:val="26"/>
        </w:rPr>
        <w:t xml:space="preserve"> многоквартирных жилых дома, площадью 15</w:t>
      </w:r>
      <w:r w:rsidR="00673F68" w:rsidRPr="00ED12A9">
        <w:rPr>
          <w:rFonts w:ascii="Times New Roman" w:hAnsi="Times New Roman"/>
          <w:color w:val="000000" w:themeColor="text1"/>
          <w:sz w:val="26"/>
          <w:szCs w:val="26"/>
        </w:rPr>
        <w:t>0</w:t>
      </w:r>
      <w:r w:rsidR="00EA1F61" w:rsidRPr="00ED12A9">
        <w:rPr>
          <w:rFonts w:ascii="Times New Roman" w:hAnsi="Times New Roman"/>
          <w:color w:val="000000" w:themeColor="text1"/>
          <w:sz w:val="26"/>
          <w:szCs w:val="26"/>
        </w:rPr>
        <w:t>,</w:t>
      </w:r>
      <w:r w:rsidR="00673F68" w:rsidRPr="00ED12A9">
        <w:rPr>
          <w:rFonts w:ascii="Times New Roman" w:hAnsi="Times New Roman"/>
          <w:color w:val="000000" w:themeColor="text1"/>
          <w:sz w:val="26"/>
          <w:szCs w:val="26"/>
        </w:rPr>
        <w:t>66</w:t>
      </w:r>
      <w:r w:rsidR="00EA1F61" w:rsidRPr="00ED12A9">
        <w:rPr>
          <w:rFonts w:ascii="Times New Roman" w:hAnsi="Times New Roman"/>
          <w:color w:val="000000" w:themeColor="text1"/>
          <w:sz w:val="26"/>
          <w:szCs w:val="26"/>
        </w:rPr>
        <w:t xml:space="preserve"> тыс. кв. м. В рамках исполнения данной муниципальной подпрограммы предусмотрено расселение 6 </w:t>
      </w:r>
      <w:r w:rsidR="00673F68" w:rsidRPr="00ED12A9">
        <w:rPr>
          <w:rFonts w:ascii="Times New Roman" w:hAnsi="Times New Roman"/>
          <w:color w:val="000000" w:themeColor="text1"/>
          <w:sz w:val="26"/>
          <w:szCs w:val="26"/>
        </w:rPr>
        <w:t>520</w:t>
      </w:r>
      <w:r w:rsidR="00EA1F61" w:rsidRPr="00ED12A9">
        <w:rPr>
          <w:rFonts w:ascii="Times New Roman" w:hAnsi="Times New Roman"/>
          <w:color w:val="000000" w:themeColor="text1"/>
          <w:sz w:val="26"/>
          <w:szCs w:val="26"/>
        </w:rPr>
        <w:t xml:space="preserve"> </w:t>
      </w:r>
      <w:proofErr w:type="spellStart"/>
      <w:r w:rsidR="00EA1F61" w:rsidRPr="00ED12A9">
        <w:rPr>
          <w:rFonts w:ascii="Times New Roman" w:hAnsi="Times New Roman"/>
          <w:color w:val="000000" w:themeColor="text1"/>
          <w:sz w:val="26"/>
          <w:szCs w:val="26"/>
        </w:rPr>
        <w:t>кв.м</w:t>
      </w:r>
      <w:proofErr w:type="spellEnd"/>
      <w:r w:rsidR="00EA1F61" w:rsidRPr="00ED12A9">
        <w:rPr>
          <w:rFonts w:ascii="Times New Roman" w:hAnsi="Times New Roman"/>
          <w:color w:val="000000" w:themeColor="text1"/>
          <w:sz w:val="26"/>
          <w:szCs w:val="26"/>
        </w:rPr>
        <w:t xml:space="preserve"> </w:t>
      </w:r>
      <w:r w:rsidRPr="00ED12A9">
        <w:rPr>
          <w:rFonts w:ascii="Times New Roman" w:hAnsi="Times New Roman"/>
          <w:color w:val="000000" w:themeColor="text1"/>
          <w:sz w:val="26"/>
          <w:szCs w:val="26"/>
        </w:rPr>
        <w:t>жилищного фонда</w:t>
      </w:r>
      <w:r w:rsidR="004302FC" w:rsidRPr="00ED12A9">
        <w:rPr>
          <w:rFonts w:ascii="Times New Roman" w:hAnsi="Times New Roman"/>
          <w:color w:val="000000" w:themeColor="text1"/>
          <w:sz w:val="26"/>
          <w:szCs w:val="26"/>
        </w:rPr>
        <w:t>,</w:t>
      </w:r>
      <w:r w:rsidRPr="00ED12A9">
        <w:rPr>
          <w:rFonts w:ascii="Times New Roman" w:hAnsi="Times New Roman"/>
          <w:color w:val="000000" w:themeColor="text1"/>
          <w:sz w:val="26"/>
          <w:szCs w:val="26"/>
        </w:rPr>
        <w:t xml:space="preserve"> имеющего высокую степень износа. При завершении срока</w:t>
      </w:r>
      <w:r w:rsidR="004302FC" w:rsidRPr="00ED12A9">
        <w:rPr>
          <w:rFonts w:ascii="Times New Roman" w:hAnsi="Times New Roman"/>
          <w:color w:val="000000" w:themeColor="text1"/>
          <w:sz w:val="26"/>
          <w:szCs w:val="26"/>
        </w:rPr>
        <w:t>,</w:t>
      </w:r>
      <w:r w:rsidRPr="00ED12A9">
        <w:rPr>
          <w:rFonts w:ascii="Times New Roman" w:hAnsi="Times New Roman"/>
          <w:color w:val="000000" w:themeColor="text1"/>
          <w:sz w:val="26"/>
          <w:szCs w:val="26"/>
        </w:rPr>
        <w:t xml:space="preserve"> предусмотренн</w:t>
      </w:r>
      <w:r w:rsidR="004302FC" w:rsidRPr="00ED12A9">
        <w:rPr>
          <w:rFonts w:ascii="Times New Roman" w:hAnsi="Times New Roman"/>
          <w:color w:val="000000" w:themeColor="text1"/>
          <w:sz w:val="26"/>
          <w:szCs w:val="26"/>
        </w:rPr>
        <w:t>ого</w:t>
      </w:r>
      <w:r w:rsidR="005B3113" w:rsidRPr="00ED12A9">
        <w:rPr>
          <w:rFonts w:ascii="Times New Roman" w:hAnsi="Times New Roman"/>
          <w:color w:val="000000" w:themeColor="text1"/>
          <w:sz w:val="26"/>
          <w:szCs w:val="26"/>
        </w:rPr>
        <w:t xml:space="preserve"> данной</w:t>
      </w:r>
      <w:r w:rsidRPr="00ED12A9">
        <w:rPr>
          <w:rFonts w:ascii="Times New Roman" w:hAnsi="Times New Roman"/>
          <w:color w:val="000000" w:themeColor="text1"/>
          <w:sz w:val="26"/>
          <w:szCs w:val="26"/>
        </w:rPr>
        <w:t xml:space="preserve"> подпрограммой</w:t>
      </w:r>
      <w:r w:rsidR="004302FC" w:rsidRPr="00ED12A9">
        <w:rPr>
          <w:rFonts w:ascii="Times New Roman" w:hAnsi="Times New Roman"/>
          <w:color w:val="000000" w:themeColor="text1"/>
          <w:sz w:val="26"/>
          <w:szCs w:val="26"/>
        </w:rPr>
        <w:t>,</w:t>
      </w:r>
      <w:r w:rsidRPr="00ED12A9">
        <w:rPr>
          <w:rFonts w:ascii="Times New Roman" w:hAnsi="Times New Roman"/>
          <w:color w:val="000000" w:themeColor="text1"/>
          <w:sz w:val="26"/>
          <w:szCs w:val="26"/>
        </w:rPr>
        <w:t xml:space="preserve"> расселение жилищного </w:t>
      </w:r>
      <w:r w:rsidR="002C1104" w:rsidRPr="00ED12A9">
        <w:rPr>
          <w:rFonts w:ascii="Times New Roman" w:hAnsi="Times New Roman"/>
          <w:color w:val="000000" w:themeColor="text1"/>
          <w:sz w:val="26"/>
          <w:szCs w:val="26"/>
        </w:rPr>
        <w:t>фонда с высокой степенью износа</w:t>
      </w:r>
      <w:r w:rsidRPr="00ED12A9">
        <w:rPr>
          <w:rFonts w:ascii="Times New Roman" w:hAnsi="Times New Roman"/>
          <w:color w:val="000000" w:themeColor="text1"/>
          <w:sz w:val="26"/>
          <w:szCs w:val="26"/>
        </w:rPr>
        <w:t xml:space="preserve"> буде</w:t>
      </w:r>
      <w:r w:rsidR="002C1104" w:rsidRPr="00ED12A9">
        <w:rPr>
          <w:rFonts w:ascii="Times New Roman" w:hAnsi="Times New Roman"/>
          <w:color w:val="000000" w:themeColor="text1"/>
          <w:sz w:val="26"/>
          <w:szCs w:val="26"/>
        </w:rPr>
        <w:t>т продолжено в последующие годы</w:t>
      </w:r>
      <w:r w:rsidRPr="00ED12A9">
        <w:rPr>
          <w:rFonts w:ascii="Times New Roman" w:hAnsi="Times New Roman"/>
          <w:color w:val="000000" w:themeColor="text1"/>
          <w:sz w:val="26"/>
          <w:szCs w:val="26"/>
        </w:rPr>
        <w:t xml:space="preserve"> в рамках исполнения договоров о развитии застроенной территории и инвестиционных контрактов.</w:t>
      </w:r>
    </w:p>
    <w:p w:rsidR="008D5655" w:rsidRPr="00ED12A9" w:rsidRDefault="004A0993" w:rsidP="004631D1">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Ликвидация </w:t>
      </w:r>
      <w:r w:rsidR="008D5655" w:rsidRPr="00ED12A9">
        <w:rPr>
          <w:rFonts w:ascii="Times New Roman" w:hAnsi="Times New Roman" w:cs="Times New Roman"/>
          <w:color w:val="000000" w:themeColor="text1"/>
          <w:sz w:val="26"/>
          <w:szCs w:val="26"/>
        </w:rPr>
        <w:t>жилищного фонда</w:t>
      </w:r>
      <w:r w:rsidR="002C1104" w:rsidRPr="00ED12A9">
        <w:rPr>
          <w:rFonts w:ascii="Times New Roman" w:hAnsi="Times New Roman" w:cs="Times New Roman"/>
          <w:color w:val="000000" w:themeColor="text1"/>
          <w:sz w:val="26"/>
          <w:szCs w:val="26"/>
        </w:rPr>
        <w:t>,</w:t>
      </w:r>
      <w:r w:rsidR="008D5655" w:rsidRPr="00ED12A9">
        <w:rPr>
          <w:rFonts w:ascii="Times New Roman" w:hAnsi="Times New Roman" w:cs="Times New Roman"/>
          <w:color w:val="000000" w:themeColor="text1"/>
          <w:sz w:val="26"/>
          <w:szCs w:val="26"/>
        </w:rPr>
        <w:t> имеющего высокую степень износ</w:t>
      </w:r>
      <w:r w:rsidR="00FC4814" w:rsidRPr="00ED12A9">
        <w:rPr>
          <w:rFonts w:ascii="Times New Roman" w:hAnsi="Times New Roman" w:cs="Times New Roman"/>
          <w:color w:val="000000" w:themeColor="text1"/>
          <w:sz w:val="26"/>
          <w:szCs w:val="26"/>
        </w:rPr>
        <w:t>а</w:t>
      </w:r>
      <w:r w:rsidR="002C1104" w:rsidRPr="00ED12A9">
        <w:rPr>
          <w:rFonts w:ascii="Times New Roman" w:hAnsi="Times New Roman" w:cs="Times New Roman"/>
          <w:color w:val="000000" w:themeColor="text1"/>
          <w:sz w:val="26"/>
          <w:szCs w:val="26"/>
        </w:rPr>
        <w:t>,</w:t>
      </w:r>
      <w:r w:rsidR="00FC4814" w:rsidRPr="00ED12A9">
        <w:rPr>
          <w:rFonts w:ascii="Times New Roman" w:hAnsi="Times New Roman" w:cs="Times New Roman"/>
          <w:color w:val="000000" w:themeColor="text1"/>
          <w:sz w:val="26"/>
          <w:szCs w:val="26"/>
        </w:rPr>
        <w:t xml:space="preserve"> </w:t>
      </w:r>
      <w:r w:rsidR="008D5655" w:rsidRPr="00ED12A9">
        <w:rPr>
          <w:rFonts w:ascii="Times New Roman" w:hAnsi="Times New Roman" w:cs="Times New Roman"/>
          <w:color w:val="000000" w:themeColor="text1"/>
          <w:sz w:val="26"/>
          <w:szCs w:val="26"/>
        </w:rPr>
        <w:t>является одной из социальных проблем. Жилое строение</w:t>
      </w:r>
      <w:r w:rsidR="002C1104" w:rsidRPr="00ED12A9">
        <w:rPr>
          <w:rFonts w:ascii="Times New Roman" w:hAnsi="Times New Roman" w:cs="Times New Roman"/>
          <w:color w:val="000000" w:themeColor="text1"/>
          <w:sz w:val="26"/>
          <w:szCs w:val="26"/>
        </w:rPr>
        <w:t>,</w:t>
      </w:r>
      <w:r w:rsidR="002F5C17" w:rsidRPr="00ED12A9">
        <w:rPr>
          <w:rFonts w:ascii="Times New Roman" w:hAnsi="Times New Roman" w:cs="Times New Roman"/>
          <w:color w:val="000000" w:themeColor="text1"/>
          <w:sz w:val="26"/>
          <w:szCs w:val="26"/>
        </w:rPr>
        <w:t xml:space="preserve"> имеющее</w:t>
      </w:r>
      <w:r w:rsidR="008D5655" w:rsidRPr="00ED12A9">
        <w:rPr>
          <w:rFonts w:ascii="Times New Roman" w:hAnsi="Times New Roman" w:cs="Times New Roman"/>
          <w:color w:val="000000" w:themeColor="text1"/>
          <w:sz w:val="26"/>
          <w:szCs w:val="26"/>
        </w:rPr>
        <w:t xml:space="preserve"> </w:t>
      </w:r>
      <w:r w:rsidR="007F754F" w:rsidRPr="00ED12A9">
        <w:rPr>
          <w:rFonts w:ascii="Times New Roman" w:hAnsi="Times New Roman" w:cs="Times New Roman"/>
          <w:color w:val="000000" w:themeColor="text1"/>
          <w:sz w:val="26"/>
          <w:szCs w:val="26"/>
        </w:rPr>
        <w:t>высокую степень износа, находит</w:t>
      </w:r>
      <w:r w:rsidR="008D5655" w:rsidRPr="00ED12A9">
        <w:rPr>
          <w:rFonts w:ascii="Times New Roman" w:hAnsi="Times New Roman" w:cs="Times New Roman"/>
          <w:color w:val="000000" w:themeColor="text1"/>
          <w:sz w:val="26"/>
          <w:szCs w:val="26"/>
        </w:rPr>
        <w:t>ся в ветхом состоянии и может угрожать безопасности и здоровью граждан.</w:t>
      </w:r>
      <w:r w:rsidR="00183F0C" w:rsidRPr="00ED12A9">
        <w:rPr>
          <w:rFonts w:ascii="Times New Roman" w:hAnsi="Times New Roman" w:cs="Times New Roman"/>
          <w:color w:val="000000" w:themeColor="text1"/>
          <w:sz w:val="26"/>
          <w:szCs w:val="26"/>
        </w:rPr>
        <w:br/>
      </w:r>
      <w:r w:rsidR="008D5655" w:rsidRPr="00ED12A9">
        <w:rPr>
          <w:rFonts w:ascii="Times New Roman" w:hAnsi="Times New Roman" w:cs="Times New Roman"/>
          <w:color w:val="000000" w:themeColor="text1"/>
          <w:sz w:val="26"/>
          <w:szCs w:val="26"/>
        </w:rPr>
        <w:t xml:space="preserve">В последние годы возникла тенденция быстрого старения жилищного фонда. Физический износ домов обусловлен активным старением </w:t>
      </w:r>
      <w:r w:rsidR="008D5655" w:rsidRPr="00ED12A9">
        <w:rPr>
          <w:rFonts w:ascii="Times New Roman" w:hAnsi="Times New Roman" w:cs="Times New Roman"/>
          <w:color w:val="000000" w:themeColor="text1"/>
          <w:sz w:val="26"/>
          <w:szCs w:val="26"/>
        </w:rPr>
        <w:lastRenderedPageBreak/>
        <w:t>конструктивных элементов, инженерного оборудования. Часть жилищного фонда в Городском округе Подольск,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жилые дома - деревянные, каменные с деревянными перекрытиями, каркасно-засыпные.</w:t>
      </w:r>
    </w:p>
    <w:p w:rsidR="008D5655" w:rsidRPr="00ED12A9" w:rsidRDefault="008D5655" w:rsidP="0083108E">
      <w:pPr>
        <w:widowControl w:val="0"/>
        <w:autoSpaceDE w:val="0"/>
        <w:autoSpaceDN w:val="0"/>
        <w:adjustRightInd w:val="0"/>
        <w:spacing w:after="0" w:line="360" w:lineRule="auto"/>
        <w:ind w:firstLine="709"/>
        <w:jc w:val="both"/>
        <w:rPr>
          <w:rFonts w:ascii="Times New Roman" w:eastAsia="Times New Roman" w:hAnsi="Times New Roman"/>
          <w:color w:val="000000" w:themeColor="text1"/>
          <w:sz w:val="26"/>
          <w:szCs w:val="26"/>
          <w:lang w:eastAsia="ru-RU"/>
        </w:rPr>
      </w:pPr>
      <w:r w:rsidRPr="00ED12A9">
        <w:rPr>
          <w:rFonts w:ascii="Times New Roman" w:hAnsi="Times New Roman" w:cs="Times New Roman"/>
          <w:color w:val="000000" w:themeColor="text1"/>
          <w:sz w:val="26"/>
          <w:szCs w:val="26"/>
        </w:rPr>
        <w:t>При реализации мероприятий муниципальной подпрограммы осуществляется</w:t>
      </w:r>
      <w:r w:rsidRPr="00ED12A9">
        <w:rPr>
          <w:rFonts w:ascii="Times New Roman" w:eastAsia="Times New Roman" w:hAnsi="Times New Roman"/>
          <w:color w:val="000000" w:themeColor="text1"/>
          <w:sz w:val="26"/>
          <w:szCs w:val="26"/>
          <w:lang w:eastAsia="ru-RU"/>
        </w:rPr>
        <w:t xml:space="preserve"> переселение граждан, проживающих в жилищном фонде с высокой степенью износа и ликвидация данного жилого фонда:</w:t>
      </w:r>
    </w:p>
    <w:p w:rsidR="008D5655" w:rsidRPr="00ED12A9" w:rsidRDefault="008D5655" w:rsidP="0083108E">
      <w:pPr>
        <w:spacing w:after="0" w:line="360" w:lineRule="auto"/>
        <w:jc w:val="both"/>
        <w:rPr>
          <w:rFonts w:ascii="Times New Roman" w:eastAsia="Times New Roman" w:hAnsi="Times New Roman" w:cs="Times New Roman"/>
          <w:color w:val="000000" w:themeColor="text1"/>
          <w:sz w:val="26"/>
          <w:szCs w:val="26"/>
          <w:lang w:eastAsia="ru-RU"/>
        </w:rPr>
      </w:pPr>
      <w:r w:rsidRPr="00ED12A9">
        <w:rPr>
          <w:rFonts w:ascii="Times New Roman" w:hAnsi="Times New Roman" w:cs="Times New Roman"/>
          <w:color w:val="000000" w:themeColor="text1"/>
          <w:sz w:val="26"/>
          <w:szCs w:val="26"/>
        </w:rPr>
        <w:t xml:space="preserve">а) реализация инвесторами-застройщиками договоров о развитии застроенной территории: </w:t>
      </w:r>
      <w:r w:rsidR="00043647" w:rsidRPr="00ED12A9">
        <w:rPr>
          <w:rFonts w:ascii="Times New Roman" w:eastAsia="Times New Roman" w:hAnsi="Times New Roman" w:cs="Times New Roman"/>
          <w:color w:val="000000" w:themeColor="text1"/>
          <w:sz w:val="26"/>
          <w:szCs w:val="26"/>
          <w:lang w:eastAsia="ru-RU"/>
        </w:rPr>
        <w:t>договор</w:t>
      </w:r>
      <w:r w:rsidRPr="00ED12A9">
        <w:rPr>
          <w:rFonts w:ascii="Times New Roman" w:eastAsia="Times New Roman" w:hAnsi="Times New Roman" w:cs="Times New Roman"/>
          <w:color w:val="000000" w:themeColor="text1"/>
          <w:sz w:val="26"/>
          <w:szCs w:val="26"/>
          <w:lang w:eastAsia="ru-RU"/>
        </w:rPr>
        <w:t xml:space="preserve"> 07-08/1112-а от 08.08.2008 о развитии застроенной территории муниципального образования «Городской округ Подольск Московской области» микрорайона «Красная горка» в границах улиц: Садовая, проспект Ленина, Колхозная, Щорса, Гражданская, Овражная, граница города - застройщик: ООО «Диском», Соглашение об уступке прав и обязанностей по договору о развитии застроенной территории от 20.08.08 – застройщик: ООО «</w:t>
      </w:r>
      <w:proofErr w:type="spellStart"/>
      <w:r w:rsidRPr="00ED12A9">
        <w:rPr>
          <w:rFonts w:ascii="Times New Roman" w:eastAsia="Times New Roman" w:hAnsi="Times New Roman" w:cs="Times New Roman"/>
          <w:color w:val="000000" w:themeColor="text1"/>
          <w:sz w:val="26"/>
          <w:szCs w:val="26"/>
          <w:lang w:eastAsia="ru-RU"/>
        </w:rPr>
        <w:t>ГлавГрадоСтрой</w:t>
      </w:r>
      <w:proofErr w:type="spellEnd"/>
      <w:r w:rsidRPr="00ED12A9">
        <w:rPr>
          <w:rFonts w:ascii="Times New Roman" w:eastAsia="Times New Roman" w:hAnsi="Times New Roman" w:cs="Times New Roman"/>
          <w:color w:val="000000" w:themeColor="text1"/>
          <w:sz w:val="26"/>
          <w:szCs w:val="26"/>
          <w:lang w:eastAsia="ru-RU"/>
        </w:rPr>
        <w:t>», договор № 01-07/774-а от 31.10.2007 о развитии застроенной территории муниципального образования «Городской округ Подольск Московской области» в границах улиц: Ватутина, Пионерская Чайковского, Свердлова, Калинина, Щеглова, Белинского - застройщик: ООО «РПК», договор № 08-10/647-а от 24.08.2010 о развитии застроенной территории муниципального образования «Городской округ Подольск Московской области» микрорайо</w:t>
      </w:r>
      <w:r w:rsidR="00D81738" w:rsidRPr="00ED12A9">
        <w:rPr>
          <w:rFonts w:ascii="Times New Roman" w:eastAsia="Times New Roman" w:hAnsi="Times New Roman" w:cs="Times New Roman"/>
          <w:color w:val="000000" w:themeColor="text1"/>
          <w:sz w:val="26"/>
          <w:szCs w:val="26"/>
          <w:lang w:eastAsia="ru-RU"/>
        </w:rPr>
        <w:t>на «</w:t>
      </w:r>
      <w:proofErr w:type="spellStart"/>
      <w:r w:rsidR="00D81738" w:rsidRPr="00ED12A9">
        <w:rPr>
          <w:rFonts w:ascii="Times New Roman" w:eastAsia="Times New Roman" w:hAnsi="Times New Roman" w:cs="Times New Roman"/>
          <w:color w:val="000000" w:themeColor="text1"/>
          <w:sz w:val="26"/>
          <w:szCs w:val="26"/>
          <w:lang w:eastAsia="ru-RU"/>
        </w:rPr>
        <w:t>Шепчинки</w:t>
      </w:r>
      <w:proofErr w:type="spellEnd"/>
      <w:r w:rsidR="00D81738" w:rsidRPr="00ED12A9">
        <w:rPr>
          <w:rFonts w:ascii="Times New Roman" w:eastAsia="Times New Roman" w:hAnsi="Times New Roman" w:cs="Times New Roman"/>
          <w:color w:val="000000" w:themeColor="text1"/>
          <w:sz w:val="26"/>
          <w:szCs w:val="26"/>
          <w:lang w:eastAsia="ru-RU"/>
        </w:rPr>
        <w:t>»  в границах улиц:</w:t>
      </w:r>
      <w:r w:rsidRPr="00ED12A9">
        <w:rPr>
          <w:rFonts w:ascii="Times New Roman" w:eastAsia="Times New Roman" w:hAnsi="Times New Roman" w:cs="Times New Roman"/>
          <w:color w:val="000000" w:themeColor="text1"/>
          <w:sz w:val="26"/>
          <w:szCs w:val="26"/>
          <w:lang w:eastAsia="ru-RU"/>
        </w:rPr>
        <w:t xml:space="preserve"> В. Дубинина, Народная, Индустриальная, Литейная - застройщик</w:t>
      </w:r>
      <w:r w:rsidR="00EA1F61" w:rsidRPr="00ED12A9">
        <w:rPr>
          <w:color w:val="000000" w:themeColor="text1"/>
        </w:rPr>
        <w:t xml:space="preserve"> </w:t>
      </w:r>
      <w:r w:rsidR="00EA1F61" w:rsidRPr="00ED12A9">
        <w:rPr>
          <w:rFonts w:ascii="Times New Roman" w:eastAsia="Times New Roman" w:hAnsi="Times New Roman" w:cs="Times New Roman"/>
          <w:color w:val="000000" w:themeColor="text1"/>
          <w:sz w:val="26"/>
          <w:szCs w:val="26"/>
          <w:lang w:eastAsia="ru-RU"/>
        </w:rPr>
        <w:t>ООО «</w:t>
      </w:r>
      <w:proofErr w:type="spellStart"/>
      <w:r w:rsidR="00EA1F61" w:rsidRPr="00ED12A9">
        <w:rPr>
          <w:rFonts w:ascii="Times New Roman" w:eastAsia="Times New Roman" w:hAnsi="Times New Roman" w:cs="Times New Roman"/>
          <w:color w:val="000000" w:themeColor="text1"/>
          <w:sz w:val="26"/>
          <w:szCs w:val="26"/>
          <w:lang w:eastAsia="ru-RU"/>
        </w:rPr>
        <w:t>Шепчинки</w:t>
      </w:r>
      <w:proofErr w:type="spellEnd"/>
      <w:r w:rsidR="00EA1F61" w:rsidRPr="00ED12A9">
        <w:rPr>
          <w:rFonts w:ascii="Times New Roman" w:eastAsia="Times New Roman" w:hAnsi="Times New Roman" w:cs="Times New Roman"/>
          <w:color w:val="000000" w:themeColor="text1"/>
          <w:sz w:val="26"/>
          <w:szCs w:val="26"/>
          <w:lang w:eastAsia="ru-RU"/>
        </w:rPr>
        <w:t xml:space="preserve">», договор № 03-08/32-а от 29.01.2008 о развитии застроенной территории муниципального образования «Городской округ Подольск Московской области» микрорайона «Южный» в границах улиц: Космонавтов, Правды, Машиностроителей, граница города - застройщик: ООО «ПЖИ-Строй», переуступка: ООО «УКРИС», </w:t>
      </w:r>
      <w:r w:rsidRPr="00ED12A9">
        <w:rPr>
          <w:rFonts w:ascii="Times New Roman" w:eastAsia="Times New Roman" w:hAnsi="Times New Roman" w:cs="Times New Roman"/>
          <w:color w:val="000000" w:themeColor="text1"/>
          <w:sz w:val="26"/>
          <w:szCs w:val="26"/>
          <w:lang w:eastAsia="ru-RU"/>
        </w:rPr>
        <w:t xml:space="preserve">договор № 02-07/988-а от 21.12.2007 о развитии застроенной территории муниципального образования «Городской округ Подольск Московской области» микрорайона «Северный» в границах улиц: Энтузиастов, Северная, Орджоникидзе, </w:t>
      </w:r>
      <w:proofErr w:type="spellStart"/>
      <w:r w:rsidRPr="00ED12A9">
        <w:rPr>
          <w:rFonts w:ascii="Times New Roman" w:eastAsia="Times New Roman" w:hAnsi="Times New Roman" w:cs="Times New Roman"/>
          <w:color w:val="000000" w:themeColor="text1"/>
          <w:sz w:val="26"/>
          <w:szCs w:val="26"/>
          <w:lang w:eastAsia="ru-RU"/>
        </w:rPr>
        <w:t>Ждановска</w:t>
      </w:r>
      <w:r w:rsidR="00716950" w:rsidRPr="00ED12A9">
        <w:rPr>
          <w:rFonts w:ascii="Times New Roman" w:eastAsia="Times New Roman" w:hAnsi="Times New Roman" w:cs="Times New Roman"/>
          <w:color w:val="000000" w:themeColor="text1"/>
          <w:sz w:val="26"/>
          <w:szCs w:val="26"/>
          <w:lang w:eastAsia="ru-RU"/>
        </w:rPr>
        <w:t>я</w:t>
      </w:r>
      <w:proofErr w:type="spellEnd"/>
      <w:r w:rsidRPr="00ED12A9">
        <w:rPr>
          <w:rFonts w:ascii="Times New Roman" w:eastAsia="Times New Roman" w:hAnsi="Times New Roman" w:cs="Times New Roman"/>
          <w:color w:val="000000" w:themeColor="text1"/>
          <w:sz w:val="26"/>
          <w:szCs w:val="26"/>
          <w:lang w:eastAsia="ru-RU"/>
        </w:rPr>
        <w:t xml:space="preserve"> - застройщик: ЗАО «ПДСК», переуступка:</w:t>
      </w:r>
      <w:r w:rsidR="00607E4F" w:rsidRPr="00ED12A9">
        <w:rPr>
          <w:rFonts w:ascii="Times New Roman" w:eastAsia="Times New Roman" w:hAnsi="Times New Roman" w:cs="Times New Roman"/>
          <w:color w:val="000000" w:themeColor="text1"/>
          <w:sz w:val="26"/>
          <w:szCs w:val="26"/>
          <w:lang w:eastAsia="ru-RU"/>
        </w:rPr>
        <w:t xml:space="preserve"> </w:t>
      </w:r>
      <w:r w:rsidR="005409F4" w:rsidRPr="00ED12A9">
        <w:rPr>
          <w:rFonts w:ascii="Times New Roman" w:eastAsia="Times New Roman" w:hAnsi="Times New Roman" w:cs="Times New Roman"/>
          <w:color w:val="000000" w:themeColor="text1"/>
          <w:sz w:val="26"/>
          <w:szCs w:val="26"/>
          <w:lang w:eastAsia="ru-RU"/>
        </w:rPr>
        <w:t xml:space="preserve">ООО «УКРИС», </w:t>
      </w:r>
      <w:r w:rsidRPr="00ED12A9">
        <w:rPr>
          <w:rFonts w:ascii="Times New Roman" w:eastAsia="Times New Roman" w:hAnsi="Times New Roman" w:cs="Times New Roman"/>
          <w:color w:val="000000" w:themeColor="text1"/>
          <w:sz w:val="26"/>
          <w:szCs w:val="26"/>
          <w:lang w:eastAsia="ru-RU"/>
        </w:rPr>
        <w:t>договор б/н от 30.11.2007 года о развитии застроенной территории в границах части элемента планировочной структуры-микрорайона «</w:t>
      </w:r>
      <w:proofErr w:type="spellStart"/>
      <w:r w:rsidRPr="00ED12A9">
        <w:rPr>
          <w:rFonts w:ascii="Times New Roman" w:eastAsia="Times New Roman" w:hAnsi="Times New Roman" w:cs="Times New Roman"/>
          <w:color w:val="000000" w:themeColor="text1"/>
          <w:sz w:val="26"/>
          <w:szCs w:val="26"/>
          <w:lang w:eastAsia="ru-RU"/>
        </w:rPr>
        <w:t>Гривно</w:t>
      </w:r>
      <w:proofErr w:type="spellEnd"/>
      <w:r w:rsidRPr="00ED12A9">
        <w:rPr>
          <w:rFonts w:ascii="Times New Roman" w:eastAsia="Times New Roman" w:hAnsi="Times New Roman" w:cs="Times New Roman"/>
          <w:color w:val="000000" w:themeColor="text1"/>
          <w:sz w:val="26"/>
          <w:szCs w:val="26"/>
          <w:lang w:eastAsia="ru-RU"/>
        </w:rPr>
        <w:t>» города Климовска Московской области – застройщик: ООО «</w:t>
      </w:r>
      <w:proofErr w:type="spellStart"/>
      <w:r w:rsidRPr="00ED12A9">
        <w:rPr>
          <w:rFonts w:ascii="Times New Roman" w:eastAsia="Times New Roman" w:hAnsi="Times New Roman" w:cs="Times New Roman"/>
          <w:color w:val="000000" w:themeColor="text1"/>
          <w:sz w:val="26"/>
          <w:szCs w:val="26"/>
          <w:lang w:eastAsia="ru-RU"/>
        </w:rPr>
        <w:t>Жилсоцстрой</w:t>
      </w:r>
      <w:proofErr w:type="spellEnd"/>
      <w:r w:rsidRPr="00ED12A9">
        <w:rPr>
          <w:rFonts w:ascii="Times New Roman" w:eastAsia="Times New Roman" w:hAnsi="Times New Roman" w:cs="Times New Roman"/>
          <w:color w:val="000000" w:themeColor="text1"/>
          <w:sz w:val="26"/>
          <w:szCs w:val="26"/>
          <w:lang w:eastAsia="ru-RU"/>
        </w:rPr>
        <w:t xml:space="preserve">», договор № 191 от 10.08.2009 года о развитии застроенной территории пос. Быково сельского поселения </w:t>
      </w:r>
      <w:proofErr w:type="spellStart"/>
      <w:r w:rsidRPr="00ED12A9">
        <w:rPr>
          <w:rFonts w:ascii="Times New Roman" w:eastAsia="Times New Roman" w:hAnsi="Times New Roman" w:cs="Times New Roman"/>
          <w:color w:val="000000" w:themeColor="text1"/>
          <w:sz w:val="26"/>
          <w:szCs w:val="26"/>
          <w:lang w:eastAsia="ru-RU"/>
        </w:rPr>
        <w:t>Стрелковское</w:t>
      </w:r>
      <w:proofErr w:type="spellEnd"/>
      <w:r w:rsidRPr="00ED12A9">
        <w:rPr>
          <w:rFonts w:ascii="Times New Roman" w:eastAsia="Times New Roman" w:hAnsi="Times New Roman" w:cs="Times New Roman"/>
          <w:color w:val="000000" w:themeColor="text1"/>
          <w:sz w:val="26"/>
          <w:szCs w:val="26"/>
          <w:lang w:eastAsia="ru-RU"/>
        </w:rPr>
        <w:t xml:space="preserve"> Подольского муниципального района Московской области – застройщик: ЗАО «Подольский ДСК»:</w:t>
      </w:r>
    </w:p>
    <w:p w:rsidR="00610ECD" w:rsidRPr="00ED12A9" w:rsidRDefault="00610ECD" w:rsidP="00610ECD">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xml:space="preserve">- в 2017 году 120 человек, из 40 помещений, площадью 1800 </w:t>
      </w:r>
      <w:proofErr w:type="spellStart"/>
      <w:r w:rsidRPr="00ED12A9">
        <w:rPr>
          <w:rFonts w:ascii="Times New Roman" w:hAnsi="Times New Roman" w:cs="Times New Roman"/>
          <w:color w:val="000000" w:themeColor="text1"/>
          <w:sz w:val="26"/>
          <w:szCs w:val="26"/>
        </w:rPr>
        <w:t>кв.м</w:t>
      </w:r>
      <w:proofErr w:type="spellEnd"/>
      <w:r w:rsidRPr="00ED12A9">
        <w:rPr>
          <w:rFonts w:ascii="Times New Roman" w:hAnsi="Times New Roman" w:cs="Times New Roman"/>
          <w:color w:val="000000" w:themeColor="text1"/>
          <w:sz w:val="26"/>
          <w:szCs w:val="26"/>
        </w:rPr>
        <w:t xml:space="preserve">.; </w:t>
      </w:r>
    </w:p>
    <w:p w:rsidR="00610ECD" w:rsidRPr="00ED12A9" w:rsidRDefault="00610ECD" w:rsidP="00610ECD">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 xml:space="preserve">- в 2018 году 10 человек, из 10 помещений, площадью 250 </w:t>
      </w:r>
      <w:proofErr w:type="spellStart"/>
      <w:r w:rsidRPr="00ED12A9">
        <w:rPr>
          <w:rFonts w:ascii="Times New Roman" w:eastAsia="Times New Roman" w:hAnsi="Times New Roman" w:cs="Times New Roman"/>
          <w:color w:val="000000" w:themeColor="text1"/>
          <w:sz w:val="26"/>
          <w:szCs w:val="26"/>
          <w:lang w:eastAsia="ru-RU"/>
        </w:rPr>
        <w:t>кв.м</w:t>
      </w:r>
      <w:proofErr w:type="spellEnd"/>
      <w:r w:rsidRPr="00ED12A9">
        <w:rPr>
          <w:rFonts w:ascii="Times New Roman" w:eastAsia="Times New Roman" w:hAnsi="Times New Roman" w:cs="Times New Roman"/>
          <w:color w:val="000000" w:themeColor="text1"/>
          <w:sz w:val="26"/>
          <w:szCs w:val="26"/>
          <w:lang w:eastAsia="ru-RU"/>
        </w:rPr>
        <w:t>.;</w:t>
      </w:r>
    </w:p>
    <w:p w:rsidR="00EA1F61" w:rsidRPr="00ED12A9" w:rsidRDefault="00EA1F61" w:rsidP="00EA1F61">
      <w:pPr>
        <w:pStyle w:val="text"/>
        <w:tabs>
          <w:tab w:val="left" w:pos="540"/>
        </w:tabs>
        <w:spacing w:after="0" w:line="360" w:lineRule="auto"/>
        <w:ind w:firstLine="720"/>
        <w:jc w:val="both"/>
        <w:rPr>
          <w:color w:val="000000" w:themeColor="text1"/>
          <w:sz w:val="26"/>
          <w:szCs w:val="26"/>
        </w:rPr>
      </w:pPr>
      <w:r w:rsidRPr="00ED12A9">
        <w:rPr>
          <w:color w:val="000000" w:themeColor="text1"/>
          <w:sz w:val="26"/>
          <w:szCs w:val="26"/>
        </w:rPr>
        <w:t>- в 2019 году</w:t>
      </w:r>
      <w:r w:rsidR="00DF4781" w:rsidRPr="00ED12A9">
        <w:rPr>
          <w:color w:val="000000" w:themeColor="text1"/>
          <w:sz w:val="26"/>
          <w:szCs w:val="26"/>
        </w:rPr>
        <w:t xml:space="preserve"> переселение не осуществлялось</w:t>
      </w:r>
      <w:r w:rsidRPr="00ED12A9">
        <w:rPr>
          <w:color w:val="000000" w:themeColor="text1"/>
          <w:sz w:val="26"/>
          <w:szCs w:val="26"/>
        </w:rPr>
        <w:t>;</w:t>
      </w:r>
    </w:p>
    <w:p w:rsidR="00EA1F61" w:rsidRPr="00ED12A9" w:rsidRDefault="00EA1F61" w:rsidP="00EA1F61">
      <w:pPr>
        <w:pStyle w:val="text"/>
        <w:tabs>
          <w:tab w:val="left" w:pos="540"/>
        </w:tabs>
        <w:spacing w:after="0" w:line="360" w:lineRule="auto"/>
        <w:ind w:firstLine="720"/>
        <w:jc w:val="both"/>
        <w:rPr>
          <w:color w:val="000000" w:themeColor="text1"/>
          <w:sz w:val="26"/>
          <w:szCs w:val="26"/>
        </w:rPr>
      </w:pPr>
      <w:r w:rsidRPr="00ED12A9">
        <w:rPr>
          <w:color w:val="000000" w:themeColor="text1"/>
          <w:sz w:val="26"/>
          <w:szCs w:val="26"/>
        </w:rPr>
        <w:t xml:space="preserve">- в 2020 году 20 человек, из 12 помещений, площадью 270 </w:t>
      </w:r>
      <w:proofErr w:type="spellStart"/>
      <w:r w:rsidRPr="00ED12A9">
        <w:rPr>
          <w:color w:val="000000" w:themeColor="text1"/>
          <w:sz w:val="26"/>
          <w:szCs w:val="26"/>
        </w:rPr>
        <w:t>кв.м</w:t>
      </w:r>
      <w:proofErr w:type="spellEnd"/>
      <w:r w:rsidRPr="00ED12A9">
        <w:rPr>
          <w:color w:val="000000" w:themeColor="text1"/>
          <w:sz w:val="26"/>
          <w:szCs w:val="26"/>
        </w:rPr>
        <w:t xml:space="preserve">.; </w:t>
      </w:r>
    </w:p>
    <w:p w:rsidR="00EA1F61" w:rsidRPr="00ED12A9" w:rsidRDefault="00EA1F61" w:rsidP="00EA1F61">
      <w:pPr>
        <w:pStyle w:val="text"/>
        <w:tabs>
          <w:tab w:val="left" w:pos="540"/>
        </w:tabs>
        <w:spacing w:after="0" w:line="360" w:lineRule="auto"/>
        <w:ind w:firstLine="720"/>
        <w:jc w:val="both"/>
        <w:rPr>
          <w:color w:val="000000" w:themeColor="text1"/>
          <w:sz w:val="26"/>
          <w:szCs w:val="26"/>
        </w:rPr>
      </w:pPr>
      <w:r w:rsidRPr="00ED12A9">
        <w:rPr>
          <w:color w:val="000000" w:themeColor="text1"/>
          <w:sz w:val="26"/>
          <w:szCs w:val="26"/>
        </w:rPr>
        <w:t xml:space="preserve">- в 2021 году 80 человек, из 20 помещений, площадью 750 </w:t>
      </w:r>
      <w:proofErr w:type="spellStart"/>
      <w:r w:rsidRPr="00ED12A9">
        <w:rPr>
          <w:color w:val="000000" w:themeColor="text1"/>
          <w:sz w:val="26"/>
          <w:szCs w:val="26"/>
        </w:rPr>
        <w:t>кв.м</w:t>
      </w:r>
      <w:proofErr w:type="spellEnd"/>
      <w:r w:rsidRPr="00ED12A9">
        <w:rPr>
          <w:color w:val="000000" w:themeColor="text1"/>
          <w:sz w:val="26"/>
          <w:szCs w:val="26"/>
        </w:rPr>
        <w:t xml:space="preserve">.; </w:t>
      </w:r>
    </w:p>
    <w:p w:rsidR="00EA1F61" w:rsidRPr="00ED12A9" w:rsidRDefault="00EA1F61" w:rsidP="00EA1F61">
      <w:pPr>
        <w:pStyle w:val="text"/>
        <w:tabs>
          <w:tab w:val="left" w:pos="540"/>
        </w:tabs>
        <w:spacing w:after="0" w:line="360" w:lineRule="auto"/>
        <w:ind w:firstLine="720"/>
        <w:jc w:val="both"/>
        <w:rPr>
          <w:color w:val="000000" w:themeColor="text1"/>
          <w:sz w:val="26"/>
          <w:szCs w:val="26"/>
        </w:rPr>
      </w:pPr>
      <w:r w:rsidRPr="00ED12A9">
        <w:rPr>
          <w:color w:val="000000" w:themeColor="text1"/>
          <w:sz w:val="26"/>
          <w:szCs w:val="26"/>
        </w:rPr>
        <w:t xml:space="preserve">- в 2022 году 150 человек, из 40 помещений, площадью 1500 </w:t>
      </w:r>
      <w:proofErr w:type="spellStart"/>
      <w:r w:rsidRPr="00ED12A9">
        <w:rPr>
          <w:color w:val="000000" w:themeColor="text1"/>
          <w:sz w:val="26"/>
          <w:szCs w:val="26"/>
        </w:rPr>
        <w:t>кв.м</w:t>
      </w:r>
      <w:proofErr w:type="spellEnd"/>
      <w:r w:rsidRPr="00ED12A9">
        <w:rPr>
          <w:color w:val="000000" w:themeColor="text1"/>
          <w:sz w:val="26"/>
          <w:szCs w:val="26"/>
        </w:rPr>
        <w:t xml:space="preserve">.; </w:t>
      </w:r>
    </w:p>
    <w:p w:rsidR="00EA1F61" w:rsidRPr="00ED12A9" w:rsidRDefault="00EA1F61" w:rsidP="00EA1F61">
      <w:pPr>
        <w:pStyle w:val="text"/>
        <w:tabs>
          <w:tab w:val="left" w:pos="540"/>
        </w:tabs>
        <w:spacing w:after="0" w:line="360" w:lineRule="auto"/>
        <w:ind w:firstLine="720"/>
        <w:jc w:val="both"/>
        <w:rPr>
          <w:color w:val="000000" w:themeColor="text1"/>
          <w:sz w:val="26"/>
          <w:szCs w:val="26"/>
        </w:rPr>
      </w:pPr>
      <w:r w:rsidRPr="00ED12A9">
        <w:rPr>
          <w:color w:val="000000" w:themeColor="text1"/>
          <w:sz w:val="26"/>
          <w:szCs w:val="26"/>
        </w:rPr>
        <w:t xml:space="preserve">- в 2023 году 200 человек, из 75 помещений, площадью 2000 </w:t>
      </w:r>
      <w:proofErr w:type="spellStart"/>
      <w:r w:rsidRPr="00ED12A9">
        <w:rPr>
          <w:color w:val="000000" w:themeColor="text1"/>
          <w:sz w:val="26"/>
          <w:szCs w:val="26"/>
        </w:rPr>
        <w:t>кв.м</w:t>
      </w:r>
      <w:proofErr w:type="spellEnd"/>
      <w:r w:rsidRPr="00ED12A9">
        <w:rPr>
          <w:color w:val="000000" w:themeColor="text1"/>
          <w:sz w:val="26"/>
          <w:szCs w:val="26"/>
        </w:rPr>
        <w:t>.;</w:t>
      </w:r>
    </w:p>
    <w:p w:rsidR="00EA1F61" w:rsidRPr="00ED12A9" w:rsidRDefault="00EA1F61" w:rsidP="00EA1F61">
      <w:pPr>
        <w:pStyle w:val="text"/>
        <w:tabs>
          <w:tab w:val="left" w:pos="540"/>
        </w:tabs>
        <w:spacing w:before="0" w:after="0" w:line="360" w:lineRule="auto"/>
        <w:ind w:firstLine="720"/>
        <w:jc w:val="both"/>
        <w:rPr>
          <w:color w:val="000000" w:themeColor="text1"/>
          <w:sz w:val="26"/>
          <w:szCs w:val="26"/>
        </w:rPr>
      </w:pPr>
      <w:r w:rsidRPr="00ED12A9">
        <w:rPr>
          <w:color w:val="000000" w:themeColor="text1"/>
          <w:sz w:val="26"/>
          <w:szCs w:val="26"/>
        </w:rPr>
        <w:t xml:space="preserve">- в 2024 году 200 человек, из 75 помещений, площадью 2000 </w:t>
      </w:r>
      <w:proofErr w:type="spellStart"/>
      <w:r w:rsidRPr="00ED12A9">
        <w:rPr>
          <w:color w:val="000000" w:themeColor="text1"/>
          <w:sz w:val="26"/>
          <w:szCs w:val="26"/>
        </w:rPr>
        <w:t>кв.м</w:t>
      </w:r>
      <w:proofErr w:type="spellEnd"/>
      <w:r w:rsidRPr="00ED12A9">
        <w:rPr>
          <w:color w:val="000000" w:themeColor="text1"/>
          <w:sz w:val="26"/>
          <w:szCs w:val="26"/>
        </w:rPr>
        <w:t>.;</w:t>
      </w:r>
    </w:p>
    <w:p w:rsidR="008D5655" w:rsidRPr="00ED12A9" w:rsidRDefault="008D5655" w:rsidP="00EA1F61">
      <w:pPr>
        <w:pStyle w:val="text"/>
        <w:tabs>
          <w:tab w:val="left" w:pos="540"/>
        </w:tabs>
        <w:spacing w:before="0" w:after="0" w:line="360" w:lineRule="auto"/>
        <w:ind w:firstLine="720"/>
        <w:jc w:val="both"/>
        <w:rPr>
          <w:color w:val="000000" w:themeColor="text1"/>
          <w:sz w:val="26"/>
          <w:szCs w:val="26"/>
        </w:rPr>
      </w:pPr>
      <w:r w:rsidRPr="00ED12A9">
        <w:rPr>
          <w:color w:val="000000" w:themeColor="text1"/>
          <w:sz w:val="26"/>
          <w:szCs w:val="26"/>
        </w:rPr>
        <w:t>Муниципальная подпрограмма направлена на обеспечение комплексного подхода при ликвидации жилищного фонда с высокой степенью износа, расположенного на территории муниципального образования «Городской округ Подольск Московской области».</w:t>
      </w:r>
    </w:p>
    <w:p w:rsidR="002D794F" w:rsidRPr="00ED12A9" w:rsidRDefault="008D5655" w:rsidP="002D794F">
      <w:pPr>
        <w:widowControl w:val="0"/>
        <w:autoSpaceDE w:val="0"/>
        <w:autoSpaceDN w:val="0"/>
        <w:adjustRightInd w:val="0"/>
        <w:spacing w:after="0" w:line="360" w:lineRule="auto"/>
        <w:ind w:firstLine="709"/>
        <w:jc w:val="both"/>
        <w:rPr>
          <w:rFonts w:ascii="Times New Roman" w:hAnsi="Times New Roman"/>
          <w:color w:val="000000" w:themeColor="text1"/>
          <w:sz w:val="26"/>
          <w:szCs w:val="26"/>
        </w:rPr>
      </w:pPr>
      <w:r w:rsidRPr="00ED12A9">
        <w:rPr>
          <w:rFonts w:ascii="Times New Roman" w:hAnsi="Times New Roman"/>
          <w:color w:val="000000" w:themeColor="text1"/>
          <w:sz w:val="26"/>
          <w:szCs w:val="26"/>
        </w:rPr>
        <w:t xml:space="preserve">Социальная эффективность реализации муниципальной подпрограммы будет оцениваться достижением основных ее целей: </w:t>
      </w:r>
      <w:r w:rsidRPr="00ED12A9">
        <w:rPr>
          <w:rFonts w:ascii="Times New Roman" w:eastAsia="Times New Roman" w:hAnsi="Times New Roman"/>
          <w:color w:val="000000" w:themeColor="text1"/>
          <w:sz w:val="26"/>
          <w:szCs w:val="26"/>
          <w:lang w:eastAsia="ru-RU"/>
        </w:rPr>
        <w:t>созданием безопасных и благоприятных условий проживания граждан и ликвидация жилищного фонда с высокой степенью износа на террито</w:t>
      </w:r>
      <w:r w:rsidR="00D81738" w:rsidRPr="00ED12A9">
        <w:rPr>
          <w:rFonts w:ascii="Times New Roman" w:eastAsia="Times New Roman" w:hAnsi="Times New Roman"/>
          <w:color w:val="000000" w:themeColor="text1"/>
          <w:sz w:val="26"/>
          <w:szCs w:val="26"/>
          <w:lang w:eastAsia="ru-RU"/>
        </w:rPr>
        <w:t xml:space="preserve">рии муниципального образования </w:t>
      </w:r>
      <w:r w:rsidRPr="00ED12A9">
        <w:rPr>
          <w:rFonts w:ascii="Times New Roman" w:eastAsia="Times New Roman" w:hAnsi="Times New Roman"/>
          <w:color w:val="000000" w:themeColor="text1"/>
          <w:sz w:val="26"/>
          <w:szCs w:val="26"/>
          <w:lang w:eastAsia="ru-RU"/>
        </w:rPr>
        <w:t>«Городской округ Подольск Московской области».</w:t>
      </w:r>
      <w:r w:rsidR="007F42A1" w:rsidRPr="00ED12A9">
        <w:rPr>
          <w:rFonts w:ascii="Times New Roman" w:hAnsi="Times New Roman"/>
          <w:color w:val="000000" w:themeColor="text1"/>
          <w:sz w:val="26"/>
          <w:szCs w:val="26"/>
        </w:rPr>
        <w:t xml:space="preserve"> </w:t>
      </w:r>
    </w:p>
    <w:p w:rsidR="00716950" w:rsidRPr="00ED12A9" w:rsidRDefault="00716950" w:rsidP="002D794F">
      <w:pPr>
        <w:widowControl w:val="0"/>
        <w:autoSpaceDE w:val="0"/>
        <w:autoSpaceDN w:val="0"/>
        <w:adjustRightInd w:val="0"/>
        <w:spacing w:after="0" w:line="360" w:lineRule="auto"/>
        <w:ind w:firstLine="709"/>
        <w:jc w:val="both"/>
        <w:rPr>
          <w:rFonts w:ascii="Times New Roman" w:eastAsia="Times New Roman" w:hAnsi="Times New Roman"/>
          <w:color w:val="000000" w:themeColor="text1"/>
          <w:sz w:val="26"/>
          <w:szCs w:val="26"/>
          <w:lang w:eastAsia="ru-RU"/>
        </w:rPr>
      </w:pPr>
    </w:p>
    <w:p w:rsidR="005C776B" w:rsidRPr="00ED12A9" w:rsidRDefault="00877011" w:rsidP="005C776B">
      <w:pPr>
        <w:pStyle w:val="ConsPlusNormal"/>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3</w:t>
      </w:r>
      <w:r w:rsidR="007F42A1" w:rsidRPr="00ED12A9">
        <w:rPr>
          <w:rFonts w:ascii="Times New Roman" w:hAnsi="Times New Roman" w:cs="Times New Roman"/>
          <w:b/>
          <w:color w:val="000000" w:themeColor="text1"/>
          <w:sz w:val="26"/>
          <w:szCs w:val="26"/>
        </w:rPr>
        <w:t>.</w:t>
      </w:r>
      <w:r w:rsidR="006524B7" w:rsidRPr="00ED12A9">
        <w:rPr>
          <w:rFonts w:ascii="Times New Roman" w:hAnsi="Times New Roman" w:cs="Times New Roman"/>
          <w:b/>
          <w:color w:val="000000" w:themeColor="text1"/>
          <w:sz w:val="26"/>
          <w:szCs w:val="26"/>
        </w:rPr>
        <w:t xml:space="preserve"> </w:t>
      </w:r>
      <w:r w:rsidR="007F42A1" w:rsidRPr="00ED12A9">
        <w:rPr>
          <w:rFonts w:ascii="Times New Roman" w:hAnsi="Times New Roman" w:cs="Times New Roman"/>
          <w:b/>
          <w:color w:val="000000" w:themeColor="text1"/>
          <w:sz w:val="26"/>
          <w:szCs w:val="26"/>
        </w:rPr>
        <w:t>Перечень мероприятий Подпрограммы</w:t>
      </w:r>
      <w:r w:rsidR="005C776B" w:rsidRPr="00ED12A9">
        <w:rPr>
          <w:rFonts w:ascii="Times New Roman" w:hAnsi="Times New Roman" w:cs="Times New Roman"/>
          <w:b/>
          <w:color w:val="000000" w:themeColor="text1"/>
          <w:sz w:val="26"/>
          <w:szCs w:val="26"/>
        </w:rPr>
        <w:t xml:space="preserve"> «Переселение граждан из жилищного фонда с высокой степенью износа»</w:t>
      </w:r>
      <w:r w:rsidR="00470F24" w:rsidRPr="00ED12A9">
        <w:rPr>
          <w:rFonts w:ascii="Times New Roman" w:hAnsi="Times New Roman" w:cs="Times New Roman"/>
          <w:b/>
          <w:color w:val="000000" w:themeColor="text1"/>
          <w:sz w:val="26"/>
          <w:szCs w:val="26"/>
        </w:rPr>
        <w:t>.</w:t>
      </w:r>
    </w:p>
    <w:p w:rsidR="00483BAD" w:rsidRPr="00ED12A9" w:rsidRDefault="00483BAD" w:rsidP="005C776B">
      <w:pPr>
        <w:pStyle w:val="ConsPlusNormal"/>
        <w:jc w:val="center"/>
        <w:rPr>
          <w:rFonts w:ascii="Times New Roman" w:hAnsi="Times New Roman" w:cs="Times New Roman"/>
          <w:b/>
          <w:color w:val="000000" w:themeColor="text1"/>
          <w:sz w:val="26"/>
          <w:szCs w:val="26"/>
        </w:rPr>
      </w:pPr>
    </w:p>
    <w:tbl>
      <w:tblPr>
        <w:tblW w:w="16019" w:type="dxa"/>
        <w:tblCellSpacing w:w="5" w:type="nil"/>
        <w:tblInd w:w="75" w:type="dxa"/>
        <w:tblLayout w:type="fixed"/>
        <w:tblCellMar>
          <w:left w:w="75" w:type="dxa"/>
          <w:right w:w="75" w:type="dxa"/>
        </w:tblCellMar>
        <w:tblLook w:val="0000" w:firstRow="0" w:lastRow="0" w:firstColumn="0" w:lastColumn="0" w:noHBand="0" w:noVBand="0"/>
      </w:tblPr>
      <w:tblGrid>
        <w:gridCol w:w="567"/>
        <w:gridCol w:w="2127"/>
        <w:gridCol w:w="992"/>
        <w:gridCol w:w="1134"/>
        <w:gridCol w:w="992"/>
        <w:gridCol w:w="851"/>
        <w:gridCol w:w="992"/>
        <w:gridCol w:w="992"/>
        <w:gridCol w:w="709"/>
        <w:gridCol w:w="850"/>
        <w:gridCol w:w="851"/>
        <w:gridCol w:w="850"/>
        <w:gridCol w:w="993"/>
        <w:gridCol w:w="850"/>
        <w:gridCol w:w="1134"/>
        <w:gridCol w:w="1135"/>
      </w:tblGrid>
      <w:tr w:rsidR="00CC6ED6" w:rsidRPr="00ED12A9" w:rsidTr="009B5883">
        <w:trPr>
          <w:trHeight w:val="320"/>
          <w:tblCellSpacing w:w="5" w:type="nil"/>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CC6ED6" w:rsidRPr="00ED12A9" w:rsidRDefault="00CC6ED6" w:rsidP="005E1EE5">
            <w:pPr>
              <w:widowControl w:val="0"/>
              <w:autoSpaceDE w:val="0"/>
              <w:autoSpaceDN w:val="0"/>
              <w:adjustRightInd w:val="0"/>
              <w:spacing w:after="0" w:line="240" w:lineRule="auto"/>
              <w:ind w:right="-76"/>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   </w:t>
            </w:r>
            <w:r w:rsidRPr="00ED12A9">
              <w:rPr>
                <w:rFonts w:ascii="Times New Roman" w:eastAsia="Times New Roman" w:hAnsi="Times New Roman" w:cs="Times New Roman"/>
                <w:color w:val="000000" w:themeColor="text1"/>
                <w:sz w:val="20"/>
                <w:szCs w:val="20"/>
                <w:lang w:eastAsia="ru-RU"/>
              </w:rPr>
              <w:br/>
            </w:r>
            <w:r w:rsidRPr="00ED12A9">
              <w:rPr>
                <w:rFonts w:ascii="Times New Roman" w:eastAsia="Times New Roman" w:hAnsi="Times New Roman" w:cs="Times New Roman"/>
                <w:color w:val="000000" w:themeColor="text1"/>
                <w:sz w:val="20"/>
                <w:szCs w:val="20"/>
                <w:lang w:eastAsia="ru-RU"/>
              </w:rPr>
              <w:lastRenderedPageBreak/>
              <w:t>п/п</w:t>
            </w:r>
          </w:p>
        </w:tc>
        <w:tc>
          <w:tcPr>
            <w:tcW w:w="2127" w:type="dxa"/>
            <w:vMerge w:val="restart"/>
            <w:tcBorders>
              <w:top w:val="single" w:sz="4" w:space="0" w:color="auto"/>
              <w:left w:val="single" w:sz="4" w:space="0" w:color="auto"/>
              <w:bottom w:val="single" w:sz="4" w:space="0" w:color="auto"/>
              <w:right w:val="single" w:sz="4" w:space="0" w:color="auto"/>
            </w:tcBorders>
            <w:vAlign w:val="center"/>
          </w:tcPr>
          <w:p w:rsidR="00CC6ED6" w:rsidRPr="00ED12A9" w:rsidRDefault="00CC6ED6"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lastRenderedPageBreak/>
              <w:t xml:space="preserve">Мероприятия </w:t>
            </w:r>
            <w:r w:rsidRPr="00ED12A9">
              <w:rPr>
                <w:rFonts w:ascii="Times New Roman" w:eastAsia="Times New Roman" w:hAnsi="Times New Roman" w:cs="Times New Roman"/>
                <w:color w:val="000000" w:themeColor="text1"/>
                <w:sz w:val="20"/>
                <w:szCs w:val="20"/>
                <w:lang w:eastAsia="ru-RU"/>
              </w:rPr>
              <w:br/>
            </w:r>
            <w:r w:rsidRPr="00ED12A9">
              <w:rPr>
                <w:rFonts w:ascii="Times New Roman" w:eastAsia="Times New Roman" w:hAnsi="Times New Roman" w:cs="Times New Roman"/>
                <w:color w:val="000000" w:themeColor="text1"/>
                <w:sz w:val="20"/>
                <w:szCs w:val="20"/>
                <w:lang w:eastAsia="ru-RU"/>
              </w:rPr>
              <w:lastRenderedPageBreak/>
              <w:t xml:space="preserve">по          </w:t>
            </w:r>
            <w:r w:rsidRPr="00ED12A9">
              <w:rPr>
                <w:rFonts w:ascii="Times New Roman" w:eastAsia="Times New Roman" w:hAnsi="Times New Roman" w:cs="Times New Roman"/>
                <w:color w:val="000000" w:themeColor="text1"/>
                <w:sz w:val="20"/>
                <w:szCs w:val="20"/>
                <w:lang w:eastAsia="ru-RU"/>
              </w:rPr>
              <w:br/>
              <w:t>реализации подпрограммы</w:t>
            </w:r>
          </w:p>
        </w:tc>
        <w:tc>
          <w:tcPr>
            <w:tcW w:w="992" w:type="dxa"/>
            <w:vMerge w:val="restart"/>
            <w:tcBorders>
              <w:top w:val="single" w:sz="4" w:space="0" w:color="auto"/>
              <w:left w:val="single" w:sz="4" w:space="0" w:color="auto"/>
              <w:bottom w:val="single" w:sz="4" w:space="0" w:color="auto"/>
              <w:right w:val="single" w:sz="4" w:space="0" w:color="auto"/>
            </w:tcBorders>
          </w:tcPr>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lastRenderedPageBreak/>
              <w:t xml:space="preserve">Сроки </w:t>
            </w:r>
            <w:r w:rsidRPr="00ED12A9">
              <w:rPr>
                <w:rFonts w:ascii="Times New Roman" w:eastAsia="Times New Roman" w:hAnsi="Times New Roman" w:cs="Times New Roman"/>
                <w:color w:val="000000" w:themeColor="text1"/>
                <w:sz w:val="20"/>
                <w:szCs w:val="20"/>
              </w:rPr>
              <w:lastRenderedPageBreak/>
              <w:t xml:space="preserve">исполнения мероприятия </w:t>
            </w:r>
          </w:p>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1134" w:type="dxa"/>
            <w:vMerge w:val="restart"/>
            <w:tcBorders>
              <w:top w:val="single" w:sz="4" w:space="0" w:color="auto"/>
              <w:left w:val="single" w:sz="4" w:space="0" w:color="auto"/>
              <w:right w:val="single" w:sz="4" w:space="0" w:color="auto"/>
            </w:tcBorders>
          </w:tcPr>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lastRenderedPageBreak/>
              <w:t>Источники</w:t>
            </w:r>
          </w:p>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lastRenderedPageBreak/>
              <w:t>финансирования</w:t>
            </w:r>
          </w:p>
        </w:tc>
        <w:tc>
          <w:tcPr>
            <w:tcW w:w="992" w:type="dxa"/>
            <w:vMerge w:val="restart"/>
            <w:tcBorders>
              <w:top w:val="single" w:sz="4" w:space="0" w:color="auto"/>
              <w:left w:val="single" w:sz="4" w:space="0" w:color="auto"/>
              <w:right w:val="single" w:sz="4" w:space="0" w:color="auto"/>
            </w:tcBorders>
          </w:tcPr>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lastRenderedPageBreak/>
              <w:t xml:space="preserve">Объем </w:t>
            </w:r>
            <w:r w:rsidRPr="00ED12A9">
              <w:rPr>
                <w:rFonts w:ascii="Times New Roman" w:eastAsia="Times New Roman" w:hAnsi="Times New Roman" w:cs="Times New Roman"/>
                <w:color w:val="000000" w:themeColor="text1"/>
                <w:sz w:val="20"/>
                <w:szCs w:val="20"/>
              </w:rPr>
              <w:lastRenderedPageBreak/>
              <w:t>финансирования мероприятия в году, предшествующему году начала реализации подпрограммы (тыс. руб.)</w:t>
            </w:r>
          </w:p>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CC6ED6" w:rsidRPr="00ED12A9" w:rsidRDefault="00CC6ED6"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lastRenderedPageBreak/>
              <w:t xml:space="preserve">Всего </w:t>
            </w:r>
            <w:r w:rsidRPr="00ED12A9">
              <w:rPr>
                <w:rFonts w:ascii="Times New Roman" w:eastAsia="Times New Roman" w:hAnsi="Times New Roman" w:cs="Times New Roman"/>
                <w:color w:val="000000" w:themeColor="text1"/>
                <w:sz w:val="20"/>
                <w:szCs w:val="20"/>
                <w:lang w:eastAsia="ru-RU"/>
              </w:rPr>
              <w:br/>
            </w:r>
            <w:r w:rsidRPr="00ED12A9">
              <w:rPr>
                <w:rFonts w:ascii="Times New Roman" w:eastAsia="Times New Roman" w:hAnsi="Times New Roman" w:cs="Times New Roman"/>
                <w:color w:val="000000" w:themeColor="text1"/>
                <w:sz w:val="20"/>
                <w:szCs w:val="20"/>
                <w:lang w:eastAsia="ru-RU"/>
              </w:rPr>
              <w:lastRenderedPageBreak/>
              <w:t xml:space="preserve">(тыс. </w:t>
            </w:r>
            <w:r w:rsidRPr="00ED12A9">
              <w:rPr>
                <w:rFonts w:ascii="Times New Roman" w:eastAsia="Times New Roman" w:hAnsi="Times New Roman" w:cs="Times New Roman"/>
                <w:color w:val="000000" w:themeColor="text1"/>
                <w:sz w:val="20"/>
                <w:szCs w:val="20"/>
                <w:lang w:eastAsia="ru-RU"/>
              </w:rPr>
              <w:br/>
              <w:t>руб.)</w:t>
            </w:r>
          </w:p>
        </w:tc>
        <w:tc>
          <w:tcPr>
            <w:tcW w:w="7087" w:type="dxa"/>
            <w:gridSpan w:val="8"/>
            <w:tcBorders>
              <w:top w:val="single" w:sz="4" w:space="0" w:color="auto"/>
              <w:left w:val="single" w:sz="4" w:space="0" w:color="auto"/>
              <w:bottom w:val="single" w:sz="4" w:space="0" w:color="auto"/>
              <w:right w:val="single" w:sz="4" w:space="0" w:color="auto"/>
            </w:tcBorders>
            <w:vAlign w:val="center"/>
          </w:tcPr>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lastRenderedPageBreak/>
              <w:t>Объем финансирования по годам (тыс. руб.)</w:t>
            </w:r>
          </w:p>
        </w:tc>
        <w:tc>
          <w:tcPr>
            <w:tcW w:w="1134" w:type="dxa"/>
            <w:vMerge w:val="restart"/>
            <w:tcBorders>
              <w:top w:val="single" w:sz="4" w:space="0" w:color="auto"/>
              <w:left w:val="single" w:sz="4" w:space="0" w:color="auto"/>
              <w:right w:val="single" w:sz="4" w:space="0" w:color="auto"/>
            </w:tcBorders>
          </w:tcPr>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Ответствен</w:t>
            </w:r>
            <w:r w:rsidRPr="00ED12A9">
              <w:rPr>
                <w:rFonts w:ascii="Times New Roman" w:eastAsia="Times New Roman" w:hAnsi="Times New Roman" w:cs="Times New Roman"/>
                <w:color w:val="000000" w:themeColor="text1"/>
                <w:sz w:val="20"/>
                <w:szCs w:val="20"/>
              </w:rPr>
              <w:lastRenderedPageBreak/>
              <w:t>ный</w:t>
            </w:r>
            <w:r w:rsidRPr="00ED12A9">
              <w:rPr>
                <w:rFonts w:ascii="Times New Roman" w:eastAsia="Times New Roman" w:hAnsi="Times New Roman" w:cs="Times New Roman"/>
                <w:color w:val="000000" w:themeColor="text1"/>
                <w:sz w:val="20"/>
                <w:szCs w:val="20"/>
              </w:rPr>
              <w:br/>
              <w:t>за выполнение</w:t>
            </w:r>
            <w:r w:rsidRPr="00ED12A9">
              <w:rPr>
                <w:rFonts w:ascii="Times New Roman" w:eastAsia="Times New Roman" w:hAnsi="Times New Roman" w:cs="Times New Roman"/>
                <w:color w:val="000000" w:themeColor="text1"/>
                <w:sz w:val="20"/>
                <w:szCs w:val="20"/>
              </w:rPr>
              <w:br/>
            </w:r>
            <w:proofErr w:type="gramStart"/>
            <w:r w:rsidRPr="00ED12A9">
              <w:rPr>
                <w:rFonts w:ascii="Times New Roman" w:eastAsia="Times New Roman" w:hAnsi="Times New Roman" w:cs="Times New Roman"/>
                <w:color w:val="000000" w:themeColor="text1"/>
                <w:sz w:val="20"/>
                <w:szCs w:val="20"/>
              </w:rPr>
              <w:t xml:space="preserve">мероприятия  </w:t>
            </w:r>
            <w:r w:rsidRPr="00ED12A9">
              <w:rPr>
                <w:rFonts w:ascii="Times New Roman" w:eastAsia="Times New Roman" w:hAnsi="Times New Roman" w:cs="Times New Roman"/>
                <w:color w:val="000000" w:themeColor="text1"/>
                <w:sz w:val="20"/>
                <w:szCs w:val="20"/>
              </w:rPr>
              <w:br/>
              <w:t>подпрограммы</w:t>
            </w:r>
            <w:proofErr w:type="gramEnd"/>
          </w:p>
        </w:tc>
        <w:tc>
          <w:tcPr>
            <w:tcW w:w="1135" w:type="dxa"/>
            <w:vMerge w:val="restart"/>
            <w:tcBorders>
              <w:top w:val="single" w:sz="4" w:space="0" w:color="auto"/>
              <w:left w:val="single" w:sz="4" w:space="0" w:color="auto"/>
              <w:right w:val="single" w:sz="4" w:space="0" w:color="auto"/>
            </w:tcBorders>
          </w:tcPr>
          <w:p w:rsidR="00CC6ED6" w:rsidRPr="00ED12A9" w:rsidRDefault="00CC6ED6"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lastRenderedPageBreak/>
              <w:t xml:space="preserve">Результаты  </w:t>
            </w:r>
            <w:r w:rsidRPr="00ED12A9">
              <w:rPr>
                <w:rFonts w:ascii="Times New Roman" w:eastAsia="Times New Roman" w:hAnsi="Times New Roman" w:cs="Times New Roman"/>
                <w:color w:val="000000" w:themeColor="text1"/>
                <w:sz w:val="20"/>
                <w:szCs w:val="20"/>
              </w:rPr>
              <w:br/>
            </w:r>
            <w:r w:rsidRPr="00ED12A9">
              <w:rPr>
                <w:rFonts w:ascii="Times New Roman" w:eastAsia="Times New Roman" w:hAnsi="Times New Roman" w:cs="Times New Roman"/>
                <w:color w:val="000000" w:themeColor="text1"/>
                <w:sz w:val="20"/>
                <w:szCs w:val="20"/>
              </w:rPr>
              <w:lastRenderedPageBreak/>
              <w:t>выполнения</w:t>
            </w:r>
            <w:proofErr w:type="gramEnd"/>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r>
      <w:tr w:rsidR="00EA1461" w:rsidRPr="00ED12A9" w:rsidTr="00641C46">
        <w:trPr>
          <w:trHeight w:val="1280"/>
          <w:tblCellSpacing w:w="5" w:type="nil"/>
        </w:trPr>
        <w:tc>
          <w:tcPr>
            <w:tcW w:w="567" w:type="dxa"/>
            <w:vMerge/>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p>
        </w:tc>
        <w:tc>
          <w:tcPr>
            <w:tcW w:w="1134" w:type="dxa"/>
            <w:vMerge/>
            <w:tcBorders>
              <w:left w:val="single" w:sz="4" w:space="0" w:color="auto"/>
              <w:bottom w:val="single" w:sz="4" w:space="0" w:color="auto"/>
              <w:right w:val="single" w:sz="4" w:space="0" w:color="auto"/>
            </w:tcBorders>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bottom w:val="single" w:sz="4" w:space="0" w:color="auto"/>
              <w:right w:val="single" w:sz="4" w:space="0" w:color="auto"/>
            </w:tcBorders>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p>
        </w:tc>
        <w:tc>
          <w:tcPr>
            <w:tcW w:w="851" w:type="dxa"/>
            <w:vMerge/>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p>
        </w:tc>
        <w:tc>
          <w:tcPr>
            <w:tcW w:w="992" w:type="dxa"/>
            <w:tcBorders>
              <w:left w:val="single" w:sz="4" w:space="0" w:color="auto"/>
              <w:bottom w:val="single" w:sz="4" w:space="0" w:color="auto"/>
              <w:right w:val="single" w:sz="4" w:space="0" w:color="auto"/>
            </w:tcBorders>
            <w:vAlign w:val="center"/>
          </w:tcPr>
          <w:p w:rsidR="00EA1461" w:rsidRPr="00ED12A9" w:rsidRDefault="00EA1461" w:rsidP="00641C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2017 год</w:t>
            </w:r>
          </w:p>
        </w:tc>
        <w:tc>
          <w:tcPr>
            <w:tcW w:w="992" w:type="dxa"/>
            <w:tcBorders>
              <w:left w:val="single" w:sz="4" w:space="0" w:color="auto"/>
              <w:bottom w:val="single" w:sz="4" w:space="0" w:color="auto"/>
              <w:right w:val="single" w:sz="4" w:space="0" w:color="auto"/>
            </w:tcBorders>
            <w:vAlign w:val="center"/>
          </w:tcPr>
          <w:p w:rsidR="00EA1461" w:rsidRPr="00ED12A9" w:rsidRDefault="00EA1461" w:rsidP="00641C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2018 год</w:t>
            </w:r>
          </w:p>
        </w:tc>
        <w:tc>
          <w:tcPr>
            <w:tcW w:w="709" w:type="dxa"/>
            <w:tcBorders>
              <w:left w:val="single" w:sz="4" w:space="0" w:color="auto"/>
              <w:bottom w:val="single" w:sz="4" w:space="0" w:color="auto"/>
              <w:right w:val="single" w:sz="4" w:space="0" w:color="auto"/>
            </w:tcBorders>
            <w:vAlign w:val="center"/>
          </w:tcPr>
          <w:p w:rsidR="00EA1461" w:rsidRPr="00ED12A9" w:rsidRDefault="00EA1461" w:rsidP="00641C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2019 год</w:t>
            </w:r>
          </w:p>
        </w:tc>
        <w:tc>
          <w:tcPr>
            <w:tcW w:w="850" w:type="dxa"/>
            <w:tcBorders>
              <w:left w:val="single" w:sz="4" w:space="0" w:color="auto"/>
              <w:bottom w:val="single" w:sz="4" w:space="0" w:color="auto"/>
              <w:right w:val="single" w:sz="4" w:space="0" w:color="auto"/>
            </w:tcBorders>
            <w:vAlign w:val="center"/>
          </w:tcPr>
          <w:p w:rsidR="00EA1461" w:rsidRPr="00ED12A9" w:rsidRDefault="00EA1461" w:rsidP="00641C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2020 год</w:t>
            </w:r>
          </w:p>
        </w:tc>
        <w:tc>
          <w:tcPr>
            <w:tcW w:w="851" w:type="dxa"/>
            <w:tcBorders>
              <w:left w:val="single" w:sz="4" w:space="0" w:color="auto"/>
              <w:bottom w:val="single" w:sz="4" w:space="0" w:color="auto"/>
              <w:right w:val="single" w:sz="4" w:space="0" w:color="auto"/>
            </w:tcBorders>
            <w:vAlign w:val="center"/>
          </w:tcPr>
          <w:p w:rsidR="00EA1461" w:rsidRPr="00ED12A9" w:rsidRDefault="00EA1461" w:rsidP="00641C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2021 год</w:t>
            </w:r>
          </w:p>
        </w:tc>
        <w:tc>
          <w:tcPr>
            <w:tcW w:w="850" w:type="dxa"/>
            <w:tcBorders>
              <w:left w:val="single" w:sz="4" w:space="0" w:color="auto"/>
              <w:bottom w:val="single" w:sz="4" w:space="0" w:color="auto"/>
              <w:right w:val="single" w:sz="4" w:space="0" w:color="auto"/>
            </w:tcBorders>
            <w:vAlign w:val="center"/>
          </w:tcPr>
          <w:p w:rsidR="00EA1461" w:rsidRPr="00ED12A9" w:rsidRDefault="00CC6ED6" w:rsidP="00641C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2022 год</w:t>
            </w:r>
          </w:p>
        </w:tc>
        <w:tc>
          <w:tcPr>
            <w:tcW w:w="993" w:type="dxa"/>
            <w:tcBorders>
              <w:left w:val="single" w:sz="4" w:space="0" w:color="auto"/>
              <w:bottom w:val="single" w:sz="4" w:space="0" w:color="auto"/>
              <w:right w:val="single" w:sz="4" w:space="0" w:color="auto"/>
            </w:tcBorders>
            <w:vAlign w:val="center"/>
          </w:tcPr>
          <w:p w:rsidR="00EA1461" w:rsidRPr="00ED12A9" w:rsidRDefault="00CC6ED6" w:rsidP="00641C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2023 год</w:t>
            </w:r>
          </w:p>
        </w:tc>
        <w:tc>
          <w:tcPr>
            <w:tcW w:w="850" w:type="dxa"/>
            <w:tcBorders>
              <w:left w:val="single" w:sz="4" w:space="0" w:color="auto"/>
              <w:bottom w:val="single" w:sz="4" w:space="0" w:color="auto"/>
              <w:right w:val="single" w:sz="4" w:space="0" w:color="auto"/>
            </w:tcBorders>
            <w:vAlign w:val="center"/>
          </w:tcPr>
          <w:p w:rsidR="00EA1461" w:rsidRPr="00ED12A9" w:rsidRDefault="00CC6ED6" w:rsidP="00641C4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2024 год</w:t>
            </w:r>
          </w:p>
        </w:tc>
        <w:tc>
          <w:tcPr>
            <w:tcW w:w="1134" w:type="dxa"/>
            <w:vMerge/>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p>
        </w:tc>
      </w:tr>
      <w:tr w:rsidR="00EA1461" w:rsidRPr="00ED12A9" w:rsidTr="00CC6ED6">
        <w:trPr>
          <w:tblCellSpacing w:w="5" w:type="nil"/>
        </w:trPr>
        <w:tc>
          <w:tcPr>
            <w:tcW w:w="567" w:type="dxa"/>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lastRenderedPageBreak/>
              <w:t>1</w:t>
            </w:r>
          </w:p>
        </w:tc>
        <w:tc>
          <w:tcPr>
            <w:tcW w:w="2127" w:type="dxa"/>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w:t>
            </w:r>
          </w:p>
        </w:tc>
        <w:tc>
          <w:tcPr>
            <w:tcW w:w="992" w:type="dxa"/>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3</w:t>
            </w:r>
          </w:p>
        </w:tc>
        <w:tc>
          <w:tcPr>
            <w:tcW w:w="1134" w:type="dxa"/>
            <w:tcBorders>
              <w:left w:val="single" w:sz="4" w:space="0" w:color="auto"/>
              <w:bottom w:val="single" w:sz="4" w:space="0" w:color="auto"/>
              <w:right w:val="single" w:sz="4" w:space="0" w:color="auto"/>
            </w:tcBorders>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4</w:t>
            </w:r>
          </w:p>
        </w:tc>
        <w:tc>
          <w:tcPr>
            <w:tcW w:w="992" w:type="dxa"/>
            <w:tcBorders>
              <w:left w:val="single" w:sz="4" w:space="0" w:color="auto"/>
              <w:bottom w:val="single" w:sz="4" w:space="0" w:color="auto"/>
              <w:right w:val="single" w:sz="4" w:space="0" w:color="auto"/>
            </w:tcBorders>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5</w:t>
            </w:r>
          </w:p>
        </w:tc>
        <w:tc>
          <w:tcPr>
            <w:tcW w:w="851" w:type="dxa"/>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66</w:t>
            </w:r>
          </w:p>
        </w:tc>
        <w:tc>
          <w:tcPr>
            <w:tcW w:w="992" w:type="dxa"/>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7</w:t>
            </w:r>
          </w:p>
        </w:tc>
        <w:tc>
          <w:tcPr>
            <w:tcW w:w="992" w:type="dxa"/>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8</w:t>
            </w:r>
          </w:p>
        </w:tc>
        <w:tc>
          <w:tcPr>
            <w:tcW w:w="709" w:type="dxa"/>
            <w:tcBorders>
              <w:left w:val="single" w:sz="4" w:space="0" w:color="auto"/>
              <w:bottom w:val="single" w:sz="4" w:space="0" w:color="auto"/>
              <w:right w:val="single" w:sz="4" w:space="0" w:color="auto"/>
            </w:tcBorders>
            <w:vAlign w:val="center"/>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9</w:t>
            </w:r>
          </w:p>
        </w:tc>
        <w:tc>
          <w:tcPr>
            <w:tcW w:w="850" w:type="dxa"/>
            <w:tcBorders>
              <w:left w:val="single" w:sz="4" w:space="0" w:color="auto"/>
              <w:bottom w:val="single" w:sz="4" w:space="0" w:color="auto"/>
              <w:right w:val="single" w:sz="4" w:space="0" w:color="auto"/>
            </w:tcBorders>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10</w:t>
            </w:r>
          </w:p>
        </w:tc>
        <w:tc>
          <w:tcPr>
            <w:tcW w:w="851" w:type="dxa"/>
            <w:tcBorders>
              <w:left w:val="single" w:sz="4" w:space="0" w:color="auto"/>
              <w:bottom w:val="single" w:sz="4" w:space="0" w:color="auto"/>
              <w:right w:val="single" w:sz="4" w:space="0" w:color="auto"/>
            </w:tcBorders>
          </w:tcPr>
          <w:p w:rsidR="00EA1461" w:rsidRPr="00ED12A9" w:rsidRDefault="00EA1461"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11</w:t>
            </w:r>
          </w:p>
        </w:tc>
        <w:tc>
          <w:tcPr>
            <w:tcW w:w="850" w:type="dxa"/>
            <w:tcBorders>
              <w:left w:val="single" w:sz="4" w:space="0" w:color="auto"/>
              <w:bottom w:val="single" w:sz="4" w:space="0" w:color="auto"/>
              <w:right w:val="single" w:sz="4" w:space="0" w:color="auto"/>
            </w:tcBorders>
          </w:tcPr>
          <w:p w:rsidR="00EA1461" w:rsidRPr="00ED12A9" w:rsidRDefault="00CC6ED6"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12</w:t>
            </w:r>
          </w:p>
        </w:tc>
        <w:tc>
          <w:tcPr>
            <w:tcW w:w="993" w:type="dxa"/>
            <w:tcBorders>
              <w:left w:val="single" w:sz="4" w:space="0" w:color="auto"/>
              <w:bottom w:val="single" w:sz="4" w:space="0" w:color="auto"/>
              <w:right w:val="single" w:sz="4" w:space="0" w:color="auto"/>
            </w:tcBorders>
          </w:tcPr>
          <w:p w:rsidR="00EA1461" w:rsidRPr="00ED12A9" w:rsidRDefault="00CC6ED6"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13</w:t>
            </w:r>
          </w:p>
        </w:tc>
        <w:tc>
          <w:tcPr>
            <w:tcW w:w="850" w:type="dxa"/>
            <w:tcBorders>
              <w:left w:val="single" w:sz="4" w:space="0" w:color="auto"/>
              <w:bottom w:val="single" w:sz="4" w:space="0" w:color="auto"/>
              <w:right w:val="single" w:sz="4" w:space="0" w:color="auto"/>
            </w:tcBorders>
          </w:tcPr>
          <w:p w:rsidR="00EA1461" w:rsidRPr="00ED12A9" w:rsidRDefault="00CC6ED6" w:rsidP="005E1EE5">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w:t>
            </w:r>
          </w:p>
        </w:tc>
        <w:tc>
          <w:tcPr>
            <w:tcW w:w="1134" w:type="dxa"/>
            <w:tcBorders>
              <w:left w:val="single" w:sz="4" w:space="0" w:color="auto"/>
              <w:bottom w:val="single" w:sz="4" w:space="0" w:color="auto"/>
              <w:right w:val="single" w:sz="4" w:space="0" w:color="auto"/>
            </w:tcBorders>
            <w:vAlign w:val="center"/>
          </w:tcPr>
          <w:p w:rsidR="00EA1461" w:rsidRPr="00ED12A9" w:rsidRDefault="00EA1461" w:rsidP="00CC6ED6">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w:t>
            </w:r>
            <w:r w:rsidR="00CC6ED6" w:rsidRPr="00ED12A9">
              <w:rPr>
                <w:rFonts w:ascii="Times New Roman" w:eastAsia="Times New Roman" w:hAnsi="Times New Roman" w:cs="Times New Roman"/>
                <w:color w:val="000000" w:themeColor="text1"/>
                <w:sz w:val="20"/>
                <w:szCs w:val="20"/>
                <w:lang w:eastAsia="ru-RU"/>
              </w:rPr>
              <w:t>5</w:t>
            </w:r>
          </w:p>
        </w:tc>
        <w:tc>
          <w:tcPr>
            <w:tcW w:w="1135" w:type="dxa"/>
            <w:tcBorders>
              <w:left w:val="single" w:sz="4" w:space="0" w:color="auto"/>
              <w:bottom w:val="single" w:sz="4" w:space="0" w:color="auto"/>
              <w:right w:val="single" w:sz="4" w:space="0" w:color="auto"/>
            </w:tcBorders>
            <w:vAlign w:val="center"/>
          </w:tcPr>
          <w:p w:rsidR="00EA1461" w:rsidRPr="00ED12A9" w:rsidRDefault="00EA1461" w:rsidP="00CC6ED6">
            <w:pPr>
              <w:widowControl w:val="0"/>
              <w:autoSpaceDE w:val="0"/>
              <w:autoSpaceDN w:val="0"/>
              <w:adjustRightInd w:val="0"/>
              <w:spacing w:after="0" w:line="240" w:lineRule="auto"/>
              <w:ind w:left="67" w:hanging="67"/>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w:t>
            </w:r>
            <w:r w:rsidR="00CC6ED6" w:rsidRPr="00ED12A9">
              <w:rPr>
                <w:rFonts w:ascii="Times New Roman" w:eastAsia="Times New Roman" w:hAnsi="Times New Roman" w:cs="Times New Roman"/>
                <w:color w:val="000000" w:themeColor="text1"/>
                <w:sz w:val="20"/>
                <w:szCs w:val="20"/>
                <w:lang w:eastAsia="ru-RU"/>
              </w:rPr>
              <w:t>6</w:t>
            </w:r>
          </w:p>
        </w:tc>
      </w:tr>
      <w:tr w:rsidR="00EA1F61" w:rsidRPr="00ED12A9" w:rsidTr="00C95551">
        <w:trPr>
          <w:trHeight w:val="320"/>
          <w:tblCellSpacing w:w="5" w:type="nil"/>
        </w:trPr>
        <w:tc>
          <w:tcPr>
            <w:tcW w:w="567" w:type="dxa"/>
            <w:vMerge w:val="restart"/>
            <w:tcBorders>
              <w:left w:val="single" w:sz="4" w:space="0" w:color="auto"/>
              <w:right w:val="single" w:sz="4" w:space="0" w:color="auto"/>
            </w:tcBorders>
          </w:tcPr>
          <w:p w:rsidR="00EA1F61" w:rsidRPr="00ED12A9" w:rsidRDefault="00EA1F61" w:rsidP="00EA1F6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w:t>
            </w:r>
          </w:p>
        </w:tc>
        <w:tc>
          <w:tcPr>
            <w:tcW w:w="2127" w:type="dxa"/>
            <w:vMerge w:val="restart"/>
            <w:tcBorders>
              <w:top w:val="single" w:sz="4" w:space="0" w:color="auto"/>
              <w:left w:val="single" w:sz="4" w:space="0" w:color="auto"/>
              <w:right w:val="single" w:sz="4" w:space="0" w:color="auto"/>
            </w:tcBorders>
          </w:tcPr>
          <w:p w:rsidR="00EA1F61" w:rsidRPr="00ED12A9" w:rsidRDefault="00EA1F61" w:rsidP="00EA1F61">
            <w:pPr>
              <w:spacing w:after="0" w:line="240" w:lineRule="auto"/>
              <w:rPr>
                <w:rFonts w:ascii="Times New Roman" w:eastAsia="Times New Roman" w:hAnsi="Times New Roman" w:cs="Times New Roman"/>
                <w:color w:val="000000" w:themeColor="text1"/>
                <w:sz w:val="20"/>
                <w:szCs w:val="20"/>
                <w:u w:val="single"/>
                <w:lang w:eastAsia="ru-RU"/>
              </w:rPr>
            </w:pPr>
            <w:r w:rsidRPr="00ED12A9">
              <w:rPr>
                <w:rFonts w:ascii="Times New Roman" w:eastAsia="Times New Roman" w:hAnsi="Times New Roman" w:cs="Times New Roman"/>
                <w:color w:val="000000" w:themeColor="text1"/>
                <w:sz w:val="20"/>
                <w:szCs w:val="20"/>
                <w:u w:val="single"/>
                <w:lang w:eastAsia="ru-RU"/>
              </w:rPr>
              <w:t>Основное мероприятие 1</w:t>
            </w:r>
          </w:p>
          <w:p w:rsidR="00EA1F61" w:rsidRPr="00ED12A9" w:rsidRDefault="00EA1F61" w:rsidP="00EA1F61">
            <w:pPr>
              <w:spacing w:line="240" w:lineRule="auto"/>
              <w:rPr>
                <w:rFonts w:ascii="Times New Roman" w:eastAsia="Times New Roman" w:hAnsi="Times New Roman" w:cs="Times New Roman"/>
                <w:color w:val="000000" w:themeColor="text1"/>
                <w:sz w:val="20"/>
                <w:szCs w:val="20"/>
                <w:u w:val="single"/>
                <w:lang w:eastAsia="ru-RU"/>
              </w:rPr>
            </w:pPr>
            <w:r w:rsidRPr="00ED12A9">
              <w:rPr>
                <w:rFonts w:ascii="Times New Roman" w:eastAsia="Times New Roman" w:hAnsi="Times New Roman" w:cs="Times New Roman"/>
                <w:color w:val="000000" w:themeColor="text1"/>
                <w:sz w:val="20"/>
                <w:szCs w:val="20"/>
                <w:lang w:eastAsia="ru-RU"/>
              </w:rPr>
              <w:t>Переселение граждан, проживающих в жилищном фонде с высокой степенью износа</w:t>
            </w:r>
          </w:p>
        </w:tc>
        <w:tc>
          <w:tcPr>
            <w:tcW w:w="992" w:type="dxa"/>
            <w:vMerge w:val="restart"/>
            <w:tcBorders>
              <w:top w:val="single" w:sz="4" w:space="0" w:color="auto"/>
              <w:left w:val="single" w:sz="4" w:space="0" w:color="auto"/>
              <w:right w:val="single" w:sz="4" w:space="0" w:color="auto"/>
            </w:tcBorders>
          </w:tcPr>
          <w:p w:rsidR="00EA1F61" w:rsidRPr="00ED12A9" w:rsidRDefault="00EA1F61" w:rsidP="00EA1F61">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134" w:type="dxa"/>
            <w:tcBorders>
              <w:top w:val="single" w:sz="4" w:space="0" w:color="auto"/>
              <w:left w:val="single" w:sz="4" w:space="0" w:color="auto"/>
              <w:bottom w:val="single" w:sz="4" w:space="0" w:color="auto"/>
              <w:right w:val="single" w:sz="4" w:space="0" w:color="auto"/>
            </w:tcBorders>
            <w:vAlign w:val="center"/>
          </w:tcPr>
          <w:p w:rsidR="00EA1F61" w:rsidRPr="00ED12A9" w:rsidRDefault="00EA1F61" w:rsidP="00EA1F61">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992" w:type="dxa"/>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213 000</w:t>
            </w:r>
          </w:p>
        </w:tc>
        <w:tc>
          <w:tcPr>
            <w:tcW w:w="851" w:type="dxa"/>
            <w:tcBorders>
              <w:left w:val="single" w:sz="4" w:space="0" w:color="auto"/>
              <w:bottom w:val="single" w:sz="4" w:space="0" w:color="auto"/>
              <w:right w:val="single" w:sz="4" w:space="0" w:color="auto"/>
            </w:tcBorders>
          </w:tcPr>
          <w:p w:rsidR="00EA1F61"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652 820</w:t>
            </w:r>
          </w:p>
        </w:tc>
        <w:tc>
          <w:tcPr>
            <w:tcW w:w="992" w:type="dxa"/>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lang w:eastAsia="ru-RU"/>
              </w:rPr>
              <w:t>178 920</w:t>
            </w:r>
          </w:p>
        </w:tc>
        <w:tc>
          <w:tcPr>
            <w:tcW w:w="992" w:type="dxa"/>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17 500</w:t>
            </w:r>
          </w:p>
        </w:tc>
        <w:tc>
          <w:tcPr>
            <w:tcW w:w="709"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18 900</w:t>
            </w:r>
          </w:p>
        </w:tc>
        <w:tc>
          <w:tcPr>
            <w:tcW w:w="851"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52 500</w:t>
            </w:r>
          </w:p>
        </w:tc>
        <w:tc>
          <w:tcPr>
            <w:tcW w:w="850"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105 000</w:t>
            </w:r>
          </w:p>
        </w:tc>
        <w:tc>
          <w:tcPr>
            <w:tcW w:w="993"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850"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1134" w:type="dxa"/>
            <w:vMerge w:val="restart"/>
            <w:tcBorders>
              <w:top w:val="single" w:sz="4" w:space="0" w:color="auto"/>
              <w:left w:val="single" w:sz="4" w:space="0" w:color="auto"/>
              <w:right w:val="single" w:sz="4" w:space="0" w:color="auto"/>
            </w:tcBorders>
          </w:tcPr>
          <w:p w:rsidR="00EA1F61" w:rsidRPr="00ED12A9" w:rsidRDefault="00EA1F61" w:rsidP="00EA1F6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Комитет по строительству и архитектуре Администрации Городского округа Подольск                Инвестор-застройщик</w:t>
            </w:r>
          </w:p>
        </w:tc>
        <w:tc>
          <w:tcPr>
            <w:tcW w:w="1135" w:type="dxa"/>
            <w:vMerge w:val="restart"/>
            <w:tcBorders>
              <w:top w:val="single" w:sz="4" w:space="0" w:color="auto"/>
              <w:left w:val="single" w:sz="4" w:space="0" w:color="auto"/>
            </w:tcBorders>
          </w:tcPr>
          <w:p w:rsidR="00EA1F61" w:rsidRPr="00ED12A9" w:rsidRDefault="00EA1F61" w:rsidP="00EA1F6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Создание безопасных и благоприятных условий проживания граждан</w:t>
            </w:r>
          </w:p>
        </w:tc>
      </w:tr>
      <w:tr w:rsidR="00D612A9" w:rsidRPr="00ED12A9" w:rsidTr="00CC6ED6">
        <w:trPr>
          <w:trHeight w:val="32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u w:val="single"/>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32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u w:val="single"/>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1558"/>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Средства      </w:t>
            </w:r>
            <w:r w:rsidRPr="00ED12A9">
              <w:rPr>
                <w:rFonts w:ascii="Times New Roman" w:eastAsia="Times New Roman" w:hAnsi="Times New Roman" w:cs="Times New Roman"/>
                <w:color w:val="000000" w:themeColor="text1"/>
                <w:sz w:val="20"/>
                <w:szCs w:val="20"/>
                <w:lang w:eastAsia="ru-RU"/>
              </w:rPr>
              <w:br/>
              <w:t xml:space="preserve">бюджета       </w:t>
            </w:r>
            <w:r w:rsidRPr="00ED12A9">
              <w:rPr>
                <w:rFonts w:ascii="Times New Roman" w:eastAsia="Times New Roman" w:hAnsi="Times New Roman" w:cs="Times New Roman"/>
                <w:color w:val="000000" w:themeColor="text1"/>
                <w:sz w:val="20"/>
                <w:szCs w:val="20"/>
                <w:lang w:eastAsia="ru-RU"/>
              </w:rPr>
              <w:br/>
              <w:t xml:space="preserve">Городского округа Подольск       </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C46E0E" w:rsidRPr="00ED12A9" w:rsidTr="00C95551">
        <w:trPr>
          <w:trHeight w:val="849"/>
          <w:tblCellSpacing w:w="5" w:type="nil"/>
        </w:trPr>
        <w:tc>
          <w:tcPr>
            <w:tcW w:w="567" w:type="dxa"/>
            <w:vMerge/>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bottom w:val="single" w:sz="4" w:space="0" w:color="auto"/>
              <w:right w:val="single" w:sz="4" w:space="0" w:color="auto"/>
            </w:tcBorders>
          </w:tcPr>
          <w:p w:rsidR="00C46E0E" w:rsidRPr="00ED12A9" w:rsidRDefault="00C46E0E" w:rsidP="00EA1F61">
            <w:pPr>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992" w:type="dxa"/>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lastRenderedPageBreak/>
              <w:t>213 000</w:t>
            </w:r>
          </w:p>
        </w:tc>
        <w:tc>
          <w:tcPr>
            <w:tcW w:w="851" w:type="dxa"/>
            <w:tcBorders>
              <w:left w:val="single" w:sz="4" w:space="0" w:color="auto"/>
              <w:bottom w:val="single" w:sz="4" w:space="0" w:color="auto"/>
              <w:right w:val="single" w:sz="4" w:space="0" w:color="auto"/>
            </w:tcBorders>
          </w:tcPr>
          <w:p w:rsidR="00C46E0E" w:rsidRPr="00ED12A9" w:rsidRDefault="00C46E0E">
            <w:pPr>
              <w:rPr>
                <w:color w:val="000000" w:themeColor="text1"/>
              </w:rPr>
            </w:pPr>
            <w:r w:rsidRPr="00ED12A9">
              <w:rPr>
                <w:rFonts w:ascii="Times New Roman" w:eastAsia="Times New Roman" w:hAnsi="Times New Roman" w:cs="Times New Roman"/>
                <w:color w:val="000000" w:themeColor="text1"/>
                <w:sz w:val="20"/>
                <w:szCs w:val="20"/>
                <w:lang w:eastAsia="ru-RU"/>
              </w:rPr>
              <w:t>652 820</w:t>
            </w:r>
          </w:p>
        </w:tc>
        <w:tc>
          <w:tcPr>
            <w:tcW w:w="992" w:type="dxa"/>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lang w:eastAsia="ru-RU"/>
              </w:rPr>
              <w:t>178 920</w:t>
            </w:r>
          </w:p>
        </w:tc>
        <w:tc>
          <w:tcPr>
            <w:tcW w:w="992" w:type="dxa"/>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17 500</w:t>
            </w:r>
          </w:p>
        </w:tc>
        <w:tc>
          <w:tcPr>
            <w:tcW w:w="709"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18 900</w:t>
            </w:r>
          </w:p>
        </w:tc>
        <w:tc>
          <w:tcPr>
            <w:tcW w:w="851"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52 500</w:t>
            </w:r>
          </w:p>
        </w:tc>
        <w:tc>
          <w:tcPr>
            <w:tcW w:w="850"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105 000</w:t>
            </w:r>
          </w:p>
        </w:tc>
        <w:tc>
          <w:tcPr>
            <w:tcW w:w="993"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850"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1134" w:type="dxa"/>
            <w:vMerge/>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bottom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C46E0E" w:rsidRPr="00ED12A9" w:rsidTr="00C95551">
        <w:trPr>
          <w:trHeight w:val="320"/>
          <w:tblCellSpacing w:w="5" w:type="nil"/>
        </w:trPr>
        <w:tc>
          <w:tcPr>
            <w:tcW w:w="567" w:type="dxa"/>
            <w:vMerge w:val="restart"/>
            <w:tcBorders>
              <w:top w:val="single" w:sz="4" w:space="0" w:color="auto"/>
              <w:left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lastRenderedPageBreak/>
              <w:t>1.1</w:t>
            </w:r>
          </w:p>
          <w:p w:rsidR="00C46E0E" w:rsidRPr="00ED12A9" w:rsidRDefault="00C46E0E" w:rsidP="00EA1F6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val="restart"/>
            <w:tcBorders>
              <w:top w:val="single" w:sz="4" w:space="0" w:color="auto"/>
              <w:left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Мероприятие 1 Предоставление</w:t>
            </w:r>
          </w:p>
          <w:p w:rsidR="00C46E0E" w:rsidRPr="00ED12A9" w:rsidRDefault="00C46E0E" w:rsidP="00EA1F6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lang w:eastAsia="ru-RU"/>
              </w:rPr>
              <w:t xml:space="preserve">благоустроенного жилья </w:t>
            </w:r>
            <w:r w:rsidRPr="00ED12A9">
              <w:rPr>
                <w:rFonts w:ascii="Times New Roman" w:eastAsia="Times New Roman" w:hAnsi="Times New Roman" w:cs="Times New Roman"/>
                <w:color w:val="000000" w:themeColor="text1"/>
                <w:sz w:val="20"/>
                <w:szCs w:val="20"/>
                <w:lang w:eastAsia="ru-RU"/>
              </w:rPr>
              <w:t xml:space="preserve"> </w:t>
            </w:r>
          </w:p>
        </w:tc>
        <w:tc>
          <w:tcPr>
            <w:tcW w:w="992" w:type="dxa"/>
            <w:vMerge w:val="restart"/>
            <w:tcBorders>
              <w:left w:val="single" w:sz="4" w:space="0" w:color="auto"/>
              <w:right w:val="single" w:sz="4" w:space="0" w:color="auto"/>
            </w:tcBorders>
          </w:tcPr>
          <w:p w:rsidR="00C46E0E" w:rsidRPr="00ED12A9" w:rsidRDefault="00C46E0E" w:rsidP="00EA1F61">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134" w:type="dxa"/>
            <w:tcBorders>
              <w:left w:val="single" w:sz="4" w:space="0" w:color="auto"/>
              <w:bottom w:val="single" w:sz="4" w:space="0" w:color="auto"/>
              <w:right w:val="single" w:sz="4" w:space="0" w:color="auto"/>
            </w:tcBorders>
            <w:vAlign w:val="center"/>
          </w:tcPr>
          <w:p w:rsidR="00C46E0E" w:rsidRPr="00ED12A9" w:rsidRDefault="00C46E0E" w:rsidP="00EA1F61">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992" w:type="dxa"/>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213 000</w:t>
            </w:r>
          </w:p>
        </w:tc>
        <w:tc>
          <w:tcPr>
            <w:tcW w:w="851" w:type="dxa"/>
            <w:tcBorders>
              <w:left w:val="single" w:sz="4" w:space="0" w:color="auto"/>
              <w:bottom w:val="single" w:sz="4" w:space="0" w:color="auto"/>
              <w:right w:val="single" w:sz="4" w:space="0" w:color="auto"/>
            </w:tcBorders>
          </w:tcPr>
          <w:p w:rsidR="00C46E0E" w:rsidRPr="00ED12A9" w:rsidRDefault="00C46E0E">
            <w:pPr>
              <w:rPr>
                <w:color w:val="000000" w:themeColor="text1"/>
              </w:rPr>
            </w:pPr>
            <w:r w:rsidRPr="00ED12A9">
              <w:rPr>
                <w:rFonts w:ascii="Times New Roman" w:eastAsia="Times New Roman" w:hAnsi="Times New Roman" w:cs="Times New Roman"/>
                <w:color w:val="000000" w:themeColor="text1"/>
                <w:sz w:val="20"/>
                <w:szCs w:val="20"/>
                <w:lang w:eastAsia="ru-RU"/>
              </w:rPr>
              <w:t>652 820</w:t>
            </w:r>
          </w:p>
        </w:tc>
        <w:tc>
          <w:tcPr>
            <w:tcW w:w="992" w:type="dxa"/>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lang w:eastAsia="ru-RU"/>
              </w:rPr>
              <w:t>178 920</w:t>
            </w:r>
          </w:p>
        </w:tc>
        <w:tc>
          <w:tcPr>
            <w:tcW w:w="992" w:type="dxa"/>
            <w:tcBorders>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17 500</w:t>
            </w:r>
          </w:p>
        </w:tc>
        <w:tc>
          <w:tcPr>
            <w:tcW w:w="709"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18 900</w:t>
            </w:r>
          </w:p>
        </w:tc>
        <w:tc>
          <w:tcPr>
            <w:tcW w:w="851"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52 500</w:t>
            </w:r>
          </w:p>
        </w:tc>
        <w:tc>
          <w:tcPr>
            <w:tcW w:w="850"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105 000</w:t>
            </w:r>
          </w:p>
        </w:tc>
        <w:tc>
          <w:tcPr>
            <w:tcW w:w="993"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850" w:type="dxa"/>
            <w:tcBorders>
              <w:top w:val="single" w:sz="4" w:space="0" w:color="auto"/>
              <w:left w:val="single" w:sz="4" w:space="0" w:color="auto"/>
              <w:bottom w:val="single" w:sz="4" w:space="0" w:color="auto"/>
              <w:right w:val="single" w:sz="4" w:space="0" w:color="auto"/>
            </w:tcBorders>
          </w:tcPr>
          <w:p w:rsidR="00C46E0E"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1134" w:type="dxa"/>
            <w:vMerge w:val="restart"/>
            <w:tcBorders>
              <w:left w:val="single" w:sz="4" w:space="0" w:color="auto"/>
              <w:right w:val="single" w:sz="4" w:space="0" w:color="auto"/>
            </w:tcBorders>
          </w:tcPr>
          <w:p w:rsidR="00C46E0E" w:rsidRPr="00ED12A9" w:rsidRDefault="00C46E0E" w:rsidP="00EA1F6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Комитет по строительству и архитектуре Администрации Городского округа Подольск</w:t>
            </w:r>
          </w:p>
        </w:tc>
        <w:tc>
          <w:tcPr>
            <w:tcW w:w="1135" w:type="dxa"/>
            <w:vMerge w:val="restart"/>
            <w:tcBorders>
              <w:left w:val="single" w:sz="4" w:space="0" w:color="auto"/>
              <w:right w:val="single" w:sz="4" w:space="0" w:color="auto"/>
            </w:tcBorders>
          </w:tcPr>
          <w:p w:rsidR="00C46E0E" w:rsidRPr="00ED12A9" w:rsidRDefault="00C46E0E" w:rsidP="00EA1F6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Создание безопасных и благоприятных условий проживания граждан</w:t>
            </w:r>
          </w:p>
        </w:tc>
      </w:tr>
      <w:tr w:rsidR="00D612A9" w:rsidRPr="00ED12A9" w:rsidTr="00CC6ED6">
        <w:trPr>
          <w:trHeight w:val="32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134" w:type="dxa"/>
            <w:tcBorders>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32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134" w:type="dxa"/>
            <w:tcBorders>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32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4"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Средства      </w:t>
            </w:r>
            <w:r w:rsidRPr="00ED12A9">
              <w:rPr>
                <w:rFonts w:ascii="Times New Roman" w:eastAsia="Times New Roman" w:hAnsi="Times New Roman" w:cs="Times New Roman"/>
                <w:color w:val="000000" w:themeColor="text1"/>
                <w:sz w:val="20"/>
                <w:szCs w:val="20"/>
                <w:lang w:eastAsia="ru-RU"/>
              </w:rPr>
              <w:br/>
              <w:t xml:space="preserve">бюджета       </w:t>
            </w:r>
            <w:r w:rsidRPr="00ED12A9">
              <w:rPr>
                <w:rFonts w:ascii="Times New Roman" w:eastAsia="Times New Roman" w:hAnsi="Times New Roman" w:cs="Times New Roman"/>
                <w:color w:val="000000" w:themeColor="text1"/>
                <w:sz w:val="20"/>
                <w:szCs w:val="20"/>
                <w:lang w:eastAsia="ru-RU"/>
              </w:rPr>
              <w:br/>
              <w:t xml:space="preserve">Городского округа Подольск       </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1"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709"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EA1F61" w:rsidRPr="00ED12A9" w:rsidTr="00C95551">
        <w:trPr>
          <w:trHeight w:val="788"/>
          <w:tblCellSpacing w:w="5" w:type="nil"/>
        </w:trPr>
        <w:tc>
          <w:tcPr>
            <w:tcW w:w="567" w:type="dxa"/>
            <w:vMerge/>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bottom w:val="single" w:sz="4" w:space="0" w:color="auto"/>
              <w:right w:val="single" w:sz="4" w:space="0" w:color="auto"/>
            </w:tcBorders>
          </w:tcPr>
          <w:p w:rsidR="00EA1F61" w:rsidRPr="00ED12A9" w:rsidRDefault="00EA1F61" w:rsidP="00EA1F61">
            <w:pPr>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Внебюджетные источники </w:t>
            </w:r>
          </w:p>
        </w:tc>
        <w:tc>
          <w:tcPr>
            <w:tcW w:w="992" w:type="dxa"/>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213 000</w:t>
            </w:r>
          </w:p>
        </w:tc>
        <w:tc>
          <w:tcPr>
            <w:tcW w:w="851" w:type="dxa"/>
            <w:tcBorders>
              <w:left w:val="single" w:sz="4" w:space="0" w:color="auto"/>
              <w:bottom w:val="single" w:sz="4" w:space="0" w:color="auto"/>
              <w:right w:val="single" w:sz="4" w:space="0" w:color="auto"/>
            </w:tcBorders>
          </w:tcPr>
          <w:p w:rsidR="00EA1F61" w:rsidRPr="00ED12A9" w:rsidRDefault="00C46E0E"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652 820</w:t>
            </w:r>
          </w:p>
        </w:tc>
        <w:tc>
          <w:tcPr>
            <w:tcW w:w="992" w:type="dxa"/>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lang w:eastAsia="ru-RU"/>
              </w:rPr>
              <w:t>178 920</w:t>
            </w:r>
          </w:p>
        </w:tc>
        <w:tc>
          <w:tcPr>
            <w:tcW w:w="992" w:type="dxa"/>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17 500</w:t>
            </w:r>
          </w:p>
        </w:tc>
        <w:tc>
          <w:tcPr>
            <w:tcW w:w="709" w:type="dxa"/>
            <w:tcBorders>
              <w:top w:val="single" w:sz="4" w:space="0" w:color="auto"/>
              <w:left w:val="single" w:sz="4" w:space="0" w:color="auto"/>
              <w:bottom w:val="single" w:sz="4" w:space="0" w:color="auto"/>
              <w:right w:val="single" w:sz="4" w:space="0" w:color="auto"/>
            </w:tcBorders>
          </w:tcPr>
          <w:p w:rsidR="00EA1F61" w:rsidRPr="00ED12A9" w:rsidRDefault="00DF4781" w:rsidP="00EA1F61">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18 900</w:t>
            </w:r>
          </w:p>
        </w:tc>
        <w:tc>
          <w:tcPr>
            <w:tcW w:w="851"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52 500</w:t>
            </w:r>
          </w:p>
        </w:tc>
        <w:tc>
          <w:tcPr>
            <w:tcW w:w="850"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105 000</w:t>
            </w:r>
          </w:p>
        </w:tc>
        <w:tc>
          <w:tcPr>
            <w:tcW w:w="993"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850" w:type="dxa"/>
            <w:tcBorders>
              <w:top w:val="single" w:sz="4" w:space="0" w:color="auto"/>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140 000</w:t>
            </w:r>
          </w:p>
        </w:tc>
        <w:tc>
          <w:tcPr>
            <w:tcW w:w="1134" w:type="dxa"/>
            <w:vMerge/>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bottom w:val="single" w:sz="4" w:space="0" w:color="auto"/>
              <w:right w:val="single" w:sz="4" w:space="0" w:color="auto"/>
            </w:tcBorders>
          </w:tcPr>
          <w:p w:rsidR="00EA1F61" w:rsidRPr="00ED12A9" w:rsidRDefault="00EA1F61" w:rsidP="00EA1F61">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651"/>
          <w:tblCellSpacing w:w="5" w:type="nil"/>
        </w:trPr>
        <w:tc>
          <w:tcPr>
            <w:tcW w:w="567"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1.2</w:t>
            </w:r>
          </w:p>
        </w:tc>
        <w:tc>
          <w:tcPr>
            <w:tcW w:w="2127" w:type="dxa"/>
            <w:vMerge w:val="restart"/>
            <w:tcBorders>
              <w:top w:val="single" w:sz="4" w:space="0" w:color="auto"/>
              <w:left w:val="single" w:sz="4" w:space="0" w:color="auto"/>
              <w:right w:val="single" w:sz="4" w:space="0" w:color="auto"/>
            </w:tcBorders>
          </w:tcPr>
          <w:p w:rsidR="00D612A9" w:rsidRPr="00ED12A9" w:rsidRDefault="00D612A9" w:rsidP="005E1EE5">
            <w:pPr>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Мероприятие 2 </w:t>
            </w:r>
          </w:p>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Расселение жилищного фонда с высокой степенью износа в ходе реализации договоров о развитии застроенной территории</w:t>
            </w:r>
          </w:p>
        </w:tc>
        <w:tc>
          <w:tcPr>
            <w:tcW w:w="992" w:type="dxa"/>
            <w:vMerge w:val="restart"/>
            <w:tcBorders>
              <w:top w:val="single" w:sz="4" w:space="0" w:color="auto"/>
              <w:left w:val="single" w:sz="4" w:space="0" w:color="auto"/>
              <w:right w:val="single" w:sz="4" w:space="0" w:color="auto"/>
            </w:tcBorders>
          </w:tcPr>
          <w:p w:rsidR="00D612A9" w:rsidRPr="00ED12A9" w:rsidRDefault="00D612A9" w:rsidP="00820628">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1134"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Комитет по строительству и архитектуре Администрации Городского округа Подольск</w:t>
            </w:r>
          </w:p>
        </w:tc>
        <w:tc>
          <w:tcPr>
            <w:tcW w:w="1135"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Создание безопасных и благоприятных условий проживания граждан</w:t>
            </w:r>
          </w:p>
        </w:tc>
      </w:tr>
      <w:tr w:rsidR="00D612A9" w:rsidRPr="00ED12A9" w:rsidTr="00CC6ED6">
        <w:trPr>
          <w:trHeight w:val="1271"/>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1274"/>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117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ind w:right="-74"/>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Средства      </w:t>
            </w:r>
            <w:r w:rsidRPr="00ED12A9">
              <w:rPr>
                <w:rFonts w:ascii="Times New Roman" w:eastAsia="Times New Roman" w:hAnsi="Times New Roman" w:cs="Times New Roman"/>
                <w:color w:val="000000" w:themeColor="text1"/>
                <w:sz w:val="20"/>
                <w:szCs w:val="20"/>
                <w:lang w:eastAsia="ru-RU"/>
              </w:rPr>
              <w:br/>
              <w:t xml:space="preserve">бюджета       </w:t>
            </w:r>
            <w:r w:rsidRPr="00ED12A9">
              <w:rPr>
                <w:rFonts w:ascii="Times New Roman" w:eastAsia="Times New Roman" w:hAnsi="Times New Roman" w:cs="Times New Roman"/>
                <w:color w:val="000000" w:themeColor="text1"/>
                <w:sz w:val="20"/>
                <w:szCs w:val="20"/>
                <w:lang w:eastAsia="ru-RU"/>
              </w:rPr>
              <w:br/>
              <w:t xml:space="preserve">Городского округа Подольск       </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795"/>
          <w:tblCellSpacing w:w="5" w:type="nil"/>
        </w:trPr>
        <w:tc>
          <w:tcPr>
            <w:tcW w:w="567" w:type="dxa"/>
            <w:vMerge/>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bottom w:val="single" w:sz="4" w:space="0" w:color="auto"/>
              <w:right w:val="single" w:sz="4" w:space="0" w:color="auto"/>
            </w:tcBorders>
          </w:tcPr>
          <w:p w:rsidR="00D612A9" w:rsidRPr="00ED12A9" w:rsidRDefault="00D612A9" w:rsidP="005E1EE5">
            <w:pPr>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bottom w:val="single" w:sz="4" w:space="0" w:color="auto"/>
              <w:right w:val="single" w:sz="4" w:space="0" w:color="auto"/>
            </w:tcBorders>
          </w:tcPr>
          <w:p w:rsidR="00D612A9" w:rsidRPr="00ED12A9" w:rsidRDefault="00D612A9" w:rsidP="005E1EE5">
            <w:pPr>
              <w:spacing w:after="0"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p w:rsidR="00D612A9" w:rsidRPr="00ED12A9" w:rsidRDefault="00D612A9" w:rsidP="005E1EE5">
            <w:pPr>
              <w:widowControl w:val="0"/>
              <w:autoSpaceDE w:val="0"/>
              <w:autoSpaceDN w:val="0"/>
              <w:adjustRightInd w:val="0"/>
              <w:spacing w:after="0" w:line="240" w:lineRule="auto"/>
              <w:ind w:right="-74"/>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1134" w:type="dxa"/>
            <w:vMerge/>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840"/>
          <w:tblCellSpacing w:w="5" w:type="nil"/>
        </w:trPr>
        <w:tc>
          <w:tcPr>
            <w:tcW w:w="567"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w:t>
            </w:r>
          </w:p>
        </w:tc>
        <w:tc>
          <w:tcPr>
            <w:tcW w:w="2127" w:type="dxa"/>
            <w:vMerge w:val="restart"/>
            <w:tcBorders>
              <w:top w:val="single" w:sz="4" w:space="0" w:color="auto"/>
              <w:left w:val="single" w:sz="4" w:space="0" w:color="auto"/>
              <w:right w:val="single" w:sz="4" w:space="0" w:color="auto"/>
            </w:tcBorders>
          </w:tcPr>
          <w:p w:rsidR="00D612A9" w:rsidRPr="00ED12A9" w:rsidRDefault="00D612A9" w:rsidP="005E1EE5">
            <w:pPr>
              <w:widowControl w:val="0"/>
              <w:tabs>
                <w:tab w:val="left" w:pos="954"/>
              </w:tabs>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u w:val="single"/>
                <w:lang w:eastAsia="ru-RU"/>
              </w:rPr>
              <w:t xml:space="preserve">Основное мероприятие </w:t>
            </w:r>
            <w:r w:rsidRPr="00ED12A9">
              <w:rPr>
                <w:rFonts w:ascii="Times New Roman" w:eastAsia="Times New Roman" w:hAnsi="Times New Roman" w:cs="Times New Roman"/>
                <w:color w:val="000000" w:themeColor="text1"/>
                <w:sz w:val="20"/>
                <w:szCs w:val="20"/>
                <w:lang w:eastAsia="ru-RU"/>
              </w:rPr>
              <w:t xml:space="preserve">2 </w:t>
            </w:r>
          </w:p>
          <w:p w:rsidR="00D612A9" w:rsidRPr="00ED12A9" w:rsidRDefault="00D612A9" w:rsidP="005E1EE5">
            <w:pPr>
              <w:widowControl w:val="0"/>
              <w:tabs>
                <w:tab w:val="left" w:pos="954"/>
              </w:tabs>
              <w:autoSpaceDE w:val="0"/>
              <w:autoSpaceDN w:val="0"/>
              <w:adjustRightInd w:val="0"/>
              <w:spacing w:line="240" w:lineRule="auto"/>
              <w:rPr>
                <w:rFonts w:ascii="Times New Roman" w:eastAsia="Times New Roman" w:hAnsi="Times New Roman" w:cs="Times New Roman"/>
                <w:color w:val="000000" w:themeColor="text1"/>
                <w:sz w:val="20"/>
                <w:szCs w:val="20"/>
                <w:u w:val="single"/>
                <w:lang w:eastAsia="ru-RU"/>
              </w:rPr>
            </w:pPr>
            <w:r w:rsidRPr="00ED12A9">
              <w:rPr>
                <w:rFonts w:ascii="Times New Roman" w:eastAsia="Times New Roman" w:hAnsi="Times New Roman" w:cs="Times New Roman"/>
                <w:color w:val="000000" w:themeColor="text1"/>
                <w:sz w:val="20"/>
                <w:szCs w:val="20"/>
                <w:lang w:eastAsia="ru-RU"/>
              </w:rPr>
              <w:t>Ликвидация жилищного фонда</w:t>
            </w:r>
            <w:r w:rsidRPr="00ED12A9">
              <w:rPr>
                <w:rFonts w:ascii="Times New Roman" w:hAnsi="Times New Roman" w:cs="Times New Roman"/>
                <w:color w:val="000000" w:themeColor="text1"/>
                <w:sz w:val="20"/>
                <w:szCs w:val="20"/>
              </w:rPr>
              <w:t xml:space="preserve"> с высокой степенью износа на территории муниципального образования «Городской округ Подольск Московской области»</w:t>
            </w:r>
          </w:p>
        </w:tc>
        <w:tc>
          <w:tcPr>
            <w:tcW w:w="992" w:type="dxa"/>
            <w:vMerge w:val="restart"/>
            <w:tcBorders>
              <w:left w:val="single" w:sz="4" w:space="0" w:color="auto"/>
              <w:right w:val="single" w:sz="4" w:space="0" w:color="auto"/>
            </w:tcBorders>
          </w:tcPr>
          <w:p w:rsidR="00D612A9" w:rsidRPr="00ED12A9" w:rsidRDefault="00D612A9" w:rsidP="00820628">
            <w:pPr>
              <w:widowControl w:val="0"/>
              <w:autoSpaceDE w:val="0"/>
              <w:autoSpaceDN w:val="0"/>
              <w:adjustRightInd w:val="0"/>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1134"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Комитет по строительству и архитектуре Администрации Городского округа  </w:t>
            </w:r>
          </w:p>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Подольск</w:t>
            </w:r>
          </w:p>
        </w:tc>
        <w:tc>
          <w:tcPr>
            <w:tcW w:w="1135"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Создание безопасных и благоприятных условий проживания граждан</w:t>
            </w:r>
          </w:p>
        </w:tc>
      </w:tr>
      <w:tr w:rsidR="00D612A9" w:rsidRPr="00ED12A9" w:rsidTr="00CC6ED6">
        <w:trPr>
          <w:trHeight w:val="84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widowControl w:val="0"/>
              <w:tabs>
                <w:tab w:val="left" w:pos="954"/>
              </w:tabs>
              <w:autoSpaceDE w:val="0"/>
              <w:autoSpaceDN w:val="0"/>
              <w:adjustRightInd w:val="0"/>
              <w:spacing w:line="240" w:lineRule="auto"/>
              <w:rPr>
                <w:rFonts w:ascii="Times New Roman" w:eastAsia="Times New Roman" w:hAnsi="Times New Roman" w:cs="Times New Roman"/>
                <w:color w:val="000000" w:themeColor="text1"/>
                <w:sz w:val="20"/>
                <w:szCs w:val="20"/>
                <w:u w:val="single"/>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84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widowControl w:val="0"/>
              <w:tabs>
                <w:tab w:val="left" w:pos="954"/>
              </w:tabs>
              <w:autoSpaceDE w:val="0"/>
              <w:autoSpaceDN w:val="0"/>
              <w:adjustRightInd w:val="0"/>
              <w:spacing w:line="240" w:lineRule="auto"/>
              <w:rPr>
                <w:rFonts w:ascii="Times New Roman" w:eastAsia="Times New Roman" w:hAnsi="Times New Roman" w:cs="Times New Roman"/>
                <w:color w:val="000000" w:themeColor="text1"/>
                <w:sz w:val="20"/>
                <w:szCs w:val="20"/>
                <w:u w:val="single"/>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840"/>
          <w:tblCellSpacing w:w="5" w:type="nil"/>
        </w:trPr>
        <w:tc>
          <w:tcPr>
            <w:tcW w:w="567"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5E1EE5">
            <w:pPr>
              <w:widowControl w:val="0"/>
              <w:tabs>
                <w:tab w:val="left" w:pos="954"/>
              </w:tabs>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Средства </w:t>
            </w:r>
            <w:r w:rsidRPr="00ED12A9">
              <w:rPr>
                <w:rFonts w:ascii="Times New Roman" w:eastAsia="Times New Roman" w:hAnsi="Times New Roman" w:cs="Times New Roman"/>
                <w:color w:val="000000" w:themeColor="text1"/>
                <w:sz w:val="20"/>
                <w:szCs w:val="20"/>
                <w:lang w:eastAsia="ru-RU"/>
              </w:rPr>
              <w:br/>
              <w:t xml:space="preserve">бюджета </w:t>
            </w:r>
            <w:r w:rsidRPr="00ED12A9">
              <w:rPr>
                <w:rFonts w:ascii="Times New Roman" w:eastAsia="Times New Roman" w:hAnsi="Times New Roman" w:cs="Times New Roman"/>
                <w:color w:val="000000" w:themeColor="text1"/>
                <w:sz w:val="20"/>
                <w:szCs w:val="20"/>
                <w:lang w:eastAsia="ru-RU"/>
              </w:rPr>
              <w:br/>
              <w:t xml:space="preserve">Городского округа Подольск   </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992" w:type="dxa"/>
            <w:tcBorders>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849"/>
          <w:tblCellSpacing w:w="5" w:type="nil"/>
        </w:trPr>
        <w:tc>
          <w:tcPr>
            <w:tcW w:w="567" w:type="dxa"/>
            <w:vMerge/>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bottom w:val="single" w:sz="4" w:space="0" w:color="auto"/>
              <w:right w:val="single" w:sz="4" w:space="0" w:color="auto"/>
            </w:tcBorders>
          </w:tcPr>
          <w:p w:rsidR="00D612A9" w:rsidRPr="00ED12A9" w:rsidRDefault="00D612A9" w:rsidP="005E1EE5">
            <w:pPr>
              <w:spacing w:after="0"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Внебюджетные источники  </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1134" w:type="dxa"/>
            <w:vMerge/>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728"/>
          <w:tblCellSpacing w:w="5" w:type="nil"/>
        </w:trPr>
        <w:tc>
          <w:tcPr>
            <w:tcW w:w="567"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2.1</w:t>
            </w:r>
          </w:p>
        </w:tc>
        <w:tc>
          <w:tcPr>
            <w:tcW w:w="2127"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Мероприятие 1</w:t>
            </w:r>
          </w:p>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Снос жилого фонда с высокой степенью износа</w:t>
            </w:r>
          </w:p>
        </w:tc>
        <w:tc>
          <w:tcPr>
            <w:tcW w:w="992" w:type="dxa"/>
            <w:vMerge w:val="restart"/>
            <w:tcBorders>
              <w:left w:val="single" w:sz="4" w:space="0" w:color="auto"/>
              <w:right w:val="single" w:sz="4" w:space="0" w:color="auto"/>
            </w:tcBorders>
          </w:tcPr>
          <w:p w:rsidR="00D612A9" w:rsidRPr="00ED12A9" w:rsidRDefault="00D612A9" w:rsidP="00820628">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5E1EE5">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1134"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Комитет по строительству и архитектуре Администр</w:t>
            </w:r>
            <w:r w:rsidRPr="00ED12A9">
              <w:rPr>
                <w:rFonts w:ascii="Times New Roman" w:eastAsia="Times New Roman" w:hAnsi="Times New Roman" w:cs="Times New Roman"/>
                <w:color w:val="000000" w:themeColor="text1"/>
                <w:sz w:val="20"/>
                <w:szCs w:val="20"/>
                <w:lang w:eastAsia="ru-RU"/>
              </w:rPr>
              <w:lastRenderedPageBreak/>
              <w:t>ации Городского округа Подольск</w:t>
            </w:r>
          </w:p>
        </w:tc>
        <w:tc>
          <w:tcPr>
            <w:tcW w:w="1135" w:type="dxa"/>
            <w:vMerge w:val="restart"/>
            <w:tcBorders>
              <w:top w:val="single" w:sz="4" w:space="0" w:color="auto"/>
              <w:left w:val="single" w:sz="4" w:space="0" w:color="auto"/>
              <w:right w:val="single" w:sz="4" w:space="0" w:color="auto"/>
            </w:tcBorders>
          </w:tcPr>
          <w:p w:rsidR="00D612A9" w:rsidRPr="00ED12A9" w:rsidRDefault="00D612A9" w:rsidP="005E1EE5">
            <w:pPr>
              <w:widowControl w:val="0"/>
              <w:autoSpaceDE w:val="0"/>
              <w:autoSpaceDN w:val="0"/>
              <w:adjustRightInd w:val="0"/>
              <w:spacing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lastRenderedPageBreak/>
              <w:t xml:space="preserve">Формирование земельных участков под размещение новых </w:t>
            </w:r>
            <w:r w:rsidRPr="00ED12A9">
              <w:rPr>
                <w:rFonts w:ascii="Times New Roman" w:eastAsia="Times New Roman" w:hAnsi="Times New Roman" w:cs="Times New Roman"/>
                <w:color w:val="000000" w:themeColor="text1"/>
                <w:sz w:val="20"/>
                <w:szCs w:val="20"/>
                <w:lang w:eastAsia="ru-RU"/>
              </w:rPr>
              <w:lastRenderedPageBreak/>
              <w:t>строительных площадок</w:t>
            </w:r>
          </w:p>
        </w:tc>
      </w:tr>
      <w:tr w:rsidR="00D612A9" w:rsidRPr="00ED12A9" w:rsidTr="00CC6ED6">
        <w:trPr>
          <w:trHeight w:val="1050"/>
          <w:tblCellSpacing w:w="5" w:type="nil"/>
        </w:trPr>
        <w:tc>
          <w:tcPr>
            <w:tcW w:w="567" w:type="dxa"/>
            <w:vMerge/>
            <w:tcBorders>
              <w:left w:val="single" w:sz="4" w:space="0" w:color="auto"/>
              <w:right w:val="single" w:sz="4" w:space="0" w:color="auto"/>
            </w:tcBorders>
          </w:tcPr>
          <w:p w:rsidR="00D612A9" w:rsidRPr="00ED12A9" w:rsidRDefault="00D612A9" w:rsidP="002818A9">
            <w:pPr>
              <w:widowControl w:val="0"/>
              <w:autoSpaceDE w:val="0"/>
              <w:autoSpaceDN w:val="0"/>
              <w:adjustRightInd w:val="0"/>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2818A9">
            <w:pPr>
              <w:widowControl w:val="0"/>
              <w:autoSpaceDE w:val="0"/>
              <w:autoSpaceDN w:val="0"/>
              <w:adjustRightInd w:val="0"/>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E30C88">
            <w:pPr>
              <w:widowControl w:val="0"/>
              <w:autoSpaceDE w:val="0"/>
              <w:autoSpaceDN w:val="0"/>
              <w:adjustRightInd w:val="0"/>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rPr>
                <w:rFonts w:ascii="Times New Roman" w:eastAsia="Times New Roman" w:hAnsi="Times New Roman" w:cs="Times New Roman"/>
                <w:color w:val="000000" w:themeColor="text1"/>
                <w:sz w:val="20"/>
                <w:szCs w:val="20"/>
                <w:lang w:eastAsia="ru-RU"/>
              </w:rPr>
            </w:pPr>
          </w:p>
        </w:tc>
      </w:tr>
      <w:tr w:rsidR="00D612A9" w:rsidRPr="00ED12A9" w:rsidTr="00CC6ED6">
        <w:trPr>
          <w:trHeight w:val="1050"/>
          <w:tblCellSpacing w:w="5" w:type="nil"/>
        </w:trPr>
        <w:tc>
          <w:tcPr>
            <w:tcW w:w="567" w:type="dxa"/>
            <w:vMerge/>
            <w:tcBorders>
              <w:left w:val="single" w:sz="4" w:space="0" w:color="auto"/>
              <w:right w:val="single" w:sz="4" w:space="0" w:color="auto"/>
            </w:tcBorders>
          </w:tcPr>
          <w:p w:rsidR="00D612A9" w:rsidRPr="00ED12A9" w:rsidRDefault="00D612A9" w:rsidP="002818A9">
            <w:pPr>
              <w:widowControl w:val="0"/>
              <w:autoSpaceDE w:val="0"/>
              <w:autoSpaceDN w:val="0"/>
              <w:adjustRightInd w:val="0"/>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2818A9">
            <w:pPr>
              <w:widowControl w:val="0"/>
              <w:autoSpaceDE w:val="0"/>
              <w:autoSpaceDN w:val="0"/>
              <w:adjustRightInd w:val="0"/>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E30C88">
            <w:pPr>
              <w:widowControl w:val="0"/>
              <w:autoSpaceDE w:val="0"/>
              <w:autoSpaceDN w:val="0"/>
              <w:adjustRightInd w:val="0"/>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992"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Borders>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4149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rPr>
                <w:rFonts w:ascii="Times New Roman" w:eastAsia="Times New Roman" w:hAnsi="Times New Roman" w:cs="Times New Roman"/>
                <w:color w:val="000000" w:themeColor="text1"/>
                <w:sz w:val="20"/>
                <w:szCs w:val="20"/>
                <w:lang w:eastAsia="ru-RU"/>
              </w:rPr>
            </w:pPr>
          </w:p>
        </w:tc>
      </w:tr>
      <w:tr w:rsidR="00D612A9" w:rsidRPr="00ED12A9" w:rsidTr="00CC6ED6">
        <w:trPr>
          <w:trHeight w:val="1050"/>
          <w:tblCellSpacing w:w="5" w:type="nil"/>
        </w:trPr>
        <w:tc>
          <w:tcPr>
            <w:tcW w:w="567" w:type="dxa"/>
            <w:vMerge/>
            <w:tcBorders>
              <w:left w:val="single" w:sz="4" w:space="0" w:color="auto"/>
              <w:right w:val="single" w:sz="4" w:space="0" w:color="auto"/>
            </w:tcBorders>
          </w:tcPr>
          <w:p w:rsidR="00D612A9" w:rsidRPr="00ED12A9" w:rsidRDefault="00D612A9"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right w:val="single" w:sz="4" w:space="0" w:color="auto"/>
            </w:tcBorders>
          </w:tcPr>
          <w:p w:rsidR="00D612A9" w:rsidRPr="00ED12A9" w:rsidRDefault="00D612A9"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right w:val="single" w:sz="4" w:space="0" w:color="auto"/>
            </w:tcBorders>
          </w:tcPr>
          <w:p w:rsidR="00D612A9" w:rsidRPr="00ED12A9" w:rsidRDefault="00D612A9" w:rsidP="00E30C88">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01502C">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Средства      </w:t>
            </w:r>
            <w:r w:rsidRPr="00ED12A9">
              <w:rPr>
                <w:rFonts w:ascii="Times New Roman" w:eastAsia="Times New Roman" w:hAnsi="Times New Roman" w:cs="Times New Roman"/>
                <w:color w:val="000000" w:themeColor="text1"/>
                <w:sz w:val="20"/>
                <w:szCs w:val="20"/>
                <w:lang w:eastAsia="ru-RU"/>
              </w:rPr>
              <w:br/>
              <w:t xml:space="preserve">бюджета       </w:t>
            </w:r>
            <w:r w:rsidRPr="00ED12A9">
              <w:rPr>
                <w:rFonts w:ascii="Times New Roman" w:eastAsia="Times New Roman" w:hAnsi="Times New Roman" w:cs="Times New Roman"/>
                <w:color w:val="000000" w:themeColor="text1"/>
                <w:sz w:val="20"/>
                <w:szCs w:val="20"/>
                <w:lang w:eastAsia="ru-RU"/>
              </w:rPr>
              <w:br/>
              <w:t xml:space="preserve">Городского округа Подольск           </w:t>
            </w:r>
          </w:p>
        </w:tc>
        <w:tc>
          <w:tcPr>
            <w:tcW w:w="992" w:type="dxa"/>
            <w:tcBorders>
              <w:left w:val="single" w:sz="4" w:space="0" w:color="auto"/>
              <w:bottom w:val="single" w:sz="4" w:space="0" w:color="auto"/>
              <w:right w:val="single" w:sz="4" w:space="0" w:color="auto"/>
            </w:tcBorders>
          </w:tcPr>
          <w:p w:rsidR="00D612A9" w:rsidRPr="00ED12A9" w:rsidRDefault="00D612A9" w:rsidP="008173EA">
            <w:pPr>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851" w:type="dxa"/>
            <w:tcBorders>
              <w:left w:val="single" w:sz="4" w:space="0" w:color="auto"/>
              <w:bottom w:val="single" w:sz="4" w:space="0" w:color="auto"/>
              <w:right w:val="single" w:sz="4" w:space="0" w:color="auto"/>
            </w:tcBorders>
          </w:tcPr>
          <w:p w:rsidR="00D612A9" w:rsidRPr="00ED12A9" w:rsidRDefault="00D612A9" w:rsidP="002818A9">
            <w:pPr>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2818A9">
            <w:pPr>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992" w:type="dxa"/>
            <w:tcBorders>
              <w:left w:val="single" w:sz="4" w:space="0" w:color="auto"/>
              <w:bottom w:val="single" w:sz="4" w:space="0" w:color="auto"/>
              <w:right w:val="single" w:sz="4" w:space="0" w:color="auto"/>
            </w:tcBorders>
          </w:tcPr>
          <w:p w:rsidR="00D612A9" w:rsidRPr="00ED12A9" w:rsidRDefault="00D612A9" w:rsidP="002818A9">
            <w:pPr>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2818A9">
            <w:pPr>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right w:val="single" w:sz="4" w:space="0" w:color="auto"/>
            </w:tcBorders>
          </w:tcPr>
          <w:p w:rsidR="00D612A9" w:rsidRPr="00ED12A9" w:rsidRDefault="00D612A9" w:rsidP="005E1EE5">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r w:rsidR="00D612A9" w:rsidRPr="00ED12A9" w:rsidTr="00CC6ED6">
        <w:trPr>
          <w:trHeight w:val="683"/>
          <w:tblCellSpacing w:w="5" w:type="nil"/>
        </w:trPr>
        <w:tc>
          <w:tcPr>
            <w:tcW w:w="567" w:type="dxa"/>
            <w:vMerge/>
            <w:tcBorders>
              <w:left w:val="single" w:sz="4" w:space="0" w:color="auto"/>
              <w:bottom w:val="single" w:sz="4" w:space="0" w:color="auto"/>
              <w:right w:val="single" w:sz="4" w:space="0" w:color="auto"/>
            </w:tcBorders>
          </w:tcPr>
          <w:p w:rsidR="00D612A9" w:rsidRPr="00ED12A9" w:rsidRDefault="00D612A9"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2127" w:type="dxa"/>
            <w:vMerge/>
            <w:tcBorders>
              <w:left w:val="single" w:sz="4" w:space="0" w:color="auto"/>
              <w:bottom w:val="single" w:sz="4" w:space="0" w:color="auto"/>
              <w:right w:val="single" w:sz="4" w:space="0" w:color="auto"/>
            </w:tcBorders>
          </w:tcPr>
          <w:p w:rsidR="00D612A9" w:rsidRPr="00ED12A9" w:rsidRDefault="00D612A9"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992" w:type="dxa"/>
            <w:vMerge/>
            <w:tcBorders>
              <w:left w:val="single" w:sz="4" w:space="0" w:color="auto"/>
              <w:bottom w:val="single" w:sz="4" w:space="0" w:color="auto"/>
              <w:right w:val="single" w:sz="4" w:space="0" w:color="auto"/>
            </w:tcBorders>
          </w:tcPr>
          <w:p w:rsidR="00D612A9" w:rsidRPr="00ED12A9" w:rsidRDefault="00D612A9" w:rsidP="002818A9">
            <w:pPr>
              <w:spacing w:after="0" w:line="240" w:lineRule="auto"/>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D612A9" w:rsidRPr="00ED12A9" w:rsidRDefault="00D612A9" w:rsidP="0001502C">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 xml:space="preserve">Внебюджетные источники  </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8173EA">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2818A9">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2818A9">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D612A9" w:rsidRPr="00ED12A9" w:rsidRDefault="00D612A9" w:rsidP="002818A9">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709" w:type="dxa"/>
            <w:tcBorders>
              <w:top w:val="single" w:sz="4" w:space="0" w:color="auto"/>
              <w:left w:val="single" w:sz="4" w:space="0" w:color="auto"/>
              <w:bottom w:val="single" w:sz="4" w:space="0" w:color="auto"/>
              <w:right w:val="single" w:sz="4" w:space="0" w:color="auto"/>
            </w:tcBorders>
          </w:tcPr>
          <w:p w:rsidR="00D612A9" w:rsidRPr="00ED12A9" w:rsidRDefault="00D612A9" w:rsidP="002818A9">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E30C88">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1" w:type="dxa"/>
            <w:tcBorders>
              <w:top w:val="single" w:sz="4" w:space="0" w:color="auto"/>
              <w:left w:val="single" w:sz="4" w:space="0" w:color="auto"/>
              <w:bottom w:val="single" w:sz="4" w:space="0" w:color="auto"/>
              <w:right w:val="single" w:sz="4" w:space="0" w:color="auto"/>
            </w:tcBorders>
          </w:tcPr>
          <w:p w:rsidR="00D612A9" w:rsidRPr="00ED12A9" w:rsidRDefault="00D612A9" w:rsidP="00E30C88">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993"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850" w:type="dxa"/>
            <w:tcBorders>
              <w:top w:val="single" w:sz="4" w:space="0" w:color="auto"/>
              <w:left w:val="single" w:sz="4" w:space="0" w:color="auto"/>
              <w:bottom w:val="single" w:sz="4" w:space="0" w:color="auto"/>
              <w:right w:val="single" w:sz="4" w:space="0" w:color="auto"/>
            </w:tcBorders>
          </w:tcPr>
          <w:p w:rsidR="00D612A9" w:rsidRPr="00ED12A9" w:rsidRDefault="00D612A9" w:rsidP="008B7FB4">
            <w:pP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tc>
        <w:tc>
          <w:tcPr>
            <w:tcW w:w="1134" w:type="dxa"/>
            <w:vMerge/>
            <w:tcBorders>
              <w:left w:val="single" w:sz="4" w:space="0" w:color="auto"/>
              <w:bottom w:val="single" w:sz="4" w:space="0" w:color="auto"/>
              <w:right w:val="single" w:sz="4" w:space="0" w:color="auto"/>
            </w:tcBorders>
          </w:tcPr>
          <w:p w:rsidR="00D612A9" w:rsidRPr="00ED12A9" w:rsidRDefault="00D612A9"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135" w:type="dxa"/>
            <w:vMerge/>
            <w:tcBorders>
              <w:left w:val="single" w:sz="4" w:space="0" w:color="auto"/>
              <w:bottom w:val="single" w:sz="4" w:space="0" w:color="auto"/>
              <w:right w:val="single" w:sz="4" w:space="0" w:color="auto"/>
            </w:tcBorders>
          </w:tcPr>
          <w:p w:rsidR="00D612A9" w:rsidRPr="00ED12A9" w:rsidRDefault="00D612A9"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r>
    </w:tbl>
    <w:p w:rsidR="0091313E" w:rsidRPr="00ED12A9" w:rsidRDefault="007F42A1" w:rsidP="00892099">
      <w:pPr>
        <w:jc w:val="both"/>
        <w:rPr>
          <w:rFonts w:ascii="Times New Roman" w:hAnsi="Times New Roman" w:cs="Times New Roman"/>
          <w:i/>
          <w:color w:val="000000" w:themeColor="text1"/>
          <w:sz w:val="20"/>
          <w:szCs w:val="20"/>
        </w:rPr>
      </w:pPr>
      <w:r w:rsidRPr="00ED12A9">
        <w:rPr>
          <w:rFonts w:ascii="Times New Roman" w:hAnsi="Times New Roman" w:cs="Times New Roman"/>
          <w:color w:val="000000" w:themeColor="text1"/>
          <w:sz w:val="20"/>
          <w:szCs w:val="20"/>
        </w:rPr>
        <w:t>*</w:t>
      </w:r>
      <w:r w:rsidRPr="00ED12A9">
        <w:rPr>
          <w:rFonts w:ascii="Times New Roman" w:hAnsi="Times New Roman" w:cs="Times New Roman"/>
          <w:i/>
          <w:color w:val="000000" w:themeColor="text1"/>
          <w:sz w:val="20"/>
          <w:szCs w:val="20"/>
        </w:rPr>
        <w:t>объем финансирования будет определен в рамках исполнения договоров о развитии застроенной территории и реализации инвестиционных контрактов.</w:t>
      </w: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FB1D35" w:rsidRPr="00ED12A9" w:rsidRDefault="00FB1D35" w:rsidP="003604B4">
      <w:pPr>
        <w:widowControl w:val="0"/>
        <w:spacing w:after="0" w:line="240" w:lineRule="auto"/>
        <w:jc w:val="center"/>
        <w:rPr>
          <w:rFonts w:ascii="Times New Roman" w:hAnsi="Times New Roman" w:cs="Times New Roman"/>
          <w:b/>
          <w:bCs/>
          <w:color w:val="000000" w:themeColor="text1"/>
          <w:sz w:val="26"/>
          <w:szCs w:val="26"/>
        </w:rPr>
      </w:pPr>
    </w:p>
    <w:p w:rsidR="003604B4" w:rsidRPr="00ED12A9" w:rsidRDefault="003604B4" w:rsidP="003604B4">
      <w:pPr>
        <w:widowControl w:val="0"/>
        <w:spacing w:after="0" w:line="240" w:lineRule="auto"/>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lastRenderedPageBreak/>
        <w:t xml:space="preserve">1. Паспорт Подпрограммы </w:t>
      </w:r>
      <w:r w:rsidR="00101893" w:rsidRPr="00ED12A9">
        <w:rPr>
          <w:rFonts w:ascii="Times New Roman" w:hAnsi="Times New Roman" w:cs="Times New Roman"/>
          <w:b/>
          <w:bCs/>
          <w:color w:val="000000" w:themeColor="text1"/>
          <w:sz w:val="26"/>
          <w:szCs w:val="26"/>
        </w:rPr>
        <w:t>№</w:t>
      </w:r>
      <w:r w:rsidR="00E64440" w:rsidRPr="00ED12A9">
        <w:rPr>
          <w:rFonts w:ascii="Times New Roman" w:hAnsi="Times New Roman" w:cs="Times New Roman"/>
          <w:b/>
          <w:bCs/>
          <w:color w:val="000000" w:themeColor="text1"/>
          <w:sz w:val="26"/>
          <w:szCs w:val="26"/>
        </w:rPr>
        <w:t xml:space="preserve"> </w:t>
      </w:r>
      <w:r w:rsidR="00101893" w:rsidRPr="00ED12A9">
        <w:rPr>
          <w:rFonts w:ascii="Times New Roman" w:hAnsi="Times New Roman" w:cs="Times New Roman"/>
          <w:b/>
          <w:bCs/>
          <w:color w:val="000000" w:themeColor="text1"/>
          <w:sz w:val="26"/>
          <w:szCs w:val="26"/>
        </w:rPr>
        <w:t xml:space="preserve">4 </w:t>
      </w:r>
    </w:p>
    <w:p w:rsidR="0017369A" w:rsidRPr="00ED12A9" w:rsidRDefault="00101893" w:rsidP="004A0993">
      <w:pPr>
        <w:widowControl w:val="0"/>
        <w:spacing w:after="0" w:line="240" w:lineRule="auto"/>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«Обеспечение жиль</w:t>
      </w:r>
      <w:r w:rsidR="00687541" w:rsidRPr="00ED12A9">
        <w:rPr>
          <w:rFonts w:ascii="Times New Roman" w:hAnsi="Times New Roman" w:cs="Times New Roman"/>
          <w:b/>
          <w:bCs/>
          <w:color w:val="000000" w:themeColor="text1"/>
          <w:sz w:val="26"/>
          <w:szCs w:val="26"/>
        </w:rPr>
        <w:t>е</w:t>
      </w:r>
      <w:r w:rsidRPr="00ED12A9">
        <w:rPr>
          <w:rFonts w:ascii="Times New Roman" w:hAnsi="Times New Roman" w:cs="Times New Roman"/>
          <w:b/>
          <w:bCs/>
          <w:color w:val="000000" w:themeColor="text1"/>
          <w:sz w:val="26"/>
          <w:szCs w:val="26"/>
        </w:rPr>
        <w:t>м молодых семей»</w:t>
      </w:r>
      <w:r w:rsidR="00F673B8" w:rsidRPr="00ED12A9">
        <w:rPr>
          <w:rFonts w:ascii="Times New Roman" w:hAnsi="Times New Roman" w:cs="Times New Roman"/>
          <w:b/>
          <w:bCs/>
          <w:color w:val="000000" w:themeColor="text1"/>
          <w:sz w:val="26"/>
          <w:szCs w:val="26"/>
        </w:rPr>
        <w:t>.</w:t>
      </w:r>
    </w:p>
    <w:tbl>
      <w:tblPr>
        <w:tblW w:w="5000" w:type="pct"/>
        <w:tblCellSpacing w:w="5" w:type="nil"/>
        <w:tblInd w:w="-209" w:type="dxa"/>
        <w:tblCellMar>
          <w:left w:w="75" w:type="dxa"/>
          <w:right w:w="75" w:type="dxa"/>
        </w:tblCellMar>
        <w:tblLook w:val="0000" w:firstRow="0" w:lastRow="0" w:firstColumn="0" w:lastColumn="0" w:noHBand="0" w:noVBand="0"/>
      </w:tblPr>
      <w:tblGrid>
        <w:gridCol w:w="2452"/>
        <w:gridCol w:w="2351"/>
        <w:gridCol w:w="1575"/>
        <w:gridCol w:w="854"/>
        <w:gridCol w:w="850"/>
        <w:gridCol w:w="917"/>
        <w:gridCol w:w="1039"/>
        <w:gridCol w:w="1115"/>
        <w:gridCol w:w="990"/>
        <w:gridCol w:w="990"/>
        <w:gridCol w:w="990"/>
        <w:gridCol w:w="1571"/>
      </w:tblGrid>
      <w:tr w:rsidR="009A0734" w:rsidRPr="00ED12A9" w:rsidTr="00DE69C1">
        <w:trPr>
          <w:trHeight w:val="360"/>
          <w:tblCellSpacing w:w="5" w:type="nil"/>
        </w:trPr>
        <w:tc>
          <w:tcPr>
            <w:tcW w:w="782" w:type="pct"/>
            <w:tcBorders>
              <w:top w:val="single" w:sz="4" w:space="0" w:color="auto"/>
              <w:left w:val="single" w:sz="4" w:space="0" w:color="auto"/>
              <w:bottom w:val="single" w:sz="4" w:space="0" w:color="auto"/>
              <w:right w:val="single" w:sz="4" w:space="0" w:color="auto"/>
            </w:tcBorders>
            <w:vAlign w:val="center"/>
          </w:tcPr>
          <w:p w:rsidR="009A0734" w:rsidRPr="00ED12A9" w:rsidRDefault="009A0734" w:rsidP="00D8503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Муниципальный заказчик        </w:t>
            </w:r>
            <w:r w:rsidRPr="00ED12A9">
              <w:rPr>
                <w:rFonts w:ascii="Times New Roman" w:hAnsi="Times New Roman" w:cs="Times New Roman"/>
                <w:color w:val="000000" w:themeColor="text1"/>
                <w:sz w:val="20"/>
                <w:szCs w:val="20"/>
              </w:rPr>
              <w:br/>
              <w:t>подпрограммы</w:t>
            </w:r>
          </w:p>
        </w:tc>
        <w:tc>
          <w:tcPr>
            <w:tcW w:w="4218" w:type="pct"/>
            <w:gridSpan w:val="11"/>
            <w:tcBorders>
              <w:top w:val="single" w:sz="4" w:space="0" w:color="auto"/>
              <w:left w:val="single" w:sz="4" w:space="0" w:color="auto"/>
              <w:bottom w:val="single" w:sz="4" w:space="0" w:color="auto"/>
              <w:right w:val="single" w:sz="4" w:space="0" w:color="auto"/>
            </w:tcBorders>
          </w:tcPr>
          <w:p w:rsidR="009A0734" w:rsidRPr="00ED12A9" w:rsidRDefault="009A0734" w:rsidP="00D8503D">
            <w:pPr>
              <w:spacing w:after="0" w:line="36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Городского округа Подольск</w:t>
            </w:r>
          </w:p>
        </w:tc>
      </w:tr>
      <w:tr w:rsidR="009A0734" w:rsidRPr="00ED12A9" w:rsidTr="00DE69C1">
        <w:trPr>
          <w:trHeight w:val="360"/>
          <w:tblCellSpacing w:w="5" w:type="nil"/>
        </w:trPr>
        <w:tc>
          <w:tcPr>
            <w:tcW w:w="782" w:type="pct"/>
            <w:vMerge w:val="restart"/>
            <w:tcBorders>
              <w:top w:val="single" w:sz="4" w:space="0" w:color="auto"/>
              <w:left w:val="single" w:sz="4" w:space="0" w:color="auto"/>
              <w:bottom w:val="single" w:sz="4" w:space="0" w:color="auto"/>
              <w:right w:val="single" w:sz="4" w:space="0" w:color="auto"/>
            </w:tcBorders>
          </w:tcPr>
          <w:p w:rsidR="009A0734" w:rsidRPr="00ED12A9" w:rsidRDefault="009A0734" w:rsidP="00D8503D">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Источники         </w:t>
            </w:r>
            <w:r w:rsidRPr="00ED12A9">
              <w:rPr>
                <w:rFonts w:ascii="Times New Roman" w:hAnsi="Times New Roman" w:cs="Times New Roman"/>
                <w:color w:val="000000" w:themeColor="text1"/>
                <w:sz w:val="20"/>
                <w:szCs w:val="20"/>
              </w:rPr>
              <w:br/>
              <w:t xml:space="preserve">финансирования    </w:t>
            </w:r>
            <w:r w:rsidRPr="00ED12A9">
              <w:rPr>
                <w:rFonts w:ascii="Times New Roman" w:hAnsi="Times New Roman" w:cs="Times New Roman"/>
                <w:color w:val="000000" w:themeColor="text1"/>
                <w:sz w:val="20"/>
                <w:szCs w:val="20"/>
              </w:rPr>
              <w:br/>
              <w:t xml:space="preserve">подпрограммы по   </w:t>
            </w:r>
            <w:r w:rsidRPr="00ED12A9">
              <w:rPr>
                <w:rFonts w:ascii="Times New Roman" w:hAnsi="Times New Roman" w:cs="Times New Roman"/>
                <w:color w:val="000000" w:themeColor="text1"/>
                <w:sz w:val="20"/>
                <w:szCs w:val="20"/>
              </w:rPr>
              <w:br/>
              <w:t>годам реализации и</w:t>
            </w:r>
            <w:r w:rsidRPr="00ED12A9">
              <w:rPr>
                <w:rFonts w:ascii="Times New Roman" w:hAnsi="Times New Roman" w:cs="Times New Roman"/>
                <w:color w:val="000000" w:themeColor="text1"/>
                <w:sz w:val="20"/>
                <w:szCs w:val="20"/>
              </w:rPr>
              <w:br/>
              <w:t xml:space="preserve">главным           </w:t>
            </w:r>
            <w:r w:rsidRPr="00ED12A9">
              <w:rPr>
                <w:rFonts w:ascii="Times New Roman" w:hAnsi="Times New Roman" w:cs="Times New Roman"/>
                <w:color w:val="000000" w:themeColor="text1"/>
                <w:sz w:val="20"/>
                <w:szCs w:val="20"/>
              </w:rPr>
              <w:br/>
              <w:t xml:space="preserve">распорядителям    </w:t>
            </w:r>
            <w:r w:rsidRPr="00ED12A9">
              <w:rPr>
                <w:rFonts w:ascii="Times New Roman" w:hAnsi="Times New Roman" w:cs="Times New Roman"/>
                <w:color w:val="000000" w:themeColor="text1"/>
                <w:sz w:val="20"/>
                <w:szCs w:val="20"/>
              </w:rPr>
              <w:br/>
              <w:t xml:space="preserve">бюджетных </w:t>
            </w:r>
            <w:proofErr w:type="gramStart"/>
            <w:r w:rsidRPr="00ED12A9">
              <w:rPr>
                <w:rFonts w:ascii="Times New Roman" w:hAnsi="Times New Roman" w:cs="Times New Roman"/>
                <w:color w:val="000000" w:themeColor="text1"/>
                <w:sz w:val="20"/>
                <w:szCs w:val="20"/>
              </w:rPr>
              <w:t>средств,</w:t>
            </w:r>
            <w:r w:rsidRPr="00ED12A9">
              <w:rPr>
                <w:rFonts w:ascii="Times New Roman" w:hAnsi="Times New Roman" w:cs="Times New Roman"/>
                <w:color w:val="000000" w:themeColor="text1"/>
                <w:sz w:val="20"/>
                <w:szCs w:val="20"/>
              </w:rPr>
              <w:br/>
              <w:t>в</w:t>
            </w:r>
            <w:proofErr w:type="gramEnd"/>
            <w:r w:rsidRPr="00ED12A9">
              <w:rPr>
                <w:rFonts w:ascii="Times New Roman" w:hAnsi="Times New Roman" w:cs="Times New Roman"/>
                <w:color w:val="000000" w:themeColor="text1"/>
                <w:sz w:val="20"/>
                <w:szCs w:val="20"/>
              </w:rPr>
              <w:t xml:space="preserve"> том числе по    </w:t>
            </w:r>
            <w:r w:rsidRPr="00ED12A9">
              <w:rPr>
                <w:rFonts w:ascii="Times New Roman" w:hAnsi="Times New Roman" w:cs="Times New Roman"/>
                <w:color w:val="000000" w:themeColor="text1"/>
                <w:sz w:val="20"/>
                <w:szCs w:val="20"/>
              </w:rPr>
              <w:br/>
              <w:t xml:space="preserve">годам:            </w:t>
            </w:r>
          </w:p>
        </w:tc>
        <w:tc>
          <w:tcPr>
            <w:tcW w:w="750" w:type="pct"/>
            <w:vMerge w:val="restart"/>
            <w:tcBorders>
              <w:left w:val="single" w:sz="4" w:space="0" w:color="auto"/>
              <w:right w:val="single" w:sz="4" w:space="0" w:color="auto"/>
            </w:tcBorders>
            <w:vAlign w:val="center"/>
          </w:tcPr>
          <w:p w:rsidR="009A0734" w:rsidRPr="00ED12A9" w:rsidRDefault="009A0734" w:rsidP="00D8503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Главный      </w:t>
            </w:r>
            <w:r w:rsidRPr="00ED12A9">
              <w:rPr>
                <w:rFonts w:ascii="Times New Roman" w:hAnsi="Times New Roman" w:cs="Times New Roman"/>
                <w:color w:val="000000" w:themeColor="text1"/>
                <w:sz w:val="20"/>
                <w:szCs w:val="20"/>
              </w:rPr>
              <w:br/>
              <w:t>распорядитель</w:t>
            </w:r>
            <w:r w:rsidRPr="00ED12A9">
              <w:rPr>
                <w:rFonts w:ascii="Times New Roman" w:hAnsi="Times New Roman" w:cs="Times New Roman"/>
                <w:color w:val="000000" w:themeColor="text1"/>
                <w:sz w:val="20"/>
                <w:szCs w:val="20"/>
              </w:rPr>
              <w:br/>
              <w:t xml:space="preserve">бюджетных    </w:t>
            </w:r>
            <w:r w:rsidRPr="00ED12A9">
              <w:rPr>
                <w:rFonts w:ascii="Times New Roman" w:hAnsi="Times New Roman" w:cs="Times New Roman"/>
                <w:color w:val="000000" w:themeColor="text1"/>
                <w:sz w:val="20"/>
                <w:szCs w:val="20"/>
              </w:rPr>
              <w:br/>
              <w:t>средств</w:t>
            </w:r>
          </w:p>
        </w:tc>
        <w:tc>
          <w:tcPr>
            <w:tcW w:w="497" w:type="pct"/>
            <w:vMerge w:val="restart"/>
            <w:tcBorders>
              <w:left w:val="single" w:sz="4" w:space="0" w:color="auto"/>
              <w:bottom w:val="single" w:sz="4" w:space="0" w:color="auto"/>
              <w:right w:val="single" w:sz="4" w:space="0" w:color="auto"/>
            </w:tcBorders>
            <w:vAlign w:val="center"/>
          </w:tcPr>
          <w:p w:rsidR="009A0734" w:rsidRPr="00ED12A9" w:rsidRDefault="009A0734" w:rsidP="00D8503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Источник      </w:t>
            </w:r>
            <w:r w:rsidRPr="00ED12A9">
              <w:rPr>
                <w:rFonts w:ascii="Times New Roman" w:hAnsi="Times New Roman" w:cs="Times New Roman"/>
                <w:color w:val="000000" w:themeColor="text1"/>
                <w:sz w:val="20"/>
                <w:szCs w:val="20"/>
              </w:rPr>
              <w:br/>
              <w:t>финансирования</w:t>
            </w:r>
          </w:p>
        </w:tc>
        <w:tc>
          <w:tcPr>
            <w:tcW w:w="2971" w:type="pct"/>
            <w:gridSpan w:val="9"/>
            <w:tcBorders>
              <w:left w:val="single" w:sz="4" w:space="0" w:color="auto"/>
              <w:bottom w:val="single" w:sz="4" w:space="0" w:color="auto"/>
              <w:right w:val="single" w:sz="4" w:space="0" w:color="auto"/>
            </w:tcBorders>
          </w:tcPr>
          <w:p w:rsidR="009A0734" w:rsidRPr="00ED12A9" w:rsidRDefault="009A0734" w:rsidP="00D8503D">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Расходы (тыс. рублей)</w:t>
            </w:r>
          </w:p>
        </w:tc>
      </w:tr>
      <w:tr w:rsidR="009A0734" w:rsidRPr="00ED12A9" w:rsidTr="00DE69C1">
        <w:trPr>
          <w:trHeight w:val="445"/>
          <w:tblCellSpacing w:w="5" w:type="nil"/>
        </w:trPr>
        <w:tc>
          <w:tcPr>
            <w:tcW w:w="782" w:type="pct"/>
            <w:vMerge/>
            <w:tcBorders>
              <w:top w:val="single" w:sz="4" w:space="0" w:color="auto"/>
              <w:left w:val="single" w:sz="4" w:space="0" w:color="auto"/>
              <w:bottom w:val="single" w:sz="4" w:space="0" w:color="auto"/>
              <w:right w:val="single" w:sz="4" w:space="0" w:color="auto"/>
            </w:tcBorders>
          </w:tcPr>
          <w:p w:rsidR="009A0734" w:rsidRPr="00ED12A9" w:rsidRDefault="009A0734" w:rsidP="00D8503D">
            <w:pPr>
              <w:pStyle w:val="ConsPlusCell"/>
              <w:rPr>
                <w:rFonts w:ascii="Times New Roman" w:hAnsi="Times New Roman" w:cs="Times New Roman"/>
                <w:color w:val="000000" w:themeColor="text1"/>
                <w:sz w:val="20"/>
                <w:szCs w:val="20"/>
              </w:rPr>
            </w:pPr>
          </w:p>
        </w:tc>
        <w:tc>
          <w:tcPr>
            <w:tcW w:w="750" w:type="pct"/>
            <w:vMerge/>
            <w:tcBorders>
              <w:left w:val="single" w:sz="4" w:space="0" w:color="auto"/>
              <w:bottom w:val="single" w:sz="4" w:space="0" w:color="auto"/>
              <w:right w:val="single" w:sz="4" w:space="0" w:color="auto"/>
            </w:tcBorders>
            <w:vAlign w:val="center"/>
          </w:tcPr>
          <w:p w:rsidR="009A0734" w:rsidRPr="00ED12A9" w:rsidRDefault="009A0734" w:rsidP="00D8503D">
            <w:pPr>
              <w:pStyle w:val="ConsPlusCell"/>
              <w:jc w:val="center"/>
              <w:rPr>
                <w:rFonts w:ascii="Times New Roman" w:hAnsi="Times New Roman" w:cs="Times New Roman"/>
                <w:color w:val="000000" w:themeColor="text1"/>
                <w:sz w:val="20"/>
                <w:szCs w:val="20"/>
              </w:rPr>
            </w:pPr>
          </w:p>
        </w:tc>
        <w:tc>
          <w:tcPr>
            <w:tcW w:w="497" w:type="pct"/>
            <w:vMerge/>
            <w:tcBorders>
              <w:left w:val="single" w:sz="4" w:space="0" w:color="auto"/>
              <w:bottom w:val="single" w:sz="4" w:space="0" w:color="auto"/>
              <w:right w:val="single" w:sz="4" w:space="0" w:color="auto"/>
            </w:tcBorders>
            <w:vAlign w:val="center"/>
          </w:tcPr>
          <w:p w:rsidR="009A0734" w:rsidRPr="00ED12A9" w:rsidRDefault="009A0734" w:rsidP="00D8503D">
            <w:pPr>
              <w:pStyle w:val="ConsPlusCell"/>
              <w:jc w:val="center"/>
              <w:rPr>
                <w:rFonts w:ascii="Times New Roman" w:hAnsi="Times New Roman" w:cs="Times New Roman"/>
                <w:color w:val="000000" w:themeColor="text1"/>
                <w:sz w:val="20"/>
                <w:szCs w:val="20"/>
              </w:rPr>
            </w:pPr>
          </w:p>
        </w:tc>
        <w:tc>
          <w:tcPr>
            <w:tcW w:w="273" w:type="pct"/>
            <w:tcBorders>
              <w:left w:val="single" w:sz="4" w:space="0" w:color="auto"/>
              <w:bottom w:val="single" w:sz="4" w:space="0" w:color="auto"/>
              <w:right w:val="single" w:sz="4" w:space="0" w:color="auto"/>
            </w:tcBorders>
          </w:tcPr>
          <w:p w:rsidR="009A0734" w:rsidRPr="00ED12A9" w:rsidRDefault="009A0734" w:rsidP="009A07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w:t>
            </w:r>
          </w:p>
        </w:tc>
        <w:tc>
          <w:tcPr>
            <w:tcW w:w="268" w:type="pct"/>
            <w:tcBorders>
              <w:left w:val="single" w:sz="4" w:space="0" w:color="auto"/>
              <w:bottom w:val="single" w:sz="4" w:space="0" w:color="auto"/>
              <w:right w:val="single" w:sz="4" w:space="0" w:color="auto"/>
            </w:tcBorders>
          </w:tcPr>
          <w:p w:rsidR="009A0734" w:rsidRPr="00ED12A9" w:rsidRDefault="009A0734" w:rsidP="009A07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w:t>
            </w:r>
          </w:p>
        </w:tc>
        <w:tc>
          <w:tcPr>
            <w:tcW w:w="293" w:type="pct"/>
            <w:tcBorders>
              <w:left w:val="single" w:sz="4" w:space="0" w:color="auto"/>
              <w:bottom w:val="single" w:sz="4" w:space="0" w:color="auto"/>
              <w:right w:val="single" w:sz="4" w:space="0" w:color="auto"/>
            </w:tcBorders>
          </w:tcPr>
          <w:p w:rsidR="009A0734" w:rsidRPr="00ED12A9" w:rsidRDefault="009A0734" w:rsidP="009A07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w:t>
            </w:r>
          </w:p>
        </w:tc>
        <w:tc>
          <w:tcPr>
            <w:tcW w:w="332" w:type="pct"/>
            <w:tcBorders>
              <w:left w:val="single" w:sz="4" w:space="0" w:color="auto"/>
              <w:bottom w:val="single" w:sz="4" w:space="0" w:color="auto"/>
              <w:right w:val="single" w:sz="4" w:space="0" w:color="auto"/>
            </w:tcBorders>
          </w:tcPr>
          <w:p w:rsidR="009A0734" w:rsidRPr="00ED12A9" w:rsidRDefault="009A0734" w:rsidP="009A07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w:t>
            </w:r>
          </w:p>
        </w:tc>
        <w:tc>
          <w:tcPr>
            <w:tcW w:w="356" w:type="pct"/>
            <w:tcBorders>
              <w:left w:val="single" w:sz="4" w:space="0" w:color="auto"/>
              <w:bottom w:val="single" w:sz="4" w:space="0" w:color="auto"/>
              <w:right w:val="single" w:sz="4" w:space="0" w:color="auto"/>
            </w:tcBorders>
          </w:tcPr>
          <w:p w:rsidR="009A0734" w:rsidRPr="00ED12A9" w:rsidRDefault="009A0734" w:rsidP="009A07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w:t>
            </w:r>
          </w:p>
        </w:tc>
        <w:tc>
          <w:tcPr>
            <w:tcW w:w="316" w:type="pct"/>
            <w:tcBorders>
              <w:left w:val="single" w:sz="4" w:space="0" w:color="auto"/>
              <w:bottom w:val="single" w:sz="4" w:space="0" w:color="auto"/>
              <w:right w:val="single" w:sz="4" w:space="0" w:color="auto"/>
            </w:tcBorders>
          </w:tcPr>
          <w:p w:rsidR="009A0734" w:rsidRPr="00ED12A9" w:rsidRDefault="009A0734" w:rsidP="009A07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w:t>
            </w:r>
          </w:p>
        </w:tc>
        <w:tc>
          <w:tcPr>
            <w:tcW w:w="316" w:type="pct"/>
            <w:tcBorders>
              <w:left w:val="single" w:sz="4" w:space="0" w:color="auto"/>
              <w:bottom w:val="single" w:sz="4" w:space="0" w:color="auto"/>
              <w:right w:val="single" w:sz="4" w:space="0" w:color="auto"/>
            </w:tcBorders>
          </w:tcPr>
          <w:p w:rsidR="009A0734" w:rsidRPr="00ED12A9" w:rsidRDefault="009A0734" w:rsidP="009A07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w:t>
            </w:r>
          </w:p>
        </w:tc>
        <w:tc>
          <w:tcPr>
            <w:tcW w:w="316" w:type="pct"/>
            <w:tcBorders>
              <w:left w:val="single" w:sz="4" w:space="0" w:color="auto"/>
              <w:bottom w:val="single" w:sz="4" w:space="0" w:color="auto"/>
              <w:right w:val="single" w:sz="4" w:space="0" w:color="auto"/>
            </w:tcBorders>
          </w:tcPr>
          <w:p w:rsidR="009A0734" w:rsidRPr="00ED12A9" w:rsidRDefault="009A0734" w:rsidP="009A07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w:t>
            </w:r>
          </w:p>
        </w:tc>
        <w:tc>
          <w:tcPr>
            <w:tcW w:w="501" w:type="pct"/>
            <w:tcBorders>
              <w:left w:val="single" w:sz="4" w:space="0" w:color="auto"/>
              <w:bottom w:val="single" w:sz="4" w:space="0" w:color="auto"/>
              <w:right w:val="single" w:sz="4" w:space="0" w:color="auto"/>
            </w:tcBorders>
            <w:vAlign w:val="center"/>
          </w:tcPr>
          <w:p w:rsidR="009A0734" w:rsidRPr="00ED12A9" w:rsidRDefault="009A0734" w:rsidP="00166E3A">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r>
      <w:tr w:rsidR="00110B34" w:rsidRPr="00ED12A9" w:rsidTr="00DE69C1">
        <w:trPr>
          <w:trHeight w:val="540"/>
          <w:tblCellSpacing w:w="5" w:type="nil"/>
        </w:trPr>
        <w:tc>
          <w:tcPr>
            <w:tcW w:w="782" w:type="pct"/>
            <w:vMerge/>
            <w:tcBorders>
              <w:top w:val="single" w:sz="4" w:space="0" w:color="auto"/>
              <w:left w:val="single" w:sz="4" w:space="0" w:color="auto"/>
              <w:bottom w:val="single" w:sz="4" w:space="0" w:color="auto"/>
              <w:right w:val="single" w:sz="4" w:space="0" w:color="auto"/>
            </w:tcBorders>
          </w:tcPr>
          <w:p w:rsidR="00110B34" w:rsidRPr="00ED12A9" w:rsidRDefault="00110B34" w:rsidP="00110B34">
            <w:pPr>
              <w:pStyle w:val="ConsPlusCell"/>
              <w:rPr>
                <w:rFonts w:ascii="Times New Roman" w:hAnsi="Times New Roman" w:cs="Times New Roman"/>
                <w:color w:val="000000" w:themeColor="text1"/>
                <w:sz w:val="20"/>
                <w:szCs w:val="20"/>
              </w:rPr>
            </w:pPr>
          </w:p>
        </w:tc>
        <w:tc>
          <w:tcPr>
            <w:tcW w:w="750"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p>
        </w:tc>
        <w:tc>
          <w:tcPr>
            <w:tcW w:w="497"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Всего:   </w:t>
            </w:r>
            <w:proofErr w:type="gramEnd"/>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br/>
              <w:t>в том числе:</w:t>
            </w:r>
          </w:p>
        </w:tc>
        <w:tc>
          <w:tcPr>
            <w:tcW w:w="273"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23 114,85</w:t>
            </w:r>
          </w:p>
        </w:tc>
        <w:tc>
          <w:tcPr>
            <w:tcW w:w="268"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43 474,8</w:t>
            </w:r>
          </w:p>
        </w:tc>
        <w:tc>
          <w:tcPr>
            <w:tcW w:w="293" w:type="pct"/>
            <w:tcBorders>
              <w:left w:val="single" w:sz="4" w:space="0" w:color="auto"/>
              <w:bottom w:val="single" w:sz="4" w:space="0" w:color="auto"/>
              <w:right w:val="single" w:sz="4" w:space="0" w:color="auto"/>
            </w:tcBorders>
            <w:vAlign w:val="center"/>
          </w:tcPr>
          <w:p w:rsidR="00110B34" w:rsidRPr="00ED12A9" w:rsidRDefault="007E796B"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41 97</w:t>
            </w:r>
            <w:r w:rsidR="00382E86" w:rsidRPr="00ED12A9">
              <w:rPr>
                <w:rFonts w:ascii="Times New Roman" w:hAnsi="Times New Roman" w:cs="Times New Roman"/>
                <w:color w:val="000000" w:themeColor="text1"/>
                <w:sz w:val="20"/>
                <w:szCs w:val="20"/>
              </w:rPr>
              <w:t>2,3</w:t>
            </w:r>
          </w:p>
        </w:tc>
        <w:tc>
          <w:tcPr>
            <w:tcW w:w="332"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55 500</w:t>
            </w:r>
          </w:p>
        </w:tc>
        <w:tc>
          <w:tcPr>
            <w:tcW w:w="356"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58 900</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501" w:type="pct"/>
            <w:tcBorders>
              <w:left w:val="single" w:sz="4" w:space="0" w:color="auto"/>
              <w:bottom w:val="single" w:sz="4" w:space="0" w:color="auto"/>
              <w:right w:val="single" w:sz="4" w:space="0" w:color="auto"/>
            </w:tcBorders>
            <w:vAlign w:val="center"/>
          </w:tcPr>
          <w:p w:rsidR="00110B34" w:rsidRPr="00ED12A9" w:rsidRDefault="007E796B" w:rsidP="007E796B">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222 96</w:t>
            </w:r>
            <w:r w:rsidR="00382E86" w:rsidRPr="00ED12A9">
              <w:rPr>
                <w:rFonts w:ascii="Times New Roman" w:hAnsi="Times New Roman" w:cs="Times New Roman"/>
                <w:color w:val="000000" w:themeColor="text1"/>
                <w:sz w:val="20"/>
                <w:szCs w:val="20"/>
              </w:rPr>
              <w:t>1,95</w:t>
            </w:r>
          </w:p>
        </w:tc>
      </w:tr>
      <w:tr w:rsidR="00110B34" w:rsidRPr="00ED12A9" w:rsidTr="00DE69C1">
        <w:trPr>
          <w:trHeight w:val="540"/>
          <w:tblCellSpacing w:w="5" w:type="nil"/>
        </w:trPr>
        <w:tc>
          <w:tcPr>
            <w:tcW w:w="782" w:type="pct"/>
            <w:vMerge/>
            <w:tcBorders>
              <w:top w:val="single" w:sz="4" w:space="0" w:color="auto"/>
              <w:left w:val="single" w:sz="4" w:space="0" w:color="auto"/>
              <w:bottom w:val="single" w:sz="4" w:space="0" w:color="auto"/>
              <w:right w:val="single" w:sz="4" w:space="0" w:color="auto"/>
            </w:tcBorders>
          </w:tcPr>
          <w:p w:rsidR="00110B34" w:rsidRPr="00ED12A9" w:rsidRDefault="00110B34" w:rsidP="00110B34">
            <w:pPr>
              <w:pStyle w:val="ConsPlusCell"/>
              <w:rPr>
                <w:rFonts w:ascii="Times New Roman" w:hAnsi="Times New Roman" w:cs="Times New Roman"/>
                <w:color w:val="000000" w:themeColor="text1"/>
                <w:sz w:val="20"/>
                <w:szCs w:val="20"/>
              </w:rPr>
            </w:pPr>
          </w:p>
        </w:tc>
        <w:tc>
          <w:tcPr>
            <w:tcW w:w="750"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Министерство жилищной политики </w:t>
            </w:r>
          </w:p>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Московской области</w:t>
            </w:r>
          </w:p>
        </w:tc>
        <w:tc>
          <w:tcPr>
            <w:tcW w:w="497"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федерального бюджета </w:t>
            </w:r>
          </w:p>
        </w:tc>
        <w:tc>
          <w:tcPr>
            <w:tcW w:w="273"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1 231,55</w:t>
            </w:r>
          </w:p>
        </w:tc>
        <w:tc>
          <w:tcPr>
            <w:tcW w:w="268"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3 020,7</w:t>
            </w:r>
          </w:p>
        </w:tc>
        <w:tc>
          <w:tcPr>
            <w:tcW w:w="293"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1 727,5</w:t>
            </w:r>
          </w:p>
        </w:tc>
        <w:tc>
          <w:tcPr>
            <w:tcW w:w="332"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600</w:t>
            </w:r>
            <w:r w:rsidR="00193252" w:rsidRPr="00ED12A9">
              <w:rPr>
                <w:rFonts w:ascii="Times New Roman" w:hAnsi="Times New Roman" w:cs="Times New Roman"/>
                <w:color w:val="000000" w:themeColor="text1"/>
                <w:sz w:val="20"/>
                <w:szCs w:val="20"/>
              </w:rPr>
              <w:t>*</w:t>
            </w:r>
          </w:p>
        </w:tc>
        <w:tc>
          <w:tcPr>
            <w:tcW w:w="356"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000</w:t>
            </w:r>
            <w:r w:rsidR="00193252"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501"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15 579,75</w:t>
            </w:r>
          </w:p>
        </w:tc>
      </w:tr>
      <w:tr w:rsidR="00110B34" w:rsidRPr="00ED12A9" w:rsidTr="00DE69C1">
        <w:trPr>
          <w:trHeight w:val="540"/>
          <w:tblCellSpacing w:w="5" w:type="nil"/>
        </w:trPr>
        <w:tc>
          <w:tcPr>
            <w:tcW w:w="782" w:type="pct"/>
            <w:vMerge/>
            <w:tcBorders>
              <w:top w:val="single" w:sz="4" w:space="0" w:color="auto"/>
              <w:left w:val="single" w:sz="4" w:space="0" w:color="auto"/>
              <w:bottom w:val="single" w:sz="4" w:space="0" w:color="auto"/>
              <w:right w:val="single" w:sz="4" w:space="0" w:color="auto"/>
            </w:tcBorders>
          </w:tcPr>
          <w:p w:rsidR="00110B34" w:rsidRPr="00ED12A9" w:rsidRDefault="00110B34" w:rsidP="00110B34">
            <w:pPr>
              <w:pStyle w:val="ConsPlusCell"/>
              <w:rPr>
                <w:rFonts w:ascii="Times New Roman" w:hAnsi="Times New Roman" w:cs="Times New Roman"/>
                <w:color w:val="000000" w:themeColor="text1"/>
                <w:sz w:val="20"/>
                <w:szCs w:val="20"/>
              </w:rPr>
            </w:pPr>
          </w:p>
        </w:tc>
        <w:tc>
          <w:tcPr>
            <w:tcW w:w="750"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Министерство жилищной политики</w:t>
            </w:r>
          </w:p>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Московской области</w:t>
            </w:r>
          </w:p>
        </w:tc>
        <w:tc>
          <w:tcPr>
            <w:tcW w:w="497"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бюджета Московской области </w:t>
            </w:r>
          </w:p>
        </w:tc>
        <w:tc>
          <w:tcPr>
            <w:tcW w:w="273"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3 429,4</w:t>
            </w:r>
          </w:p>
        </w:tc>
        <w:tc>
          <w:tcPr>
            <w:tcW w:w="268"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9 173,4</w:t>
            </w:r>
          </w:p>
        </w:tc>
        <w:tc>
          <w:tcPr>
            <w:tcW w:w="293"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6 443,4</w:t>
            </w:r>
          </w:p>
        </w:tc>
        <w:tc>
          <w:tcPr>
            <w:tcW w:w="332"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400</w:t>
            </w:r>
            <w:r w:rsidR="00193252" w:rsidRPr="00ED12A9">
              <w:rPr>
                <w:rFonts w:ascii="Times New Roman" w:hAnsi="Times New Roman" w:cs="Times New Roman"/>
                <w:color w:val="000000" w:themeColor="text1"/>
                <w:sz w:val="20"/>
                <w:szCs w:val="20"/>
              </w:rPr>
              <w:t>**</w:t>
            </w:r>
          </w:p>
        </w:tc>
        <w:tc>
          <w:tcPr>
            <w:tcW w:w="356"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800</w:t>
            </w:r>
            <w:r w:rsidR="00193252"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501"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34 246,2</w:t>
            </w:r>
          </w:p>
        </w:tc>
      </w:tr>
      <w:tr w:rsidR="00110B34" w:rsidRPr="00ED12A9" w:rsidTr="00FC00E2">
        <w:trPr>
          <w:trHeight w:val="900"/>
          <w:tblCellSpacing w:w="5" w:type="nil"/>
        </w:trPr>
        <w:tc>
          <w:tcPr>
            <w:tcW w:w="782" w:type="pct"/>
            <w:vMerge/>
            <w:tcBorders>
              <w:top w:val="single" w:sz="4" w:space="0" w:color="auto"/>
              <w:left w:val="single" w:sz="4" w:space="0" w:color="auto"/>
              <w:bottom w:val="single" w:sz="4" w:space="0" w:color="auto"/>
              <w:right w:val="single" w:sz="4" w:space="0" w:color="auto"/>
            </w:tcBorders>
          </w:tcPr>
          <w:p w:rsidR="00110B34" w:rsidRPr="00ED12A9" w:rsidRDefault="00110B34" w:rsidP="00110B34">
            <w:pPr>
              <w:pStyle w:val="ConsPlusCell"/>
              <w:rPr>
                <w:rFonts w:ascii="Times New Roman" w:hAnsi="Times New Roman" w:cs="Times New Roman"/>
                <w:color w:val="000000" w:themeColor="text1"/>
                <w:sz w:val="20"/>
                <w:szCs w:val="20"/>
              </w:rPr>
            </w:pPr>
          </w:p>
        </w:tc>
        <w:tc>
          <w:tcPr>
            <w:tcW w:w="750"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Городского округа Подольск</w:t>
            </w:r>
          </w:p>
        </w:tc>
        <w:tc>
          <w:tcPr>
            <w:tcW w:w="497"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273"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3 429,4</w:t>
            </w:r>
          </w:p>
        </w:tc>
        <w:tc>
          <w:tcPr>
            <w:tcW w:w="268"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3 022,4</w:t>
            </w:r>
          </w:p>
        </w:tc>
        <w:tc>
          <w:tcPr>
            <w:tcW w:w="293"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6 </w:t>
            </w:r>
            <w:r w:rsidR="007E796B" w:rsidRPr="00ED12A9">
              <w:rPr>
                <w:rFonts w:ascii="Times New Roman" w:hAnsi="Times New Roman" w:cs="Times New Roman"/>
                <w:color w:val="000000" w:themeColor="text1"/>
                <w:sz w:val="20"/>
                <w:szCs w:val="20"/>
              </w:rPr>
              <w:t>66</w:t>
            </w:r>
            <w:r w:rsidR="00382E86" w:rsidRPr="00ED12A9">
              <w:rPr>
                <w:rFonts w:ascii="Times New Roman" w:hAnsi="Times New Roman" w:cs="Times New Roman"/>
                <w:color w:val="000000" w:themeColor="text1"/>
                <w:sz w:val="20"/>
                <w:szCs w:val="20"/>
              </w:rPr>
              <w:t>3</w:t>
            </w:r>
          </w:p>
        </w:tc>
        <w:tc>
          <w:tcPr>
            <w:tcW w:w="332"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r w:rsidR="008424D9"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400</w:t>
            </w:r>
            <w:r w:rsidR="008424D9" w:rsidRPr="00ED12A9">
              <w:rPr>
                <w:rFonts w:ascii="Times New Roman" w:hAnsi="Times New Roman" w:cs="Times New Roman"/>
                <w:color w:val="000000" w:themeColor="text1"/>
                <w:sz w:val="20"/>
                <w:szCs w:val="20"/>
              </w:rPr>
              <w:t>***</w:t>
            </w:r>
          </w:p>
        </w:tc>
        <w:tc>
          <w:tcPr>
            <w:tcW w:w="356" w:type="pct"/>
            <w:tcBorders>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r w:rsidR="008424D9"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800</w:t>
            </w:r>
            <w:r w:rsidR="008424D9"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16" w:type="pct"/>
            <w:tcBorders>
              <w:left w:val="single" w:sz="4" w:space="0" w:color="auto"/>
              <w:bottom w:val="single" w:sz="4" w:space="0" w:color="auto"/>
              <w:right w:val="single" w:sz="4" w:space="0" w:color="auto"/>
            </w:tcBorders>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501" w:type="pct"/>
            <w:tcBorders>
              <w:left w:val="single" w:sz="4" w:space="0" w:color="auto"/>
              <w:bottom w:val="single" w:sz="4" w:space="0" w:color="auto"/>
              <w:right w:val="single" w:sz="4" w:space="0" w:color="auto"/>
            </w:tcBorders>
            <w:vAlign w:val="center"/>
          </w:tcPr>
          <w:p w:rsidR="00110B34" w:rsidRPr="00ED12A9" w:rsidRDefault="007E796B"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28 314</w:t>
            </w:r>
            <w:r w:rsidR="00382E86" w:rsidRPr="00ED12A9">
              <w:rPr>
                <w:rFonts w:ascii="Times New Roman" w:hAnsi="Times New Roman" w:cs="Times New Roman"/>
                <w:color w:val="000000" w:themeColor="text1"/>
                <w:sz w:val="20"/>
                <w:szCs w:val="20"/>
              </w:rPr>
              <w:t>,8</w:t>
            </w:r>
          </w:p>
        </w:tc>
      </w:tr>
      <w:tr w:rsidR="00110B34" w:rsidRPr="00ED12A9" w:rsidTr="00FC00E2">
        <w:trPr>
          <w:trHeight w:val="540"/>
          <w:tblCellSpacing w:w="5" w:type="nil"/>
        </w:trPr>
        <w:tc>
          <w:tcPr>
            <w:tcW w:w="782" w:type="pct"/>
            <w:vMerge/>
            <w:tcBorders>
              <w:top w:val="single" w:sz="4" w:space="0" w:color="auto"/>
              <w:left w:val="single" w:sz="4" w:space="0" w:color="auto"/>
              <w:bottom w:val="single" w:sz="4" w:space="0" w:color="auto"/>
              <w:right w:val="single" w:sz="4" w:space="0" w:color="auto"/>
            </w:tcBorders>
          </w:tcPr>
          <w:p w:rsidR="00110B34" w:rsidRPr="00ED12A9" w:rsidRDefault="00110B34" w:rsidP="00110B34">
            <w:pPr>
              <w:pStyle w:val="ConsPlusCell"/>
              <w:rPr>
                <w:rFonts w:ascii="Times New Roman" w:hAnsi="Times New Roman" w:cs="Times New Roman"/>
                <w:color w:val="000000" w:themeColor="text1"/>
                <w:sz w:val="20"/>
                <w:szCs w:val="20"/>
              </w:rPr>
            </w:pPr>
          </w:p>
        </w:tc>
        <w:tc>
          <w:tcPr>
            <w:tcW w:w="750"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Собственные и (или) заемные средства молодых семей</w:t>
            </w:r>
          </w:p>
          <w:p w:rsidR="00110B34" w:rsidRPr="00ED12A9" w:rsidRDefault="00110B34" w:rsidP="00110B34">
            <w:pPr>
              <w:pStyle w:val="ConsPlusCell"/>
              <w:jc w:val="center"/>
              <w:rPr>
                <w:rFonts w:ascii="Times New Roman" w:hAnsi="Times New Roman" w:cs="Times New Roman"/>
                <w:color w:val="000000" w:themeColor="text1"/>
                <w:sz w:val="20"/>
                <w:szCs w:val="20"/>
              </w:rPr>
            </w:pPr>
          </w:p>
        </w:tc>
        <w:tc>
          <w:tcPr>
            <w:tcW w:w="497"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p>
        </w:tc>
        <w:tc>
          <w:tcPr>
            <w:tcW w:w="273"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15 024,5</w:t>
            </w:r>
          </w:p>
        </w:tc>
        <w:tc>
          <w:tcPr>
            <w:tcW w:w="268"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28 258,3</w:t>
            </w:r>
          </w:p>
        </w:tc>
        <w:tc>
          <w:tcPr>
            <w:tcW w:w="293"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27 138,4</w:t>
            </w:r>
          </w:p>
        </w:tc>
        <w:tc>
          <w:tcPr>
            <w:tcW w:w="332"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36 100</w:t>
            </w:r>
          </w:p>
        </w:tc>
        <w:tc>
          <w:tcPr>
            <w:tcW w:w="356"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18"/>
                <w:szCs w:val="20"/>
              </w:rPr>
            </w:pPr>
            <w:r w:rsidRPr="00ED12A9">
              <w:rPr>
                <w:rFonts w:ascii="Times New Roman" w:hAnsi="Times New Roman" w:cs="Times New Roman"/>
                <w:color w:val="000000" w:themeColor="text1"/>
                <w:sz w:val="20"/>
                <w:szCs w:val="20"/>
              </w:rPr>
              <w:t>38 300</w:t>
            </w:r>
          </w:p>
        </w:tc>
        <w:tc>
          <w:tcPr>
            <w:tcW w:w="316"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6"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6"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501" w:type="pct"/>
            <w:tcBorders>
              <w:top w:val="single" w:sz="4" w:space="0" w:color="auto"/>
              <w:left w:val="single" w:sz="4" w:space="0" w:color="auto"/>
              <w:bottom w:val="single" w:sz="4" w:space="0" w:color="auto"/>
              <w:right w:val="single" w:sz="4" w:space="0" w:color="auto"/>
            </w:tcBorders>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144 821,2</w:t>
            </w:r>
          </w:p>
        </w:tc>
      </w:tr>
    </w:tbl>
    <w:p w:rsidR="00607E4F" w:rsidRPr="00ED12A9" w:rsidRDefault="00607E4F" w:rsidP="00A81937">
      <w:pPr>
        <w:pStyle w:val="a3"/>
        <w:rPr>
          <w:i/>
          <w:color w:val="000000" w:themeColor="text1"/>
          <w:sz w:val="20"/>
          <w:szCs w:val="20"/>
        </w:rPr>
      </w:pPr>
      <w:r w:rsidRPr="00ED12A9">
        <w:rPr>
          <w:i/>
          <w:color w:val="000000" w:themeColor="text1"/>
          <w:sz w:val="20"/>
          <w:szCs w:val="20"/>
        </w:rPr>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607E4F" w:rsidRPr="00ED12A9" w:rsidRDefault="00607E4F" w:rsidP="00A81937">
      <w:pPr>
        <w:pStyle w:val="a3"/>
        <w:rPr>
          <w:i/>
          <w:color w:val="000000" w:themeColor="text1"/>
          <w:sz w:val="20"/>
          <w:szCs w:val="20"/>
        </w:rPr>
      </w:pPr>
      <w:r w:rsidRPr="00ED12A9">
        <w:rPr>
          <w:i/>
          <w:color w:val="000000" w:themeColor="text1"/>
          <w:sz w:val="20"/>
          <w:szCs w:val="20"/>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D6494B" w:rsidRPr="00ED12A9" w:rsidRDefault="00607E4F" w:rsidP="004A0993">
      <w:pPr>
        <w:pStyle w:val="a3"/>
        <w:rPr>
          <w:i/>
          <w:color w:val="000000" w:themeColor="text1"/>
          <w:sz w:val="20"/>
          <w:szCs w:val="20"/>
        </w:rPr>
      </w:pPr>
      <w:r w:rsidRPr="00ED12A9">
        <w:rPr>
          <w:i/>
          <w:color w:val="000000" w:themeColor="text1"/>
          <w:sz w:val="20"/>
          <w:szCs w:val="20"/>
        </w:rPr>
        <w:t xml:space="preserve">*** Объем средств подлежит ежегодному уточнению в соответствии с утвержденным объемом бюджетных ассигнований из бюджета Городского округа Подольск на соответствующий финансовый год. </w:t>
      </w:r>
    </w:p>
    <w:p w:rsidR="00A97AD6" w:rsidRPr="00ED12A9" w:rsidRDefault="00877011" w:rsidP="00877011">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 Характеристика проблем, решаемых посредством мероприятий Подпрограммы.</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Основной целью Подпрограммы является улучшение жилищных условий молодых семей.</w:t>
      </w:r>
    </w:p>
    <w:p w:rsidR="00FE13B8"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Основной задачей Подпрограммы является предоставление молодым семьям социальных выплат </w:t>
      </w:r>
      <w:r w:rsidR="00FE13B8" w:rsidRPr="00ED12A9">
        <w:rPr>
          <w:rFonts w:ascii="Times New Roman" w:hAnsi="Times New Roman" w:cs="Times New Roman"/>
          <w:color w:val="000000" w:themeColor="text1"/>
          <w:sz w:val="26"/>
          <w:szCs w:val="26"/>
        </w:rPr>
        <w:t xml:space="preserve">на приобретение (строительство) </w:t>
      </w:r>
      <w:r w:rsidR="00FE13B8" w:rsidRPr="00ED12A9">
        <w:rPr>
          <w:rFonts w:ascii="Times New Roman" w:hAnsi="Times New Roman" w:cs="Times New Roman"/>
          <w:color w:val="000000" w:themeColor="text1"/>
          <w:sz w:val="26"/>
          <w:szCs w:val="26"/>
        </w:rPr>
        <w:lastRenderedPageBreak/>
        <w:t>жилого помещения.</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Требования к участникам и механизм реализации Подпрограммы:</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в Городском округе Подольск. Норматив стоимости 1 кв. м</w:t>
      </w:r>
      <w:r w:rsidR="00B40F51"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общей площади жилья в Городском округе Подольск устанавливается постановлением Администрации Городского округа Подольск.</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Размер общей площади жилого помещения, с учетом которой определяется размер социальной выплаты, составляет:</w:t>
      </w:r>
    </w:p>
    <w:p w:rsidR="00A97AD6" w:rsidRPr="00ED12A9" w:rsidRDefault="00A97AD6" w:rsidP="00A97AD6">
      <w:pPr>
        <w:pStyle w:val="ConsPlusNonformat"/>
        <w:spacing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для семьи численностью 2 человека (молодые супруги или один молодой родитель и ребенок) - 42 кв. м</w:t>
      </w:r>
      <w:r w:rsidR="00B40F51"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w:t>
      </w:r>
    </w:p>
    <w:p w:rsidR="00A97AD6" w:rsidRPr="00ED12A9" w:rsidRDefault="00A97AD6" w:rsidP="00A97AD6">
      <w:pPr>
        <w:pStyle w:val="ConsPlusNonformat"/>
        <w:spacing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для семьи численностью 3 и более человек, включающей помимо молодых супругов одного и более детей (либо семьи, состоящей из одного молодого родителя и 2 и более детей), - по 18 кв. м</w:t>
      </w:r>
      <w:r w:rsidR="00B40F51"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на каждого члена семьи.</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Средняя стоимость жилья, принимаемая при расчете размера социальной выплаты, определяется по формуле: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10"/>
      </w:tblGrid>
      <w:tr w:rsidR="00A97AD6" w:rsidRPr="00ED12A9" w:rsidTr="00BB5C4A">
        <w:trPr>
          <w:jc w:val="center"/>
        </w:trPr>
        <w:tc>
          <w:tcPr>
            <w:tcW w:w="2410" w:type="dxa"/>
          </w:tcPr>
          <w:p w:rsidR="00A97AD6" w:rsidRPr="00ED12A9" w:rsidRDefault="00A97AD6" w:rsidP="00BB5C4A">
            <w:pPr>
              <w:pStyle w:val="ConsPlusNonformat"/>
              <w:spacing w:line="360" w:lineRule="auto"/>
              <w:jc w:val="both"/>
              <w:rPr>
                <w:rFonts w:ascii="Times New Roman" w:hAnsi="Times New Roman" w:cs="Times New Roman"/>
                <w:color w:val="000000" w:themeColor="text1"/>
                <w:sz w:val="26"/>
                <w:szCs w:val="26"/>
              </w:rPr>
            </w:pPr>
            <w:proofErr w:type="spellStart"/>
            <w:r w:rsidRPr="00ED12A9">
              <w:rPr>
                <w:rFonts w:ascii="Times New Roman" w:hAnsi="Times New Roman" w:cs="Times New Roman"/>
                <w:b/>
                <w:bCs/>
                <w:color w:val="000000" w:themeColor="text1"/>
                <w:sz w:val="26"/>
                <w:szCs w:val="26"/>
              </w:rPr>
              <w:t>СтЖ</w:t>
            </w:r>
            <w:proofErr w:type="spellEnd"/>
            <w:r w:rsidRPr="00ED12A9">
              <w:rPr>
                <w:rFonts w:ascii="Times New Roman" w:hAnsi="Times New Roman" w:cs="Times New Roman"/>
                <w:b/>
                <w:bCs/>
                <w:color w:val="000000" w:themeColor="text1"/>
                <w:sz w:val="26"/>
                <w:szCs w:val="26"/>
              </w:rPr>
              <w:t xml:space="preserve"> = Н x РЖ</w:t>
            </w:r>
            <w:r w:rsidRPr="00ED12A9">
              <w:rPr>
                <w:rFonts w:ascii="Times New Roman" w:hAnsi="Times New Roman" w:cs="Times New Roman"/>
                <w:color w:val="000000" w:themeColor="text1"/>
                <w:sz w:val="26"/>
                <w:szCs w:val="26"/>
              </w:rPr>
              <w:t>, где:</w:t>
            </w:r>
          </w:p>
        </w:tc>
      </w:tr>
    </w:tbl>
    <w:p w:rsidR="00A97AD6" w:rsidRPr="00ED12A9" w:rsidRDefault="00A97AD6" w:rsidP="00A97AD6">
      <w:pPr>
        <w:pStyle w:val="ConsPlusNonformat"/>
        <w:spacing w:line="360" w:lineRule="auto"/>
        <w:ind w:firstLine="567"/>
        <w:jc w:val="both"/>
        <w:rPr>
          <w:rFonts w:ascii="Times New Roman" w:hAnsi="Times New Roman" w:cs="Times New Roman"/>
          <w:color w:val="000000" w:themeColor="text1"/>
          <w:sz w:val="26"/>
          <w:szCs w:val="26"/>
        </w:rPr>
      </w:pPr>
      <w:proofErr w:type="spellStart"/>
      <w:r w:rsidRPr="00ED12A9">
        <w:rPr>
          <w:rFonts w:ascii="Times New Roman" w:hAnsi="Times New Roman" w:cs="Times New Roman"/>
          <w:b/>
          <w:bCs/>
          <w:color w:val="000000" w:themeColor="text1"/>
          <w:sz w:val="26"/>
          <w:szCs w:val="26"/>
        </w:rPr>
        <w:t>СтЖ</w:t>
      </w:r>
      <w:proofErr w:type="spellEnd"/>
      <w:r w:rsidRPr="00ED12A9">
        <w:rPr>
          <w:rFonts w:ascii="Times New Roman" w:hAnsi="Times New Roman" w:cs="Times New Roman"/>
          <w:color w:val="000000" w:themeColor="text1"/>
          <w:sz w:val="26"/>
          <w:szCs w:val="26"/>
        </w:rPr>
        <w:t xml:space="preserve"> - средняя стоимость жилья, принимаемая при расчете размера социальной выплаты;</w:t>
      </w:r>
    </w:p>
    <w:p w:rsidR="00A97AD6" w:rsidRPr="00ED12A9" w:rsidRDefault="00A97AD6" w:rsidP="00A97AD6">
      <w:pPr>
        <w:pStyle w:val="ConsPlusNonformat"/>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b/>
          <w:bCs/>
          <w:color w:val="000000" w:themeColor="text1"/>
          <w:sz w:val="26"/>
          <w:szCs w:val="26"/>
        </w:rPr>
        <w:t>Н</w:t>
      </w:r>
      <w:r w:rsidRPr="00ED12A9">
        <w:rPr>
          <w:rFonts w:ascii="Times New Roman" w:hAnsi="Times New Roman" w:cs="Times New Roman"/>
          <w:color w:val="000000" w:themeColor="text1"/>
          <w:sz w:val="26"/>
          <w:szCs w:val="26"/>
        </w:rPr>
        <w:t xml:space="preserve"> - норматив стоимости 1 кв. м общей площади жилья в Городском округе Подольск Московской области, определяемый в соответствии с требованиями Подпрограммы;</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b/>
          <w:bCs/>
          <w:color w:val="000000" w:themeColor="text1"/>
          <w:sz w:val="26"/>
          <w:szCs w:val="26"/>
        </w:rPr>
        <w:t>РЖ</w:t>
      </w:r>
      <w:r w:rsidRPr="00ED12A9">
        <w:rPr>
          <w:rFonts w:ascii="Times New Roman" w:hAnsi="Times New Roman" w:cs="Times New Roman"/>
          <w:color w:val="000000" w:themeColor="text1"/>
          <w:sz w:val="26"/>
          <w:szCs w:val="26"/>
        </w:rPr>
        <w:t xml:space="preserve"> - размер общей площади жилого помещения, определяемый в соответствии с требованиями Подпрограммы.</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Регистрация членов молодой семьи должна быть </w:t>
      </w:r>
      <w:r w:rsidRPr="00ED12A9">
        <w:rPr>
          <w:rStyle w:val="ac"/>
          <w:rFonts w:ascii="Times New Roman" w:hAnsi="Times New Roman"/>
          <w:b w:val="0"/>
          <w:color w:val="000000" w:themeColor="text1"/>
          <w:sz w:val="26"/>
          <w:szCs w:val="26"/>
        </w:rPr>
        <w:t>постоянной</w:t>
      </w:r>
      <w:r w:rsidRPr="00ED12A9">
        <w:rPr>
          <w:rFonts w:ascii="Times New Roman" w:hAnsi="Times New Roman" w:cs="Times New Roman"/>
          <w:color w:val="000000" w:themeColor="text1"/>
          <w:sz w:val="26"/>
          <w:szCs w:val="26"/>
        </w:rPr>
        <w:t xml:space="preserve"> и находится на территории Городского округа Подольск, либо хотя бы один член молодой семьи должен быть зарегистрирован в Городском округе Подольск, а остальные – в Московской области (в этом случае, предоставляется справка из муниципального образования, в котором зарегистрирован член молодой семьи с указанием того, что он не участвует в данной подпрограмме в этом муниципальном </w:t>
      </w:r>
      <w:r w:rsidR="00673F68" w:rsidRPr="00ED12A9">
        <w:rPr>
          <w:rFonts w:ascii="Times New Roman" w:hAnsi="Times New Roman" w:cs="Times New Roman"/>
          <w:color w:val="000000" w:themeColor="text1"/>
          <w:sz w:val="26"/>
          <w:szCs w:val="26"/>
        </w:rPr>
        <w:t>образовании)</w:t>
      </w:r>
      <w:r w:rsidRPr="00ED12A9">
        <w:rPr>
          <w:rFonts w:ascii="Times New Roman" w:hAnsi="Times New Roman" w:cs="Times New Roman"/>
          <w:color w:val="000000" w:themeColor="text1"/>
          <w:sz w:val="26"/>
          <w:szCs w:val="26"/>
        </w:rPr>
        <w:t>.</w:t>
      </w:r>
      <w:r w:rsidRPr="00ED12A9">
        <w:rPr>
          <w:b/>
          <w:bCs/>
          <w:color w:val="000000" w:themeColor="text1"/>
          <w:sz w:val="26"/>
          <w:szCs w:val="26"/>
        </w:rPr>
        <w:t xml:space="preserve"> </w:t>
      </w:r>
    </w:p>
    <w:p w:rsidR="00A97AD6" w:rsidRPr="00ED12A9" w:rsidRDefault="00A97AD6" w:rsidP="00A97AD6">
      <w:pPr>
        <w:pStyle w:val="210"/>
        <w:shd w:val="clear" w:color="auto" w:fill="auto"/>
        <w:spacing w:before="0" w:after="0" w:line="360" w:lineRule="auto"/>
        <w:ind w:firstLine="709"/>
        <w:jc w:val="both"/>
        <w:rPr>
          <w:color w:val="000000" w:themeColor="text1"/>
        </w:rPr>
      </w:pPr>
      <w:r w:rsidRPr="00ED12A9">
        <w:rPr>
          <w:color w:val="000000" w:themeColor="text1"/>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муниципальных образований Московской области, в целях принятия граждан на учет в качестве нуждающихся в жилых помещениях в месте приобретения (строительства) жилья.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rsidR="00A97AD6" w:rsidRPr="00ED12A9" w:rsidRDefault="00A97AD6" w:rsidP="00A97AD6">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Жилое помещение, приобретенное или построенное молодой семьей, может находиться на территории муниципального образования Московской области, из средств </w:t>
      </w:r>
      <w:proofErr w:type="gramStart"/>
      <w:r w:rsidRPr="00ED12A9">
        <w:rPr>
          <w:rFonts w:ascii="Times New Roman" w:hAnsi="Times New Roman" w:cs="Times New Roman"/>
          <w:color w:val="000000" w:themeColor="text1"/>
          <w:sz w:val="26"/>
          <w:szCs w:val="26"/>
        </w:rPr>
        <w:t>бюджета</w:t>
      </w:r>
      <w:proofErr w:type="gramEnd"/>
      <w:r w:rsidRPr="00ED12A9">
        <w:rPr>
          <w:rFonts w:ascii="Times New Roman" w:hAnsi="Times New Roman" w:cs="Times New Roman"/>
          <w:color w:val="000000" w:themeColor="text1"/>
          <w:sz w:val="26"/>
          <w:szCs w:val="26"/>
        </w:rPr>
        <w:t xml:space="preserve"> которого предоставляется социальная выплата молодой семье, либо по решению молодой семьи на территории любого муниципального образования Московской области.</w:t>
      </w:r>
    </w:p>
    <w:p w:rsidR="00A97AD6" w:rsidRPr="00ED12A9" w:rsidRDefault="00A97AD6" w:rsidP="00A97AD6">
      <w:pPr>
        <w:pStyle w:val="ConsPlusNonformat"/>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Размер социальных выплат, осуществляемый за счет средств федерального бюджета, средств бюджета Московской области и средств бюджета Городского округа Подольск, составляет не менее:</w:t>
      </w:r>
    </w:p>
    <w:p w:rsidR="00A97AD6" w:rsidRPr="00ED12A9" w:rsidRDefault="00A97AD6" w:rsidP="00A97AD6">
      <w:pPr>
        <w:pStyle w:val="ConsPlusNonformat"/>
        <w:spacing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30 процентов средней стоимости жилья, определяемой в соответствии с требованиями Подпрограммы, - для молодых семей, не имеющих детей;</w:t>
      </w:r>
    </w:p>
    <w:p w:rsidR="00A97AD6" w:rsidRPr="00ED12A9" w:rsidRDefault="00A97AD6" w:rsidP="00A97AD6">
      <w:pPr>
        <w:pStyle w:val="ConsPlusNonformat"/>
        <w:spacing w:line="360" w:lineRule="auto"/>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35 процентов средней стоимости жилья, определяемой в соответствии с требованиями Подпрограммы, - для молодых семей, имеющих одного ребенка и более.</w:t>
      </w:r>
    </w:p>
    <w:p w:rsidR="001C3453" w:rsidRPr="00ED12A9" w:rsidRDefault="001C3453" w:rsidP="00EC77AB">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(строительство) жилья </w:t>
      </w:r>
      <w:r w:rsidR="008C6F70" w:rsidRPr="00ED12A9">
        <w:rPr>
          <w:rFonts w:ascii="Times New Roman" w:hAnsi="Times New Roman" w:cs="Times New Roman"/>
          <w:color w:val="000000" w:themeColor="text1"/>
          <w:sz w:val="26"/>
          <w:szCs w:val="26"/>
        </w:rPr>
        <w:t>и их использования (приложение №</w:t>
      </w:r>
      <w:r w:rsidRPr="00ED12A9">
        <w:rPr>
          <w:rFonts w:ascii="Times New Roman" w:hAnsi="Times New Roman" w:cs="Times New Roman"/>
          <w:color w:val="000000" w:themeColor="text1"/>
          <w:sz w:val="26"/>
          <w:szCs w:val="26"/>
        </w:rPr>
        <w:t xml:space="preserve"> 1 к особенностям </w:t>
      </w:r>
      <w:r w:rsidRPr="00ED12A9">
        <w:rPr>
          <w:rFonts w:ascii="Times New Roman" w:hAnsi="Times New Roman" w:cs="Times New Roman"/>
          <w:color w:val="000000" w:themeColor="text1"/>
          <w:sz w:val="26"/>
          <w:szCs w:val="26"/>
        </w:rPr>
        <w:lastRenderedPageBreak/>
        <w:t>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утвержденное Постановлением Правительства Российской Федерации от 30.12.2017 № 1710</w:t>
      </w:r>
      <w:r w:rsidR="008C6F70"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и правилами предоставления молодым семьям социальных выплат на приобретение жилого помещения или строительство индивидуального жилого дома (Приложение 1 к государственной программе Московской области «Жилище» на 2017-2027 годы, утвержденное Постановлением Правительства Московской области от 25.10.2016 № 790/39).</w:t>
      </w:r>
    </w:p>
    <w:p w:rsidR="00101893" w:rsidRPr="00ED12A9" w:rsidRDefault="00101893" w:rsidP="00877011">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101893" w:rsidRPr="00ED12A9" w:rsidRDefault="00101893" w:rsidP="00BE5E3B">
      <w:pPr>
        <w:pStyle w:val="ConsPlusNonformat"/>
        <w:spacing w:line="360" w:lineRule="auto"/>
        <w:ind w:firstLine="708"/>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101893" w:rsidRPr="00ED12A9" w:rsidRDefault="00101893" w:rsidP="00BE5E3B">
      <w:pPr>
        <w:pStyle w:val="ConsPlusNonformat"/>
        <w:spacing w:line="360" w:lineRule="auto"/>
        <w:ind w:firstLine="708"/>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Ежегодно число молодых семей, желающих стать участниками Подпрограммы</w:t>
      </w:r>
      <w:r w:rsidR="00F60684"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растет.</w:t>
      </w:r>
    </w:p>
    <w:p w:rsidR="00101893" w:rsidRPr="00ED12A9" w:rsidRDefault="00101893" w:rsidP="00BE5E3B">
      <w:pPr>
        <w:pStyle w:val="ConsPlusNonformat"/>
        <w:spacing w:line="360" w:lineRule="auto"/>
        <w:ind w:firstLine="708"/>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По этим причинам инерционный вариант разработки Подпрограммы является неприемлемым.</w:t>
      </w:r>
    </w:p>
    <w:p w:rsidR="00856A39" w:rsidRPr="00ED12A9" w:rsidRDefault="00856A39" w:rsidP="00BE5E3B">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Результатом реализации подпрограммы «Обеспечение жильем молодых семей» с 2007 года до декабря 2016 года явилось улучшение </w:t>
      </w:r>
      <w:r w:rsidRPr="00ED12A9">
        <w:rPr>
          <w:rFonts w:ascii="Times New Roman" w:hAnsi="Times New Roman" w:cs="Times New Roman"/>
          <w:color w:val="000000" w:themeColor="text1"/>
          <w:sz w:val="26"/>
          <w:szCs w:val="26"/>
        </w:rPr>
        <w:lastRenderedPageBreak/>
        <w:t xml:space="preserve">жилищных условий 115 молодых семей Городского округа Подольск, в </w:t>
      </w:r>
      <w:proofErr w:type="spellStart"/>
      <w:r w:rsidRPr="00ED12A9">
        <w:rPr>
          <w:rFonts w:ascii="Times New Roman" w:hAnsi="Times New Roman" w:cs="Times New Roman"/>
          <w:color w:val="000000" w:themeColor="text1"/>
          <w:sz w:val="26"/>
          <w:szCs w:val="26"/>
        </w:rPr>
        <w:t>т.ч</w:t>
      </w:r>
      <w:proofErr w:type="spellEnd"/>
      <w:r w:rsidRPr="00ED12A9">
        <w:rPr>
          <w:rFonts w:ascii="Times New Roman" w:hAnsi="Times New Roman" w:cs="Times New Roman"/>
          <w:color w:val="000000" w:themeColor="text1"/>
          <w:sz w:val="26"/>
          <w:szCs w:val="26"/>
        </w:rPr>
        <w:t xml:space="preserve">. г. Подольск – 105 молодых семей, г. Климовск – 3 молодых семьи, </w:t>
      </w:r>
      <w:proofErr w:type="spellStart"/>
      <w:r w:rsidRPr="00ED12A9">
        <w:rPr>
          <w:rFonts w:ascii="Times New Roman" w:hAnsi="Times New Roman" w:cs="Times New Roman"/>
          <w:color w:val="000000" w:themeColor="text1"/>
          <w:sz w:val="26"/>
          <w:szCs w:val="26"/>
        </w:rPr>
        <w:t>г.п</w:t>
      </w:r>
      <w:proofErr w:type="spellEnd"/>
      <w:r w:rsidRPr="00ED12A9">
        <w:rPr>
          <w:rFonts w:ascii="Times New Roman" w:hAnsi="Times New Roman" w:cs="Times New Roman"/>
          <w:color w:val="000000" w:themeColor="text1"/>
          <w:sz w:val="26"/>
          <w:szCs w:val="26"/>
        </w:rPr>
        <w:t xml:space="preserve">. Львовский, </w:t>
      </w:r>
      <w:proofErr w:type="spellStart"/>
      <w:r w:rsidRPr="00ED12A9">
        <w:rPr>
          <w:rFonts w:ascii="Times New Roman" w:hAnsi="Times New Roman" w:cs="Times New Roman"/>
          <w:color w:val="000000" w:themeColor="text1"/>
          <w:sz w:val="26"/>
          <w:szCs w:val="26"/>
        </w:rPr>
        <w:t>с.п</w:t>
      </w:r>
      <w:proofErr w:type="spellEnd"/>
      <w:r w:rsidRPr="00ED12A9">
        <w:rPr>
          <w:rFonts w:ascii="Times New Roman" w:hAnsi="Times New Roman" w:cs="Times New Roman"/>
          <w:color w:val="000000" w:themeColor="text1"/>
          <w:sz w:val="26"/>
          <w:szCs w:val="26"/>
        </w:rPr>
        <w:t>.</w:t>
      </w:r>
      <w:r w:rsidR="00F60684"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Дубровицкое</w:t>
      </w:r>
      <w:proofErr w:type="spellEnd"/>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с.п</w:t>
      </w:r>
      <w:proofErr w:type="spellEnd"/>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Лаговское</w:t>
      </w:r>
      <w:proofErr w:type="spellEnd"/>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с.п</w:t>
      </w:r>
      <w:proofErr w:type="spellEnd"/>
      <w:r w:rsidRPr="00ED12A9">
        <w:rPr>
          <w:rFonts w:ascii="Times New Roman" w:hAnsi="Times New Roman" w:cs="Times New Roman"/>
          <w:color w:val="000000" w:themeColor="text1"/>
          <w:sz w:val="26"/>
          <w:szCs w:val="26"/>
        </w:rPr>
        <w:t xml:space="preserve">. </w:t>
      </w:r>
      <w:proofErr w:type="spellStart"/>
      <w:r w:rsidRPr="00ED12A9">
        <w:rPr>
          <w:rFonts w:ascii="Times New Roman" w:hAnsi="Times New Roman" w:cs="Times New Roman"/>
          <w:color w:val="000000" w:themeColor="text1"/>
          <w:sz w:val="26"/>
          <w:szCs w:val="26"/>
        </w:rPr>
        <w:t>Стрелковское</w:t>
      </w:r>
      <w:proofErr w:type="spellEnd"/>
      <w:r w:rsidRPr="00ED12A9">
        <w:rPr>
          <w:rFonts w:ascii="Times New Roman" w:hAnsi="Times New Roman" w:cs="Times New Roman"/>
          <w:color w:val="000000" w:themeColor="text1"/>
          <w:sz w:val="26"/>
          <w:szCs w:val="26"/>
        </w:rPr>
        <w:t xml:space="preserve"> – 7 молодых семей. </w:t>
      </w:r>
    </w:p>
    <w:p w:rsidR="00856A39" w:rsidRPr="00ED12A9" w:rsidRDefault="00856A39" w:rsidP="00BE5E3B">
      <w:pPr>
        <w:pStyle w:val="ConsPlusNonformat"/>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 результате реализации Подпрограммы «Обеспечение жильем молодых семей» муниципальной программы Городского округа Подольск «Жилище» в 2016 году, было выдано 13 свидетельств о праве на получение социальной выплаты, все из них были реализованы, а значит, семьи улучшили свои жилищные условия.</w:t>
      </w:r>
    </w:p>
    <w:p w:rsidR="004A0993" w:rsidRPr="00ED12A9" w:rsidRDefault="007E644E" w:rsidP="009B4CF8">
      <w:pPr>
        <w:ind w:firstLine="709"/>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В результате реализации Подпрограммы в 2017-202</w:t>
      </w:r>
      <w:r w:rsidR="009A0734" w:rsidRPr="00ED12A9">
        <w:rPr>
          <w:rFonts w:ascii="Times New Roman" w:eastAsia="Times New Roman" w:hAnsi="Times New Roman" w:cs="Times New Roman"/>
          <w:color w:val="000000" w:themeColor="text1"/>
          <w:sz w:val="26"/>
          <w:szCs w:val="26"/>
          <w:lang w:eastAsia="ru-RU"/>
        </w:rPr>
        <w:t>4</w:t>
      </w:r>
      <w:r w:rsidRPr="00ED12A9">
        <w:rPr>
          <w:rFonts w:ascii="Times New Roman" w:eastAsia="Times New Roman" w:hAnsi="Times New Roman" w:cs="Times New Roman"/>
          <w:color w:val="000000" w:themeColor="text1"/>
          <w:sz w:val="26"/>
          <w:szCs w:val="26"/>
          <w:lang w:eastAsia="ru-RU"/>
        </w:rPr>
        <w:t xml:space="preserve"> годах планирует</w:t>
      </w:r>
      <w:r w:rsidR="00C43546" w:rsidRPr="00ED12A9">
        <w:rPr>
          <w:rFonts w:ascii="Times New Roman" w:eastAsia="Times New Roman" w:hAnsi="Times New Roman" w:cs="Times New Roman"/>
          <w:color w:val="000000" w:themeColor="text1"/>
          <w:sz w:val="26"/>
          <w:szCs w:val="26"/>
          <w:lang w:eastAsia="ru-RU"/>
        </w:rPr>
        <w:t>ся улучшение жилищных условий</w:t>
      </w:r>
      <w:r w:rsidR="00C245AE" w:rsidRPr="00ED12A9">
        <w:rPr>
          <w:rFonts w:ascii="Times New Roman" w:eastAsia="Times New Roman" w:hAnsi="Times New Roman" w:cs="Times New Roman"/>
          <w:color w:val="000000" w:themeColor="text1"/>
          <w:sz w:val="26"/>
          <w:szCs w:val="26"/>
          <w:lang w:eastAsia="ru-RU"/>
        </w:rPr>
        <w:t xml:space="preserve"> 9</w:t>
      </w:r>
      <w:r w:rsidR="00625132" w:rsidRPr="00ED12A9">
        <w:rPr>
          <w:rFonts w:ascii="Times New Roman" w:eastAsia="Times New Roman" w:hAnsi="Times New Roman" w:cs="Times New Roman"/>
          <w:color w:val="000000" w:themeColor="text1"/>
          <w:sz w:val="26"/>
          <w:szCs w:val="26"/>
          <w:lang w:eastAsia="ru-RU"/>
        </w:rPr>
        <w:t>1 молодой семьи</w:t>
      </w:r>
      <w:r w:rsidRPr="00ED12A9">
        <w:rPr>
          <w:rFonts w:ascii="Times New Roman" w:eastAsia="Times New Roman" w:hAnsi="Times New Roman" w:cs="Times New Roman"/>
          <w:color w:val="000000" w:themeColor="text1"/>
          <w:sz w:val="26"/>
          <w:szCs w:val="26"/>
          <w:lang w:eastAsia="ru-RU"/>
        </w:rPr>
        <w:t>.</w:t>
      </w:r>
    </w:p>
    <w:p w:rsidR="003023BA" w:rsidRPr="00ED12A9" w:rsidRDefault="003023BA" w:rsidP="009B4CF8">
      <w:pPr>
        <w:widowControl w:val="0"/>
        <w:spacing w:after="0" w:line="240" w:lineRule="auto"/>
        <w:jc w:val="center"/>
        <w:rPr>
          <w:rFonts w:ascii="Times New Roman" w:hAnsi="Times New Roman" w:cs="Times New Roman"/>
          <w:b/>
          <w:bCs/>
          <w:color w:val="000000" w:themeColor="text1"/>
          <w:sz w:val="26"/>
          <w:szCs w:val="26"/>
        </w:rPr>
      </w:pPr>
    </w:p>
    <w:p w:rsidR="00EA2A41" w:rsidRPr="00ED12A9" w:rsidRDefault="00EA2A41" w:rsidP="009B4CF8">
      <w:pPr>
        <w:widowControl w:val="0"/>
        <w:spacing w:after="0" w:line="240" w:lineRule="auto"/>
        <w:jc w:val="center"/>
        <w:rPr>
          <w:rFonts w:ascii="Times New Roman" w:hAnsi="Times New Roman" w:cs="Times New Roman"/>
          <w:b/>
          <w:bCs/>
          <w:color w:val="000000" w:themeColor="text1"/>
          <w:sz w:val="26"/>
          <w:szCs w:val="26"/>
        </w:rPr>
      </w:pPr>
    </w:p>
    <w:p w:rsidR="00EA2A41" w:rsidRPr="00ED12A9" w:rsidRDefault="00EA2A41" w:rsidP="009B4CF8">
      <w:pPr>
        <w:widowControl w:val="0"/>
        <w:spacing w:after="0" w:line="240" w:lineRule="auto"/>
        <w:jc w:val="center"/>
        <w:rPr>
          <w:rFonts w:ascii="Times New Roman" w:hAnsi="Times New Roman" w:cs="Times New Roman"/>
          <w:b/>
          <w:bCs/>
          <w:color w:val="000000" w:themeColor="text1"/>
          <w:sz w:val="26"/>
          <w:szCs w:val="26"/>
        </w:rPr>
      </w:pPr>
    </w:p>
    <w:p w:rsidR="00EA2A41" w:rsidRPr="00ED12A9" w:rsidRDefault="00EA2A41" w:rsidP="009B4CF8">
      <w:pPr>
        <w:widowControl w:val="0"/>
        <w:spacing w:after="0" w:line="240" w:lineRule="auto"/>
        <w:jc w:val="center"/>
        <w:rPr>
          <w:rFonts w:ascii="Times New Roman" w:hAnsi="Times New Roman" w:cs="Times New Roman"/>
          <w:b/>
          <w:bCs/>
          <w:color w:val="000000" w:themeColor="text1"/>
          <w:sz w:val="26"/>
          <w:szCs w:val="26"/>
        </w:rPr>
      </w:pPr>
    </w:p>
    <w:p w:rsidR="00EA2A41" w:rsidRPr="00ED12A9" w:rsidRDefault="00EA2A41" w:rsidP="009A0734">
      <w:pPr>
        <w:widowControl w:val="0"/>
        <w:spacing w:after="0" w:line="240" w:lineRule="auto"/>
        <w:rPr>
          <w:rFonts w:ascii="Times New Roman" w:hAnsi="Times New Roman" w:cs="Times New Roman"/>
          <w:b/>
          <w:bCs/>
          <w:color w:val="000000" w:themeColor="text1"/>
          <w:sz w:val="26"/>
          <w:szCs w:val="26"/>
        </w:rPr>
      </w:pPr>
    </w:p>
    <w:p w:rsidR="009A0734" w:rsidRPr="00ED12A9" w:rsidRDefault="009A0734" w:rsidP="009A0734">
      <w:pPr>
        <w:widowControl w:val="0"/>
        <w:spacing w:after="0" w:line="240" w:lineRule="auto"/>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454917" w:rsidRPr="00ED12A9" w:rsidRDefault="00454917" w:rsidP="009B4CF8">
      <w:pPr>
        <w:widowControl w:val="0"/>
        <w:spacing w:after="0" w:line="240" w:lineRule="auto"/>
        <w:jc w:val="center"/>
        <w:rPr>
          <w:rFonts w:ascii="Times New Roman" w:hAnsi="Times New Roman" w:cs="Times New Roman"/>
          <w:b/>
          <w:bCs/>
          <w:color w:val="000000" w:themeColor="text1"/>
          <w:sz w:val="26"/>
          <w:szCs w:val="26"/>
        </w:rPr>
      </w:pPr>
    </w:p>
    <w:p w:rsidR="009B4CF8" w:rsidRPr="00ED12A9" w:rsidRDefault="00877011" w:rsidP="009B4CF8">
      <w:pPr>
        <w:widowControl w:val="0"/>
        <w:spacing w:after="0" w:line="240" w:lineRule="auto"/>
        <w:jc w:val="center"/>
        <w:rPr>
          <w:rFonts w:ascii="Times New Roman" w:hAnsi="Times New Roman" w:cs="Times New Roman"/>
          <w:b/>
          <w:bCs/>
          <w:color w:val="000000" w:themeColor="text1"/>
          <w:sz w:val="26"/>
          <w:szCs w:val="26"/>
        </w:rPr>
      </w:pPr>
      <w:r w:rsidRPr="00ED12A9">
        <w:rPr>
          <w:rFonts w:ascii="Times New Roman" w:hAnsi="Times New Roman" w:cs="Times New Roman"/>
          <w:b/>
          <w:bCs/>
          <w:color w:val="000000" w:themeColor="text1"/>
          <w:sz w:val="26"/>
          <w:szCs w:val="26"/>
        </w:rPr>
        <w:t>3</w:t>
      </w:r>
      <w:r w:rsidR="00101893" w:rsidRPr="00ED12A9">
        <w:rPr>
          <w:rFonts w:ascii="Times New Roman" w:hAnsi="Times New Roman" w:cs="Times New Roman"/>
          <w:b/>
          <w:bCs/>
          <w:color w:val="000000" w:themeColor="text1"/>
          <w:sz w:val="26"/>
          <w:szCs w:val="26"/>
        </w:rPr>
        <w:t>. Перечень мероприятий Подпрограммы</w:t>
      </w:r>
      <w:r w:rsidR="009B4CF8" w:rsidRPr="00ED12A9">
        <w:rPr>
          <w:rFonts w:ascii="Times New Roman" w:hAnsi="Times New Roman" w:cs="Times New Roman"/>
          <w:b/>
          <w:bCs/>
          <w:color w:val="000000" w:themeColor="text1"/>
          <w:sz w:val="26"/>
          <w:szCs w:val="26"/>
        </w:rPr>
        <w:t xml:space="preserve"> «Обеспечение жильем молодых семей».</w:t>
      </w:r>
    </w:p>
    <w:p w:rsidR="002B4D3D" w:rsidRPr="00ED12A9" w:rsidRDefault="002B4D3D" w:rsidP="002B4D3D">
      <w:pPr>
        <w:widowControl w:val="0"/>
        <w:autoSpaceDE w:val="0"/>
        <w:autoSpaceDN w:val="0"/>
        <w:adjustRightInd w:val="0"/>
        <w:spacing w:after="0" w:line="240" w:lineRule="auto"/>
        <w:jc w:val="center"/>
        <w:rPr>
          <w:rFonts w:ascii="Times New Roman" w:hAnsi="Times New Roman" w:cs="Times New Roman"/>
          <w:b/>
          <w:bCs/>
          <w:color w:val="000000" w:themeColor="text1"/>
          <w:sz w:val="26"/>
          <w:szCs w:val="26"/>
        </w:rPr>
      </w:pPr>
    </w:p>
    <w:tbl>
      <w:tblPr>
        <w:tblpPr w:leftFromText="180" w:rightFromText="180" w:horzAnchor="margin" w:tblpXSpec="center" w:tblpY="73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03"/>
        <w:gridCol w:w="1950"/>
        <w:gridCol w:w="1051"/>
        <w:gridCol w:w="1171"/>
        <w:gridCol w:w="691"/>
        <w:gridCol w:w="778"/>
        <w:gridCol w:w="166"/>
        <w:gridCol w:w="653"/>
        <w:gridCol w:w="289"/>
        <w:gridCol w:w="417"/>
        <w:gridCol w:w="245"/>
        <w:gridCol w:w="678"/>
        <w:gridCol w:w="188"/>
        <w:gridCol w:w="791"/>
        <w:gridCol w:w="835"/>
        <w:gridCol w:w="967"/>
        <w:gridCol w:w="942"/>
        <w:gridCol w:w="942"/>
        <w:gridCol w:w="942"/>
        <w:gridCol w:w="1595"/>
      </w:tblGrid>
      <w:tr w:rsidR="00A60E1E" w:rsidRPr="00ED12A9" w:rsidTr="00A60E1E">
        <w:trPr>
          <w:trHeight w:val="557"/>
        </w:trPr>
        <w:tc>
          <w:tcPr>
            <w:tcW w:w="128" w:type="pct"/>
            <w:vMerge w:val="restart"/>
          </w:tcPr>
          <w:p w:rsidR="00A60E1E" w:rsidRPr="00ED12A9" w:rsidRDefault="00A60E1E" w:rsidP="00755DDC">
            <w:pPr>
              <w:widowControl w:val="0"/>
              <w:autoSpaceDE w:val="0"/>
              <w:autoSpaceDN w:val="0"/>
              <w:adjustRightInd w:val="0"/>
              <w:ind w:right="-76"/>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br/>
              <w:t>п/п</w:t>
            </w:r>
          </w:p>
        </w:tc>
        <w:tc>
          <w:tcPr>
            <w:tcW w:w="621" w:type="pct"/>
            <w:vMerge w:val="restart"/>
          </w:tcPr>
          <w:p w:rsidR="00A60E1E" w:rsidRPr="00ED12A9" w:rsidRDefault="00A60E1E" w:rsidP="00755DDC">
            <w:pPr>
              <w:pStyle w:val="1"/>
              <w:jc w:val="left"/>
              <w:rPr>
                <w:b w:val="0"/>
                <w:color w:val="000000" w:themeColor="text1"/>
                <w:sz w:val="20"/>
                <w:szCs w:val="20"/>
              </w:rPr>
            </w:pPr>
            <w:r w:rsidRPr="00ED12A9">
              <w:rPr>
                <w:b w:val="0"/>
                <w:color w:val="000000" w:themeColor="text1"/>
                <w:sz w:val="20"/>
                <w:szCs w:val="20"/>
              </w:rPr>
              <w:t xml:space="preserve">Мероприятия </w:t>
            </w:r>
            <w:r w:rsidRPr="00ED12A9">
              <w:rPr>
                <w:b w:val="0"/>
                <w:color w:val="000000" w:themeColor="text1"/>
                <w:sz w:val="20"/>
                <w:szCs w:val="20"/>
              </w:rPr>
              <w:br/>
              <w:t xml:space="preserve">по          </w:t>
            </w:r>
            <w:r w:rsidRPr="00ED12A9">
              <w:rPr>
                <w:b w:val="0"/>
                <w:color w:val="000000" w:themeColor="text1"/>
                <w:sz w:val="20"/>
                <w:szCs w:val="20"/>
              </w:rPr>
              <w:br/>
            </w:r>
            <w:proofErr w:type="gramStart"/>
            <w:r w:rsidRPr="00ED12A9">
              <w:rPr>
                <w:b w:val="0"/>
                <w:color w:val="000000" w:themeColor="text1"/>
                <w:sz w:val="20"/>
                <w:szCs w:val="20"/>
              </w:rPr>
              <w:t xml:space="preserve">реализации  </w:t>
            </w:r>
            <w:r w:rsidRPr="00ED12A9">
              <w:rPr>
                <w:b w:val="0"/>
                <w:color w:val="000000" w:themeColor="text1"/>
                <w:sz w:val="20"/>
                <w:szCs w:val="20"/>
              </w:rPr>
              <w:br/>
              <w:t>подпрограммы</w:t>
            </w:r>
            <w:proofErr w:type="gramEnd"/>
          </w:p>
        </w:tc>
        <w:tc>
          <w:tcPr>
            <w:tcW w:w="335" w:type="pct"/>
            <w:vMerge w:val="restart"/>
          </w:tcPr>
          <w:p w:rsidR="00A60E1E" w:rsidRPr="00ED12A9" w:rsidRDefault="00A60E1E" w:rsidP="00755DD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Сроки исполнения мероприятия </w:t>
            </w:r>
          </w:p>
          <w:p w:rsidR="00A60E1E" w:rsidRPr="00ED12A9" w:rsidRDefault="00A60E1E" w:rsidP="00755DD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373" w:type="pct"/>
            <w:vMerge w:val="restart"/>
          </w:tcPr>
          <w:p w:rsidR="00A60E1E" w:rsidRPr="00ED12A9" w:rsidRDefault="00A60E1E" w:rsidP="00755DD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Источники</w:t>
            </w:r>
          </w:p>
          <w:p w:rsidR="00A60E1E" w:rsidRPr="00ED12A9" w:rsidRDefault="00A60E1E" w:rsidP="00755DD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финансирования</w:t>
            </w:r>
          </w:p>
        </w:tc>
        <w:tc>
          <w:tcPr>
            <w:tcW w:w="220" w:type="pct"/>
            <w:vMerge w:val="restart"/>
          </w:tcPr>
          <w:p w:rsidR="00A60E1E" w:rsidRPr="00ED12A9" w:rsidRDefault="00A60E1E" w:rsidP="00755DD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Объем финансирования мероприятия в году, предшествующему году начала реализации подпрограммы (тыс. руб.)</w:t>
            </w:r>
          </w:p>
        </w:tc>
        <w:tc>
          <w:tcPr>
            <w:tcW w:w="301" w:type="pct"/>
            <w:gridSpan w:val="2"/>
            <w:vMerge w:val="restart"/>
          </w:tcPr>
          <w:p w:rsidR="00A60E1E" w:rsidRPr="00ED12A9" w:rsidRDefault="00A60E1E" w:rsidP="00755DDC">
            <w:pPr>
              <w:pStyle w:val="1"/>
              <w:jc w:val="left"/>
              <w:rPr>
                <w:b w:val="0"/>
                <w:color w:val="000000" w:themeColor="text1"/>
                <w:sz w:val="20"/>
                <w:szCs w:val="20"/>
              </w:rPr>
            </w:pPr>
            <w:r w:rsidRPr="00ED12A9">
              <w:rPr>
                <w:b w:val="0"/>
                <w:color w:val="000000" w:themeColor="text1"/>
                <w:sz w:val="20"/>
                <w:szCs w:val="20"/>
              </w:rPr>
              <w:t xml:space="preserve">Всего </w:t>
            </w:r>
            <w:r w:rsidRPr="00ED12A9">
              <w:rPr>
                <w:b w:val="0"/>
                <w:color w:val="000000" w:themeColor="text1"/>
                <w:sz w:val="20"/>
                <w:szCs w:val="20"/>
              </w:rPr>
              <w:br/>
              <w:t>(тыс. руб.)</w:t>
            </w:r>
          </w:p>
        </w:tc>
        <w:tc>
          <w:tcPr>
            <w:tcW w:w="2213" w:type="pct"/>
            <w:gridSpan w:val="11"/>
          </w:tcPr>
          <w:p w:rsidR="00A60E1E" w:rsidRPr="00ED12A9" w:rsidRDefault="00A60E1E" w:rsidP="00AC73A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Объем финансирования по годам (тыс. руб.)</w:t>
            </w:r>
          </w:p>
        </w:tc>
        <w:tc>
          <w:tcPr>
            <w:tcW w:w="300" w:type="pct"/>
            <w:vMerge w:val="restart"/>
          </w:tcPr>
          <w:p w:rsidR="00A60E1E" w:rsidRPr="00ED12A9" w:rsidRDefault="00A60E1E" w:rsidP="00AC73A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Ответственный</w:t>
            </w:r>
            <w:r w:rsidRPr="00ED12A9">
              <w:rPr>
                <w:rFonts w:ascii="Times New Roman" w:eastAsia="Times New Roman" w:hAnsi="Times New Roman" w:cs="Times New Roman"/>
                <w:color w:val="000000" w:themeColor="text1"/>
                <w:sz w:val="20"/>
                <w:szCs w:val="20"/>
              </w:rPr>
              <w:br/>
              <w:t>за выполнение</w:t>
            </w:r>
            <w:r w:rsidRPr="00ED12A9">
              <w:rPr>
                <w:rFonts w:ascii="Times New Roman" w:eastAsia="Times New Roman" w:hAnsi="Times New Roman" w:cs="Times New Roman"/>
                <w:color w:val="000000" w:themeColor="text1"/>
                <w:sz w:val="20"/>
                <w:szCs w:val="20"/>
              </w:rPr>
              <w:br/>
            </w:r>
            <w:proofErr w:type="gramStart"/>
            <w:r w:rsidRPr="00ED12A9">
              <w:rPr>
                <w:rFonts w:ascii="Times New Roman" w:eastAsia="Times New Roman" w:hAnsi="Times New Roman" w:cs="Times New Roman"/>
                <w:color w:val="000000" w:themeColor="text1"/>
                <w:sz w:val="20"/>
                <w:szCs w:val="20"/>
              </w:rPr>
              <w:t xml:space="preserve">мероприятия  </w:t>
            </w:r>
            <w:r w:rsidRPr="00ED12A9">
              <w:rPr>
                <w:rFonts w:ascii="Times New Roman" w:eastAsia="Times New Roman" w:hAnsi="Times New Roman" w:cs="Times New Roman"/>
                <w:color w:val="000000" w:themeColor="text1"/>
                <w:sz w:val="20"/>
                <w:szCs w:val="20"/>
              </w:rPr>
              <w:br/>
              <w:t>подпрограммы</w:t>
            </w:r>
            <w:proofErr w:type="gramEnd"/>
          </w:p>
        </w:tc>
        <w:tc>
          <w:tcPr>
            <w:tcW w:w="508" w:type="pct"/>
            <w:vMerge w:val="restart"/>
          </w:tcPr>
          <w:p w:rsidR="00A60E1E" w:rsidRPr="00ED12A9" w:rsidRDefault="00A60E1E" w:rsidP="00AC73AA">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Результаты  </w:t>
            </w:r>
            <w:r w:rsidRPr="00ED12A9">
              <w:rPr>
                <w:rFonts w:ascii="Times New Roman" w:eastAsia="Times New Roman" w:hAnsi="Times New Roman" w:cs="Times New Roman"/>
                <w:color w:val="000000" w:themeColor="text1"/>
                <w:sz w:val="20"/>
                <w:szCs w:val="20"/>
              </w:rPr>
              <w:br/>
              <w:t>выполнения</w:t>
            </w:r>
            <w:proofErr w:type="gramEnd"/>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r>
      <w:tr w:rsidR="009A0734" w:rsidRPr="00ED12A9" w:rsidTr="00A60E1E">
        <w:tc>
          <w:tcPr>
            <w:tcW w:w="128" w:type="pct"/>
            <w:vMerge/>
            <w:vAlign w:val="center"/>
          </w:tcPr>
          <w:p w:rsidR="009A0734" w:rsidRPr="00ED12A9" w:rsidRDefault="009A0734" w:rsidP="00755DDC">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p>
        </w:tc>
        <w:tc>
          <w:tcPr>
            <w:tcW w:w="621" w:type="pct"/>
            <w:vMerge/>
            <w:vAlign w:val="center"/>
          </w:tcPr>
          <w:p w:rsidR="009A0734" w:rsidRPr="00ED12A9" w:rsidRDefault="009A0734" w:rsidP="00755DDC">
            <w:pPr>
              <w:widowControl w:val="0"/>
              <w:autoSpaceDE w:val="0"/>
              <w:autoSpaceDN w:val="0"/>
              <w:adjustRightInd w:val="0"/>
              <w:spacing w:after="0"/>
              <w:jc w:val="center"/>
              <w:rPr>
                <w:rFonts w:ascii="Times New Roman" w:hAnsi="Times New Roman" w:cs="Times New Roman"/>
                <w:color w:val="000000" w:themeColor="text1"/>
                <w:sz w:val="20"/>
                <w:szCs w:val="20"/>
              </w:rPr>
            </w:pPr>
          </w:p>
        </w:tc>
        <w:tc>
          <w:tcPr>
            <w:tcW w:w="335" w:type="pct"/>
            <w:vMerge/>
            <w:vAlign w:val="center"/>
          </w:tcPr>
          <w:p w:rsidR="009A0734" w:rsidRPr="00ED12A9" w:rsidRDefault="009A0734" w:rsidP="00755DDC">
            <w:pPr>
              <w:widowControl w:val="0"/>
              <w:autoSpaceDE w:val="0"/>
              <w:autoSpaceDN w:val="0"/>
              <w:adjustRightInd w:val="0"/>
              <w:spacing w:after="0"/>
              <w:jc w:val="center"/>
              <w:rPr>
                <w:rFonts w:ascii="Times New Roman" w:hAnsi="Times New Roman" w:cs="Times New Roman"/>
                <w:color w:val="000000" w:themeColor="text1"/>
                <w:sz w:val="20"/>
                <w:szCs w:val="20"/>
              </w:rPr>
            </w:pPr>
          </w:p>
        </w:tc>
        <w:tc>
          <w:tcPr>
            <w:tcW w:w="373" w:type="pct"/>
            <w:vMerge/>
          </w:tcPr>
          <w:p w:rsidR="009A0734" w:rsidRPr="00ED12A9" w:rsidRDefault="009A0734" w:rsidP="00755DDC">
            <w:pPr>
              <w:widowControl w:val="0"/>
              <w:autoSpaceDE w:val="0"/>
              <w:autoSpaceDN w:val="0"/>
              <w:adjustRightInd w:val="0"/>
              <w:spacing w:after="0"/>
              <w:jc w:val="center"/>
              <w:rPr>
                <w:rFonts w:ascii="Times New Roman" w:hAnsi="Times New Roman" w:cs="Times New Roman"/>
                <w:color w:val="000000" w:themeColor="text1"/>
                <w:sz w:val="20"/>
                <w:szCs w:val="20"/>
              </w:rPr>
            </w:pPr>
          </w:p>
        </w:tc>
        <w:tc>
          <w:tcPr>
            <w:tcW w:w="220" w:type="pct"/>
            <w:vMerge/>
            <w:vAlign w:val="center"/>
          </w:tcPr>
          <w:p w:rsidR="009A0734" w:rsidRPr="00ED12A9" w:rsidRDefault="009A0734" w:rsidP="00755DDC">
            <w:pPr>
              <w:widowControl w:val="0"/>
              <w:autoSpaceDE w:val="0"/>
              <w:autoSpaceDN w:val="0"/>
              <w:adjustRightInd w:val="0"/>
              <w:spacing w:after="0"/>
              <w:jc w:val="center"/>
              <w:rPr>
                <w:rFonts w:ascii="Times New Roman" w:hAnsi="Times New Roman" w:cs="Times New Roman"/>
                <w:color w:val="000000" w:themeColor="text1"/>
                <w:sz w:val="20"/>
                <w:szCs w:val="20"/>
              </w:rPr>
            </w:pPr>
          </w:p>
        </w:tc>
        <w:tc>
          <w:tcPr>
            <w:tcW w:w="301" w:type="pct"/>
            <w:gridSpan w:val="2"/>
            <w:vMerge/>
            <w:vAlign w:val="center"/>
          </w:tcPr>
          <w:p w:rsidR="009A0734" w:rsidRPr="00ED12A9" w:rsidRDefault="009A0734" w:rsidP="00755DDC">
            <w:pPr>
              <w:widowControl w:val="0"/>
              <w:autoSpaceDE w:val="0"/>
              <w:autoSpaceDN w:val="0"/>
              <w:adjustRightInd w:val="0"/>
              <w:spacing w:after="0"/>
              <w:jc w:val="center"/>
              <w:rPr>
                <w:rFonts w:ascii="Times New Roman" w:hAnsi="Times New Roman" w:cs="Times New Roman"/>
                <w:color w:val="000000" w:themeColor="text1"/>
                <w:sz w:val="20"/>
                <w:szCs w:val="20"/>
              </w:rPr>
            </w:pPr>
          </w:p>
        </w:tc>
        <w:tc>
          <w:tcPr>
            <w:tcW w:w="300" w:type="pct"/>
            <w:gridSpan w:val="2"/>
            <w:vAlign w:val="center"/>
          </w:tcPr>
          <w:p w:rsidR="009A0734" w:rsidRPr="00ED12A9" w:rsidRDefault="009A0734" w:rsidP="009A07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211" w:type="pct"/>
            <w:gridSpan w:val="2"/>
            <w:vAlign w:val="center"/>
          </w:tcPr>
          <w:p w:rsidR="009A0734" w:rsidRPr="00ED12A9" w:rsidRDefault="009A0734" w:rsidP="009A07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276" w:type="pct"/>
            <w:gridSpan w:val="2"/>
            <w:vAlign w:val="center"/>
          </w:tcPr>
          <w:p w:rsidR="009A0734" w:rsidRPr="00ED12A9" w:rsidRDefault="009A0734" w:rsidP="009A07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252" w:type="pct"/>
            <w:vAlign w:val="center"/>
          </w:tcPr>
          <w:p w:rsidR="009A0734" w:rsidRPr="00ED12A9" w:rsidRDefault="009A0734" w:rsidP="009A07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266" w:type="pct"/>
            <w:vAlign w:val="center"/>
          </w:tcPr>
          <w:p w:rsidR="009A0734" w:rsidRPr="00ED12A9" w:rsidRDefault="009A0734" w:rsidP="009A07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308" w:type="pct"/>
            <w:vAlign w:val="center"/>
          </w:tcPr>
          <w:p w:rsidR="009A0734" w:rsidRPr="00ED12A9" w:rsidRDefault="009A0734" w:rsidP="009A07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300" w:type="pct"/>
            <w:vAlign w:val="center"/>
          </w:tcPr>
          <w:p w:rsidR="009A0734" w:rsidRPr="00ED12A9" w:rsidRDefault="009A0734" w:rsidP="009A07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300" w:type="pct"/>
            <w:vAlign w:val="center"/>
          </w:tcPr>
          <w:p w:rsidR="009A0734" w:rsidRPr="00ED12A9" w:rsidRDefault="009A0734" w:rsidP="009A0734">
            <w:pPr>
              <w:widowControl w:val="0"/>
              <w:autoSpaceDE w:val="0"/>
              <w:autoSpaceDN w:val="0"/>
              <w:adjustRightInd w:val="0"/>
              <w:spacing w:after="0"/>
              <w:jc w:val="center"/>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0"/>
                <w:szCs w:val="20"/>
              </w:rPr>
              <w:t>2024 год</w:t>
            </w:r>
          </w:p>
        </w:tc>
        <w:tc>
          <w:tcPr>
            <w:tcW w:w="300" w:type="pct"/>
            <w:vMerge/>
            <w:vAlign w:val="center"/>
          </w:tcPr>
          <w:p w:rsidR="009A0734" w:rsidRPr="00ED12A9" w:rsidRDefault="009A0734" w:rsidP="00755DDC">
            <w:pPr>
              <w:widowControl w:val="0"/>
              <w:autoSpaceDE w:val="0"/>
              <w:autoSpaceDN w:val="0"/>
              <w:adjustRightInd w:val="0"/>
              <w:spacing w:after="0"/>
              <w:jc w:val="center"/>
              <w:rPr>
                <w:rFonts w:ascii="Times New Roman" w:hAnsi="Times New Roman" w:cs="Times New Roman"/>
                <w:color w:val="000000" w:themeColor="text1"/>
                <w:sz w:val="20"/>
                <w:szCs w:val="20"/>
              </w:rPr>
            </w:pPr>
          </w:p>
        </w:tc>
        <w:tc>
          <w:tcPr>
            <w:tcW w:w="508" w:type="pct"/>
            <w:vMerge/>
          </w:tcPr>
          <w:p w:rsidR="009A0734" w:rsidRPr="00ED12A9" w:rsidRDefault="009A0734" w:rsidP="00755DDC">
            <w:pPr>
              <w:widowControl w:val="0"/>
              <w:autoSpaceDE w:val="0"/>
              <w:autoSpaceDN w:val="0"/>
              <w:adjustRightInd w:val="0"/>
              <w:spacing w:after="0"/>
              <w:jc w:val="center"/>
              <w:rPr>
                <w:rFonts w:ascii="Times New Roman" w:hAnsi="Times New Roman" w:cs="Times New Roman"/>
                <w:color w:val="000000" w:themeColor="text1"/>
                <w:sz w:val="20"/>
                <w:szCs w:val="20"/>
              </w:rPr>
            </w:pPr>
          </w:p>
        </w:tc>
      </w:tr>
      <w:tr w:rsidR="009A0734" w:rsidRPr="00ED12A9" w:rsidTr="00A60E1E">
        <w:tc>
          <w:tcPr>
            <w:tcW w:w="128" w:type="pct"/>
            <w:vAlign w:val="center"/>
          </w:tcPr>
          <w:p w:rsidR="009A0734" w:rsidRPr="00ED12A9" w:rsidRDefault="009A0734" w:rsidP="00874EEB">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621" w:type="pct"/>
            <w:vAlign w:val="center"/>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335" w:type="pct"/>
            <w:vAlign w:val="center"/>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373" w:type="pct"/>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220" w:type="pct"/>
            <w:vAlign w:val="center"/>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p>
        </w:tc>
        <w:tc>
          <w:tcPr>
            <w:tcW w:w="301" w:type="pct"/>
            <w:gridSpan w:val="2"/>
            <w:vAlign w:val="center"/>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300" w:type="pct"/>
            <w:gridSpan w:val="2"/>
            <w:vAlign w:val="center"/>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211" w:type="pct"/>
            <w:gridSpan w:val="2"/>
            <w:vAlign w:val="center"/>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276" w:type="pct"/>
            <w:gridSpan w:val="2"/>
            <w:vAlign w:val="center"/>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w:t>
            </w:r>
          </w:p>
        </w:tc>
        <w:tc>
          <w:tcPr>
            <w:tcW w:w="252" w:type="pct"/>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266" w:type="pct"/>
          </w:tcPr>
          <w:p w:rsidR="009A0734" w:rsidRPr="00ED12A9" w:rsidRDefault="009A0734"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308" w:type="pct"/>
          </w:tcPr>
          <w:p w:rsidR="009A0734" w:rsidRPr="00ED12A9" w:rsidRDefault="00A60E1E"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300" w:type="pct"/>
          </w:tcPr>
          <w:p w:rsidR="009A0734" w:rsidRPr="00ED12A9" w:rsidRDefault="00A60E1E"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300" w:type="pct"/>
          </w:tcPr>
          <w:p w:rsidR="009A0734" w:rsidRPr="00ED12A9" w:rsidRDefault="00A60E1E" w:rsidP="00375A3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c>
          <w:tcPr>
            <w:tcW w:w="300" w:type="pct"/>
            <w:vAlign w:val="center"/>
          </w:tcPr>
          <w:p w:rsidR="009A0734" w:rsidRPr="00ED12A9" w:rsidRDefault="009A0734" w:rsidP="00A60E1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A60E1E" w:rsidRPr="00ED12A9">
              <w:rPr>
                <w:rFonts w:ascii="Times New Roman" w:hAnsi="Times New Roman" w:cs="Times New Roman"/>
                <w:color w:val="000000" w:themeColor="text1"/>
                <w:sz w:val="20"/>
                <w:szCs w:val="20"/>
              </w:rPr>
              <w:t>5</w:t>
            </w:r>
          </w:p>
        </w:tc>
        <w:tc>
          <w:tcPr>
            <w:tcW w:w="508" w:type="pct"/>
          </w:tcPr>
          <w:p w:rsidR="009A0734" w:rsidRPr="00ED12A9" w:rsidRDefault="009A0734" w:rsidP="00A60E1E">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A60E1E" w:rsidRPr="00ED12A9">
              <w:rPr>
                <w:rFonts w:ascii="Times New Roman" w:hAnsi="Times New Roman" w:cs="Times New Roman"/>
                <w:color w:val="000000" w:themeColor="text1"/>
                <w:sz w:val="20"/>
                <w:szCs w:val="20"/>
              </w:rPr>
              <w:t>6</w:t>
            </w:r>
          </w:p>
        </w:tc>
      </w:tr>
      <w:tr w:rsidR="00110B34" w:rsidRPr="00ED12A9" w:rsidTr="00A60E1E">
        <w:tc>
          <w:tcPr>
            <w:tcW w:w="128" w:type="pct"/>
            <w:vMerge w:val="restart"/>
          </w:tcPr>
          <w:p w:rsidR="00110B34" w:rsidRPr="00ED12A9" w:rsidRDefault="00110B34" w:rsidP="00110B3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621" w:type="pct"/>
            <w:vMerge w:val="restart"/>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u w:val="single"/>
              </w:rPr>
              <w:t>Основное мероприятие1</w:t>
            </w:r>
            <w:r w:rsidRPr="00ED12A9">
              <w:rPr>
                <w:rFonts w:ascii="Times New Roman" w:hAnsi="Times New Roman" w:cs="Times New Roman"/>
                <w:color w:val="000000" w:themeColor="text1"/>
                <w:sz w:val="20"/>
                <w:szCs w:val="20"/>
              </w:rPr>
              <w:t xml:space="preserve"> Оказание государственной поддержки молодым семьям в виде социальных выплат на </w:t>
            </w:r>
            <w:r w:rsidRPr="00ED12A9">
              <w:rPr>
                <w:rFonts w:ascii="Times New Roman" w:hAnsi="Times New Roman" w:cs="Times New Roman"/>
                <w:color w:val="000000" w:themeColor="text1"/>
                <w:sz w:val="20"/>
                <w:szCs w:val="20"/>
              </w:rPr>
              <w:lastRenderedPageBreak/>
              <w:t>приобретение жилого помещения или строительство индивидуального жилого дома</w:t>
            </w:r>
          </w:p>
        </w:tc>
        <w:tc>
          <w:tcPr>
            <w:tcW w:w="335" w:type="pct"/>
          </w:tcPr>
          <w:p w:rsidR="00110B34" w:rsidRPr="00ED12A9" w:rsidRDefault="00110B34" w:rsidP="00110B34">
            <w:pPr>
              <w:widowControl w:val="0"/>
              <w:autoSpaceDE w:val="0"/>
              <w:autoSpaceDN w:val="0"/>
              <w:adjustRightInd w:val="0"/>
              <w:spacing w:after="0"/>
              <w:ind w:right="-74"/>
              <w:jc w:val="both"/>
              <w:rPr>
                <w:rFonts w:ascii="Times New Roman" w:hAnsi="Times New Roman" w:cs="Times New Roman"/>
                <w:color w:val="000000" w:themeColor="text1"/>
                <w:sz w:val="20"/>
                <w:szCs w:val="20"/>
              </w:rPr>
            </w:pPr>
          </w:p>
        </w:tc>
        <w:tc>
          <w:tcPr>
            <w:tcW w:w="373" w:type="pct"/>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Итого</w:t>
            </w:r>
          </w:p>
        </w:tc>
        <w:tc>
          <w:tcPr>
            <w:tcW w:w="220" w:type="pct"/>
            <w:vAlign w:val="center"/>
          </w:tcPr>
          <w:p w:rsidR="00110B34" w:rsidRPr="00ED12A9" w:rsidRDefault="00110B34" w:rsidP="00110B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43 122,12</w:t>
            </w:r>
          </w:p>
        </w:tc>
        <w:tc>
          <w:tcPr>
            <w:tcW w:w="301" w:type="pct"/>
            <w:gridSpan w:val="2"/>
            <w:vAlign w:val="center"/>
          </w:tcPr>
          <w:p w:rsidR="00110B34" w:rsidRPr="00ED12A9" w:rsidRDefault="00C96150"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222 96</w:t>
            </w:r>
            <w:r w:rsidR="00C245AE" w:rsidRPr="00ED12A9">
              <w:rPr>
                <w:rFonts w:ascii="Times New Roman" w:hAnsi="Times New Roman" w:cs="Times New Roman"/>
                <w:color w:val="000000" w:themeColor="text1"/>
                <w:sz w:val="20"/>
                <w:szCs w:val="20"/>
              </w:rPr>
              <w:t>1,95</w:t>
            </w:r>
          </w:p>
        </w:tc>
        <w:tc>
          <w:tcPr>
            <w:tcW w:w="300"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23 114,85</w:t>
            </w:r>
          </w:p>
        </w:tc>
        <w:tc>
          <w:tcPr>
            <w:tcW w:w="211"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43 474,8</w:t>
            </w:r>
          </w:p>
        </w:tc>
        <w:tc>
          <w:tcPr>
            <w:tcW w:w="276" w:type="pct"/>
            <w:gridSpan w:val="2"/>
            <w:vAlign w:val="center"/>
          </w:tcPr>
          <w:p w:rsidR="00110B34" w:rsidRPr="00ED12A9" w:rsidRDefault="00C96150" w:rsidP="00C9615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41 972</w:t>
            </w:r>
            <w:r w:rsidR="00C245AE" w:rsidRPr="00ED12A9">
              <w:rPr>
                <w:rFonts w:ascii="Times New Roman" w:hAnsi="Times New Roman" w:cs="Times New Roman"/>
                <w:color w:val="000000" w:themeColor="text1"/>
                <w:sz w:val="20"/>
                <w:szCs w:val="20"/>
              </w:rPr>
              <w:t>,3</w:t>
            </w:r>
          </w:p>
        </w:tc>
        <w:tc>
          <w:tcPr>
            <w:tcW w:w="252"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55 500</w:t>
            </w:r>
          </w:p>
        </w:tc>
        <w:tc>
          <w:tcPr>
            <w:tcW w:w="266"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58 900</w:t>
            </w:r>
          </w:p>
        </w:tc>
        <w:tc>
          <w:tcPr>
            <w:tcW w:w="308"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vMerge w:val="restart"/>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w:t>
            </w:r>
            <w:r w:rsidRPr="00ED12A9">
              <w:rPr>
                <w:rFonts w:ascii="Times New Roman" w:hAnsi="Times New Roman" w:cs="Times New Roman"/>
                <w:color w:val="000000" w:themeColor="text1"/>
                <w:sz w:val="20"/>
                <w:szCs w:val="20"/>
              </w:rPr>
              <w:lastRenderedPageBreak/>
              <w:t>ого округа Подольск</w:t>
            </w:r>
          </w:p>
        </w:tc>
        <w:tc>
          <w:tcPr>
            <w:tcW w:w="508" w:type="pct"/>
            <w:vMerge w:val="restart"/>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Выдача свидетельств о праве на получение социальной выплаты на приобретение (строительство) </w:t>
            </w:r>
            <w:r w:rsidRPr="00ED12A9">
              <w:rPr>
                <w:rFonts w:ascii="Times New Roman" w:hAnsi="Times New Roman" w:cs="Times New Roman"/>
                <w:color w:val="000000" w:themeColor="text1"/>
                <w:sz w:val="20"/>
                <w:szCs w:val="20"/>
              </w:rPr>
              <w:lastRenderedPageBreak/>
              <w:t>жилья</w:t>
            </w:r>
          </w:p>
        </w:tc>
      </w:tr>
      <w:tr w:rsidR="00110B34" w:rsidRPr="00ED12A9" w:rsidTr="00A60E1E">
        <w:tc>
          <w:tcPr>
            <w:tcW w:w="128" w:type="pct"/>
            <w:vMerge/>
          </w:tcPr>
          <w:p w:rsidR="00110B34" w:rsidRPr="00ED12A9" w:rsidRDefault="00110B34" w:rsidP="00110B3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621"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b/>
                <w:color w:val="000000" w:themeColor="text1"/>
                <w:sz w:val="20"/>
                <w:szCs w:val="20"/>
              </w:rPr>
            </w:pPr>
          </w:p>
        </w:tc>
        <w:tc>
          <w:tcPr>
            <w:tcW w:w="335" w:type="pct"/>
            <w:vMerge w:val="restart"/>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2017-2021 годы. </w:t>
            </w:r>
          </w:p>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Выдача и реализац</w:t>
            </w:r>
            <w:r w:rsidRPr="00ED12A9">
              <w:rPr>
                <w:rFonts w:ascii="Times New Roman" w:hAnsi="Times New Roman" w:cs="Times New Roman"/>
                <w:color w:val="000000" w:themeColor="text1"/>
                <w:sz w:val="20"/>
                <w:szCs w:val="20"/>
              </w:rPr>
              <w:lastRenderedPageBreak/>
              <w:t xml:space="preserve">ия Свидетельств: 1 полугодие текущего года </w:t>
            </w:r>
          </w:p>
        </w:tc>
        <w:tc>
          <w:tcPr>
            <w:tcW w:w="373" w:type="pct"/>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Средства федерального бюджета </w:t>
            </w:r>
          </w:p>
        </w:tc>
        <w:tc>
          <w:tcPr>
            <w:tcW w:w="220" w:type="pct"/>
            <w:vAlign w:val="center"/>
          </w:tcPr>
          <w:p w:rsidR="00110B34" w:rsidRPr="00ED12A9" w:rsidRDefault="00110B34" w:rsidP="00110B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3 621,88794</w:t>
            </w:r>
          </w:p>
        </w:tc>
        <w:tc>
          <w:tcPr>
            <w:tcW w:w="301"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15 579,75</w:t>
            </w:r>
          </w:p>
        </w:tc>
        <w:tc>
          <w:tcPr>
            <w:tcW w:w="300"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1 231,55</w:t>
            </w:r>
          </w:p>
        </w:tc>
        <w:tc>
          <w:tcPr>
            <w:tcW w:w="211"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3 020,7</w:t>
            </w:r>
          </w:p>
        </w:tc>
        <w:tc>
          <w:tcPr>
            <w:tcW w:w="276"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1 727,5</w:t>
            </w:r>
          </w:p>
        </w:tc>
        <w:tc>
          <w:tcPr>
            <w:tcW w:w="252"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600</w:t>
            </w:r>
            <w:r w:rsidR="00193252" w:rsidRPr="00ED12A9">
              <w:rPr>
                <w:rFonts w:ascii="Times New Roman" w:hAnsi="Times New Roman" w:cs="Times New Roman"/>
                <w:color w:val="000000" w:themeColor="text1"/>
                <w:sz w:val="20"/>
                <w:szCs w:val="20"/>
              </w:rPr>
              <w:t>*</w:t>
            </w:r>
          </w:p>
        </w:tc>
        <w:tc>
          <w:tcPr>
            <w:tcW w:w="266"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000</w:t>
            </w:r>
            <w:r w:rsidR="00193252" w:rsidRPr="00ED12A9">
              <w:rPr>
                <w:rFonts w:ascii="Times New Roman" w:hAnsi="Times New Roman" w:cs="Times New Roman"/>
                <w:color w:val="000000" w:themeColor="text1"/>
                <w:sz w:val="20"/>
                <w:szCs w:val="20"/>
              </w:rPr>
              <w:t>*</w:t>
            </w:r>
          </w:p>
        </w:tc>
        <w:tc>
          <w:tcPr>
            <w:tcW w:w="308"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508"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r>
      <w:tr w:rsidR="00110B34" w:rsidRPr="00ED12A9" w:rsidTr="00A60E1E">
        <w:tc>
          <w:tcPr>
            <w:tcW w:w="128" w:type="pct"/>
            <w:vMerge/>
          </w:tcPr>
          <w:p w:rsidR="00110B34" w:rsidRPr="00ED12A9" w:rsidRDefault="00110B34" w:rsidP="00110B3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621"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b/>
                <w:color w:val="000000" w:themeColor="text1"/>
                <w:sz w:val="20"/>
                <w:szCs w:val="20"/>
              </w:rPr>
            </w:pPr>
          </w:p>
        </w:tc>
        <w:tc>
          <w:tcPr>
            <w:tcW w:w="335"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373" w:type="pct"/>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lastRenderedPageBreak/>
              <w:t xml:space="preserve">бюджета Московской области </w:t>
            </w:r>
          </w:p>
        </w:tc>
        <w:tc>
          <w:tcPr>
            <w:tcW w:w="220" w:type="pct"/>
            <w:vAlign w:val="center"/>
          </w:tcPr>
          <w:p w:rsidR="00110B34" w:rsidRPr="00ED12A9" w:rsidRDefault="00110B34" w:rsidP="00110B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5 </w:t>
            </w:r>
            <w:r w:rsidRPr="00ED12A9">
              <w:rPr>
                <w:rFonts w:ascii="Times New Roman" w:hAnsi="Times New Roman" w:cs="Times New Roman"/>
                <w:color w:val="000000" w:themeColor="text1"/>
                <w:sz w:val="20"/>
                <w:szCs w:val="20"/>
              </w:rPr>
              <w:lastRenderedPageBreak/>
              <w:t>680,34403</w:t>
            </w:r>
          </w:p>
        </w:tc>
        <w:tc>
          <w:tcPr>
            <w:tcW w:w="301"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34 246,2</w:t>
            </w:r>
          </w:p>
        </w:tc>
        <w:tc>
          <w:tcPr>
            <w:tcW w:w="300"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3 429,4</w:t>
            </w:r>
          </w:p>
        </w:tc>
        <w:tc>
          <w:tcPr>
            <w:tcW w:w="211"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9 173,4</w:t>
            </w:r>
          </w:p>
        </w:tc>
        <w:tc>
          <w:tcPr>
            <w:tcW w:w="276"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6 443,4</w:t>
            </w:r>
          </w:p>
        </w:tc>
        <w:tc>
          <w:tcPr>
            <w:tcW w:w="252"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400</w:t>
            </w:r>
            <w:r w:rsidR="00193252" w:rsidRPr="00ED12A9">
              <w:rPr>
                <w:rFonts w:ascii="Times New Roman" w:hAnsi="Times New Roman" w:cs="Times New Roman"/>
                <w:color w:val="000000" w:themeColor="text1"/>
                <w:sz w:val="20"/>
                <w:szCs w:val="20"/>
              </w:rPr>
              <w:t>**</w:t>
            </w:r>
          </w:p>
        </w:tc>
        <w:tc>
          <w:tcPr>
            <w:tcW w:w="266"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800</w:t>
            </w:r>
            <w:r w:rsidR="00193252" w:rsidRPr="00ED12A9">
              <w:rPr>
                <w:rFonts w:ascii="Times New Roman" w:hAnsi="Times New Roman" w:cs="Times New Roman"/>
                <w:color w:val="000000" w:themeColor="text1"/>
                <w:sz w:val="20"/>
                <w:szCs w:val="20"/>
              </w:rPr>
              <w:t>**</w:t>
            </w:r>
          </w:p>
        </w:tc>
        <w:tc>
          <w:tcPr>
            <w:tcW w:w="308"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508"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r>
      <w:tr w:rsidR="00110B34" w:rsidRPr="00ED12A9" w:rsidTr="00A60E1E">
        <w:trPr>
          <w:trHeight w:val="1238"/>
        </w:trPr>
        <w:tc>
          <w:tcPr>
            <w:tcW w:w="128" w:type="pct"/>
            <w:vMerge/>
          </w:tcPr>
          <w:p w:rsidR="00110B34" w:rsidRPr="00ED12A9" w:rsidRDefault="00110B34" w:rsidP="00110B3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621"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b/>
                <w:color w:val="000000" w:themeColor="text1"/>
                <w:sz w:val="20"/>
                <w:szCs w:val="20"/>
              </w:rPr>
            </w:pPr>
          </w:p>
        </w:tc>
        <w:tc>
          <w:tcPr>
            <w:tcW w:w="335" w:type="pct"/>
            <w:vMerge/>
          </w:tcPr>
          <w:p w:rsidR="00110B34" w:rsidRPr="00ED12A9" w:rsidRDefault="00110B34" w:rsidP="00110B34">
            <w:pPr>
              <w:widowControl w:val="0"/>
              <w:autoSpaceDE w:val="0"/>
              <w:autoSpaceDN w:val="0"/>
              <w:adjustRightInd w:val="0"/>
              <w:spacing w:after="0"/>
              <w:ind w:right="-74"/>
              <w:jc w:val="both"/>
              <w:rPr>
                <w:rFonts w:ascii="Times New Roman" w:hAnsi="Times New Roman" w:cs="Times New Roman"/>
                <w:color w:val="000000" w:themeColor="text1"/>
                <w:sz w:val="20"/>
                <w:szCs w:val="20"/>
              </w:rPr>
            </w:pPr>
          </w:p>
        </w:tc>
        <w:tc>
          <w:tcPr>
            <w:tcW w:w="373" w:type="pct"/>
          </w:tcPr>
          <w:p w:rsidR="00110B34" w:rsidRPr="00ED12A9" w:rsidRDefault="00110B34" w:rsidP="00110B34">
            <w:pPr>
              <w:widowControl w:val="0"/>
              <w:autoSpaceDE w:val="0"/>
              <w:autoSpaceDN w:val="0"/>
              <w:adjustRightInd w:val="0"/>
              <w:spacing w:after="0"/>
              <w:ind w:right="-7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Городского округа Подольск </w:t>
            </w:r>
          </w:p>
        </w:tc>
        <w:tc>
          <w:tcPr>
            <w:tcW w:w="220" w:type="pct"/>
            <w:vAlign w:val="center"/>
          </w:tcPr>
          <w:p w:rsidR="00110B34" w:rsidRPr="00ED12A9" w:rsidRDefault="00110B34" w:rsidP="00110B3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5 680,34403</w:t>
            </w:r>
          </w:p>
        </w:tc>
        <w:tc>
          <w:tcPr>
            <w:tcW w:w="301" w:type="pct"/>
            <w:gridSpan w:val="2"/>
            <w:vAlign w:val="center"/>
          </w:tcPr>
          <w:p w:rsidR="00110B34" w:rsidRPr="00ED12A9" w:rsidRDefault="00C96150"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28 31</w:t>
            </w:r>
            <w:r w:rsidR="00C245AE" w:rsidRPr="00ED12A9">
              <w:rPr>
                <w:rFonts w:ascii="Times New Roman" w:hAnsi="Times New Roman" w:cs="Times New Roman"/>
                <w:color w:val="000000" w:themeColor="text1"/>
                <w:sz w:val="20"/>
                <w:szCs w:val="20"/>
              </w:rPr>
              <w:t>4,8</w:t>
            </w:r>
          </w:p>
        </w:tc>
        <w:tc>
          <w:tcPr>
            <w:tcW w:w="300"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3 429,4</w:t>
            </w:r>
          </w:p>
        </w:tc>
        <w:tc>
          <w:tcPr>
            <w:tcW w:w="211"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3 022,4</w:t>
            </w:r>
          </w:p>
        </w:tc>
        <w:tc>
          <w:tcPr>
            <w:tcW w:w="276" w:type="pct"/>
            <w:gridSpan w:val="2"/>
            <w:vAlign w:val="center"/>
          </w:tcPr>
          <w:p w:rsidR="00110B34" w:rsidRPr="00ED12A9" w:rsidRDefault="00110B34" w:rsidP="00C245AE">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6 </w:t>
            </w:r>
            <w:r w:rsidR="00C96150" w:rsidRPr="00ED12A9">
              <w:rPr>
                <w:rFonts w:ascii="Times New Roman" w:hAnsi="Times New Roman" w:cs="Times New Roman"/>
                <w:color w:val="000000" w:themeColor="text1"/>
                <w:sz w:val="20"/>
                <w:szCs w:val="20"/>
              </w:rPr>
              <w:t>66</w:t>
            </w:r>
            <w:r w:rsidR="00C245AE" w:rsidRPr="00ED12A9">
              <w:rPr>
                <w:rFonts w:ascii="Times New Roman" w:hAnsi="Times New Roman" w:cs="Times New Roman"/>
                <w:color w:val="000000" w:themeColor="text1"/>
                <w:sz w:val="20"/>
                <w:szCs w:val="20"/>
              </w:rPr>
              <w:t>3</w:t>
            </w:r>
          </w:p>
        </w:tc>
        <w:tc>
          <w:tcPr>
            <w:tcW w:w="252"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7 400</w:t>
            </w:r>
          </w:p>
        </w:tc>
        <w:tc>
          <w:tcPr>
            <w:tcW w:w="266"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7 800</w:t>
            </w:r>
          </w:p>
        </w:tc>
        <w:tc>
          <w:tcPr>
            <w:tcW w:w="308"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508"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r>
      <w:tr w:rsidR="00110B34" w:rsidRPr="00ED12A9" w:rsidTr="00A60E1E">
        <w:trPr>
          <w:trHeight w:val="949"/>
        </w:trPr>
        <w:tc>
          <w:tcPr>
            <w:tcW w:w="128" w:type="pct"/>
            <w:vMerge/>
          </w:tcPr>
          <w:p w:rsidR="00110B34" w:rsidRPr="00ED12A9" w:rsidRDefault="00110B34" w:rsidP="00110B3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621"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b/>
                <w:color w:val="000000" w:themeColor="text1"/>
                <w:sz w:val="20"/>
                <w:szCs w:val="20"/>
              </w:rPr>
            </w:pPr>
          </w:p>
        </w:tc>
        <w:tc>
          <w:tcPr>
            <w:tcW w:w="335" w:type="pct"/>
            <w:vMerge/>
          </w:tcPr>
          <w:p w:rsidR="00110B34" w:rsidRPr="00ED12A9" w:rsidRDefault="00110B34" w:rsidP="00110B34">
            <w:pPr>
              <w:widowControl w:val="0"/>
              <w:autoSpaceDE w:val="0"/>
              <w:autoSpaceDN w:val="0"/>
              <w:adjustRightInd w:val="0"/>
              <w:spacing w:after="0"/>
              <w:ind w:right="-74"/>
              <w:jc w:val="both"/>
              <w:rPr>
                <w:rFonts w:ascii="Times New Roman" w:hAnsi="Times New Roman" w:cs="Times New Roman"/>
                <w:color w:val="000000" w:themeColor="text1"/>
                <w:sz w:val="20"/>
                <w:szCs w:val="20"/>
              </w:rPr>
            </w:pPr>
          </w:p>
        </w:tc>
        <w:tc>
          <w:tcPr>
            <w:tcW w:w="373" w:type="pct"/>
          </w:tcPr>
          <w:p w:rsidR="00110B34" w:rsidRPr="00ED12A9" w:rsidRDefault="00110B34" w:rsidP="00110B34">
            <w:pPr>
              <w:widowControl w:val="0"/>
              <w:autoSpaceDE w:val="0"/>
              <w:autoSpaceDN w:val="0"/>
              <w:adjustRightInd w:val="0"/>
              <w:spacing w:after="0"/>
              <w:ind w:right="-7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Собственные      </w:t>
            </w:r>
            <w:r w:rsidRPr="00ED12A9">
              <w:rPr>
                <w:rFonts w:ascii="Times New Roman" w:hAnsi="Times New Roman" w:cs="Times New Roman"/>
                <w:color w:val="000000" w:themeColor="text1"/>
                <w:sz w:val="20"/>
                <w:szCs w:val="20"/>
              </w:rPr>
              <w:br/>
              <w:t xml:space="preserve">и заемные        </w:t>
            </w:r>
            <w:r w:rsidRPr="00ED12A9">
              <w:rPr>
                <w:rFonts w:ascii="Times New Roman" w:hAnsi="Times New Roman" w:cs="Times New Roman"/>
                <w:color w:val="000000" w:themeColor="text1"/>
                <w:sz w:val="20"/>
                <w:szCs w:val="20"/>
              </w:rPr>
              <w:br/>
              <w:t xml:space="preserve">средства молодых </w:t>
            </w:r>
            <w:r w:rsidRPr="00ED12A9">
              <w:rPr>
                <w:rFonts w:ascii="Times New Roman" w:hAnsi="Times New Roman" w:cs="Times New Roman"/>
                <w:color w:val="000000" w:themeColor="text1"/>
                <w:sz w:val="20"/>
                <w:szCs w:val="20"/>
              </w:rPr>
              <w:br/>
              <w:t xml:space="preserve">семей </w:t>
            </w:r>
          </w:p>
        </w:tc>
        <w:tc>
          <w:tcPr>
            <w:tcW w:w="220" w:type="pct"/>
          </w:tcPr>
          <w:p w:rsidR="00110B34" w:rsidRPr="00ED12A9" w:rsidRDefault="00110B34" w:rsidP="00110B34">
            <w:pPr>
              <w:pStyle w:val="ConsPlusCell"/>
              <w:spacing w:line="276"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28 139,544</w:t>
            </w:r>
          </w:p>
        </w:tc>
        <w:tc>
          <w:tcPr>
            <w:tcW w:w="301"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144 821,2</w:t>
            </w:r>
          </w:p>
        </w:tc>
        <w:tc>
          <w:tcPr>
            <w:tcW w:w="300"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15 024,5</w:t>
            </w:r>
          </w:p>
        </w:tc>
        <w:tc>
          <w:tcPr>
            <w:tcW w:w="211"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28 258,3</w:t>
            </w:r>
          </w:p>
        </w:tc>
        <w:tc>
          <w:tcPr>
            <w:tcW w:w="276" w:type="pct"/>
            <w:gridSpan w:val="2"/>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27 138,4</w:t>
            </w:r>
          </w:p>
        </w:tc>
        <w:tc>
          <w:tcPr>
            <w:tcW w:w="252"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36 100</w:t>
            </w:r>
          </w:p>
        </w:tc>
        <w:tc>
          <w:tcPr>
            <w:tcW w:w="266" w:type="pct"/>
            <w:vAlign w:val="center"/>
          </w:tcPr>
          <w:p w:rsidR="00110B34" w:rsidRPr="00ED12A9" w:rsidRDefault="00110B34" w:rsidP="00110B34">
            <w:pPr>
              <w:pStyle w:val="ConsPlusCell"/>
              <w:jc w:val="center"/>
              <w:rPr>
                <w:rFonts w:ascii="Times New Roman" w:hAnsi="Times New Roman" w:cs="Times New Roman"/>
                <w:color w:val="000000" w:themeColor="text1"/>
                <w:sz w:val="18"/>
                <w:szCs w:val="20"/>
              </w:rPr>
            </w:pPr>
            <w:r w:rsidRPr="00ED12A9">
              <w:rPr>
                <w:rFonts w:ascii="Times New Roman" w:hAnsi="Times New Roman" w:cs="Times New Roman"/>
                <w:color w:val="000000" w:themeColor="text1"/>
                <w:sz w:val="20"/>
                <w:szCs w:val="20"/>
              </w:rPr>
              <w:t>38 300</w:t>
            </w:r>
          </w:p>
        </w:tc>
        <w:tc>
          <w:tcPr>
            <w:tcW w:w="308"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0"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0" w:type="pct"/>
            <w:vAlign w:val="center"/>
          </w:tcPr>
          <w:p w:rsidR="00110B34" w:rsidRPr="00ED12A9" w:rsidRDefault="00110B34" w:rsidP="00110B3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0"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508" w:type="pct"/>
            <w:vMerge/>
          </w:tcPr>
          <w:p w:rsidR="00110B34" w:rsidRPr="00ED12A9" w:rsidRDefault="00110B34" w:rsidP="00110B34">
            <w:pPr>
              <w:widowControl w:val="0"/>
              <w:autoSpaceDE w:val="0"/>
              <w:autoSpaceDN w:val="0"/>
              <w:adjustRightInd w:val="0"/>
              <w:spacing w:after="0"/>
              <w:jc w:val="both"/>
              <w:rPr>
                <w:rFonts w:ascii="Times New Roman" w:hAnsi="Times New Roman" w:cs="Times New Roman"/>
                <w:color w:val="000000" w:themeColor="text1"/>
                <w:sz w:val="20"/>
                <w:szCs w:val="20"/>
              </w:rPr>
            </w:pPr>
          </w:p>
        </w:tc>
      </w:tr>
      <w:tr w:rsidR="009143E3" w:rsidRPr="00ED12A9" w:rsidTr="00A60E1E">
        <w:trPr>
          <w:trHeight w:val="1813"/>
        </w:trPr>
        <w:tc>
          <w:tcPr>
            <w:tcW w:w="128" w:type="pct"/>
          </w:tcPr>
          <w:p w:rsidR="009143E3" w:rsidRPr="00ED12A9" w:rsidRDefault="009143E3" w:rsidP="00874EEB">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621"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Мероприятие 1. Консультации по вопросам признания граждан нуждающимися в жилых помещениях, прием заявлений и документов по вопросам признания </w:t>
            </w:r>
            <w:proofErr w:type="gramStart"/>
            <w:r w:rsidRPr="00ED12A9">
              <w:rPr>
                <w:rFonts w:ascii="Times New Roman" w:hAnsi="Times New Roman" w:cs="Times New Roman"/>
                <w:color w:val="000000" w:themeColor="text1"/>
                <w:sz w:val="20"/>
                <w:szCs w:val="20"/>
              </w:rPr>
              <w:t>молодой семьи</w:t>
            </w:r>
            <w:proofErr w:type="gramEnd"/>
            <w:r w:rsidRPr="00ED12A9">
              <w:rPr>
                <w:rFonts w:ascii="Times New Roman" w:hAnsi="Times New Roman" w:cs="Times New Roman"/>
                <w:color w:val="000000" w:themeColor="text1"/>
                <w:sz w:val="20"/>
                <w:szCs w:val="20"/>
              </w:rPr>
              <w:t xml:space="preserve"> нуждающейся в улучшении жилищных условий с целью участия в Подпрограмме, принятие нормативно-правового акта.</w:t>
            </w:r>
          </w:p>
        </w:tc>
        <w:tc>
          <w:tcPr>
            <w:tcW w:w="335" w:type="pct"/>
          </w:tcPr>
          <w:p w:rsidR="009143E3" w:rsidRPr="00ED12A9" w:rsidRDefault="009143E3" w:rsidP="00375A3E">
            <w:pPr>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2017-2021 годы</w:t>
            </w:r>
          </w:p>
        </w:tc>
        <w:tc>
          <w:tcPr>
            <w:tcW w:w="373"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Бюджет  Городского</w:t>
            </w:r>
            <w:proofErr w:type="gramEnd"/>
            <w:r w:rsidRPr="00ED12A9">
              <w:rPr>
                <w:rFonts w:ascii="Times New Roman" w:hAnsi="Times New Roman" w:cs="Times New Roman"/>
                <w:color w:val="000000" w:themeColor="text1"/>
                <w:sz w:val="20"/>
                <w:szCs w:val="20"/>
              </w:rPr>
              <w:t xml:space="preserve"> округа Подольск</w:t>
            </w:r>
          </w:p>
        </w:tc>
        <w:tc>
          <w:tcPr>
            <w:tcW w:w="220"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1606" w:type="pct"/>
            <w:gridSpan w:val="10"/>
          </w:tcPr>
          <w:p w:rsidR="009143E3" w:rsidRPr="00ED12A9" w:rsidRDefault="009143E3" w:rsidP="00375A3E">
            <w:pPr>
              <w:widowControl w:val="0"/>
              <w:autoSpaceDE w:val="0"/>
              <w:autoSpaceDN w:val="0"/>
              <w:adjustRightInd w:val="0"/>
              <w:spacing w:after="0"/>
              <w:ind w:left="-55" w:right="-8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пределах средств, предусмотренных на основную деятельность</w:t>
            </w:r>
          </w:p>
        </w:tc>
        <w:tc>
          <w:tcPr>
            <w:tcW w:w="308"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75A3E">
            <w:pPr>
              <w:widowControl w:val="0"/>
              <w:autoSpaceDE w:val="0"/>
              <w:autoSpaceDN w:val="0"/>
              <w:adjustRightInd w:val="0"/>
              <w:spacing w:after="0"/>
              <w:ind w:left="-55" w:right="-8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Отдел учета и распределения жилья Администрации Городского округа Подольск</w:t>
            </w:r>
          </w:p>
        </w:tc>
        <w:tc>
          <w:tcPr>
            <w:tcW w:w="508"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Информирование граждан о порядке признания нуждающимися в жилых помещениях, подготовка списков молодых семей нуждающихся в улучшении жилищных условий</w:t>
            </w:r>
          </w:p>
        </w:tc>
      </w:tr>
      <w:tr w:rsidR="009143E3" w:rsidRPr="00ED12A9" w:rsidTr="00A60E1E">
        <w:trPr>
          <w:trHeight w:val="271"/>
        </w:trPr>
        <w:tc>
          <w:tcPr>
            <w:tcW w:w="128" w:type="pct"/>
          </w:tcPr>
          <w:p w:rsidR="009143E3" w:rsidRPr="00ED12A9" w:rsidRDefault="009143E3" w:rsidP="00874EEB">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1.2.</w:t>
            </w:r>
          </w:p>
        </w:tc>
        <w:tc>
          <w:tcPr>
            <w:tcW w:w="621" w:type="pct"/>
          </w:tcPr>
          <w:p w:rsidR="009143E3" w:rsidRPr="00ED12A9" w:rsidRDefault="009143E3" w:rsidP="00375A3E">
            <w:pPr>
              <w:widowControl w:val="0"/>
              <w:autoSpaceDE w:val="0"/>
              <w:autoSpaceDN w:val="0"/>
              <w:adjustRightInd w:val="0"/>
              <w:spacing w:after="0"/>
              <w:ind w:left="50" w:right="-85"/>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2.</w:t>
            </w:r>
          </w:p>
          <w:p w:rsidR="009143E3" w:rsidRPr="00ED12A9" w:rsidRDefault="009143E3" w:rsidP="00375A3E">
            <w:pPr>
              <w:widowControl w:val="0"/>
              <w:autoSpaceDE w:val="0"/>
              <w:autoSpaceDN w:val="0"/>
              <w:adjustRightInd w:val="0"/>
              <w:spacing w:after="0"/>
              <w:ind w:left="50" w:right="-85"/>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Консультации по вопросам реализации Подпрограммы, прием заявлений и документов по вопросам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p>
        </w:tc>
        <w:tc>
          <w:tcPr>
            <w:tcW w:w="335" w:type="pct"/>
          </w:tcPr>
          <w:p w:rsidR="009143E3" w:rsidRPr="00ED12A9" w:rsidRDefault="009143E3" w:rsidP="00375A3E">
            <w:pPr>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2017-2021 годы</w:t>
            </w:r>
          </w:p>
        </w:tc>
        <w:tc>
          <w:tcPr>
            <w:tcW w:w="373"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Бюджет  Городского</w:t>
            </w:r>
            <w:proofErr w:type="gramEnd"/>
            <w:r w:rsidRPr="00ED12A9">
              <w:rPr>
                <w:rFonts w:ascii="Times New Roman" w:hAnsi="Times New Roman" w:cs="Times New Roman"/>
                <w:color w:val="000000" w:themeColor="text1"/>
                <w:sz w:val="20"/>
                <w:szCs w:val="20"/>
              </w:rPr>
              <w:t xml:space="preserve"> округа Подольск</w:t>
            </w:r>
          </w:p>
        </w:tc>
        <w:tc>
          <w:tcPr>
            <w:tcW w:w="220"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1606" w:type="pct"/>
            <w:gridSpan w:val="10"/>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пределах средств, предусмотренных на основную деятельность</w:t>
            </w:r>
          </w:p>
        </w:tc>
        <w:tc>
          <w:tcPr>
            <w:tcW w:w="308"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Городского округа Подольск</w:t>
            </w:r>
          </w:p>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508"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Информирование граждан о порядке проведения подпрограммы, подготовка списков молодых семей, желающих принять участие в подпрограмме</w:t>
            </w:r>
          </w:p>
        </w:tc>
      </w:tr>
      <w:tr w:rsidR="009143E3" w:rsidRPr="00ED12A9" w:rsidTr="00A60E1E">
        <w:trPr>
          <w:trHeight w:val="1134"/>
        </w:trPr>
        <w:tc>
          <w:tcPr>
            <w:tcW w:w="128" w:type="pct"/>
          </w:tcPr>
          <w:p w:rsidR="009143E3" w:rsidRPr="00ED12A9" w:rsidRDefault="009143E3" w:rsidP="00874EEB">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621" w:type="pct"/>
          </w:tcPr>
          <w:p w:rsidR="009143E3" w:rsidRPr="00ED12A9" w:rsidRDefault="009143E3" w:rsidP="00375A3E">
            <w:pPr>
              <w:widowControl w:val="0"/>
              <w:autoSpaceDE w:val="0"/>
              <w:autoSpaceDN w:val="0"/>
              <w:adjustRightInd w:val="0"/>
              <w:spacing w:after="0"/>
              <w:ind w:right="-85"/>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3.</w:t>
            </w:r>
          </w:p>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Рассмотрение документов в целях принятия решения о включении либо отказе во включении молодой семьи в состав участников Подпрограммы в планируемом году.</w:t>
            </w:r>
          </w:p>
        </w:tc>
        <w:tc>
          <w:tcPr>
            <w:tcW w:w="335" w:type="pct"/>
          </w:tcPr>
          <w:p w:rsidR="009143E3" w:rsidRPr="00ED12A9" w:rsidRDefault="009143E3" w:rsidP="00375A3E">
            <w:pPr>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2017-2021 годы</w:t>
            </w:r>
          </w:p>
        </w:tc>
        <w:tc>
          <w:tcPr>
            <w:tcW w:w="373"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Бюджет  Городского</w:t>
            </w:r>
            <w:proofErr w:type="gramEnd"/>
            <w:r w:rsidRPr="00ED12A9">
              <w:rPr>
                <w:rFonts w:ascii="Times New Roman" w:hAnsi="Times New Roman" w:cs="Times New Roman"/>
                <w:color w:val="000000" w:themeColor="text1"/>
                <w:sz w:val="20"/>
                <w:szCs w:val="20"/>
              </w:rPr>
              <w:t xml:space="preserve"> округа Подольск</w:t>
            </w:r>
          </w:p>
        </w:tc>
        <w:tc>
          <w:tcPr>
            <w:tcW w:w="220"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1606" w:type="pct"/>
            <w:gridSpan w:val="10"/>
          </w:tcPr>
          <w:p w:rsidR="009143E3" w:rsidRPr="00ED12A9" w:rsidRDefault="009143E3" w:rsidP="00375A3E">
            <w:pPr>
              <w:widowControl w:val="0"/>
              <w:autoSpaceDE w:val="0"/>
              <w:autoSpaceDN w:val="0"/>
              <w:adjustRightInd w:val="0"/>
              <w:spacing w:after="0"/>
              <w:ind w:left="-138" w:right="-1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пределах средств, предусмотренных на основную деятельность</w:t>
            </w:r>
          </w:p>
        </w:tc>
        <w:tc>
          <w:tcPr>
            <w:tcW w:w="308"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1D45C9">
            <w:pPr>
              <w:widowControl w:val="0"/>
              <w:autoSpaceDE w:val="0"/>
              <w:autoSpaceDN w:val="0"/>
              <w:adjustRightInd w:val="0"/>
              <w:spacing w:after="0"/>
              <w:ind w:left="63" w:right="-1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Городского округа Подоль</w:t>
            </w:r>
            <w:r w:rsidRPr="00ED12A9">
              <w:rPr>
                <w:rFonts w:ascii="Times New Roman" w:hAnsi="Times New Roman" w:cs="Times New Roman"/>
                <w:color w:val="000000" w:themeColor="text1"/>
                <w:sz w:val="20"/>
                <w:szCs w:val="20"/>
              </w:rPr>
              <w:lastRenderedPageBreak/>
              <w:t>ск</w:t>
            </w:r>
          </w:p>
        </w:tc>
        <w:tc>
          <w:tcPr>
            <w:tcW w:w="508" w:type="pct"/>
          </w:tcPr>
          <w:p w:rsidR="009143E3" w:rsidRPr="00ED12A9" w:rsidRDefault="009143E3" w:rsidP="001D45C9">
            <w:pPr>
              <w:widowControl w:val="0"/>
              <w:autoSpaceDE w:val="0"/>
              <w:autoSpaceDN w:val="0"/>
              <w:adjustRightInd w:val="0"/>
              <w:spacing w:after="0"/>
              <w:ind w:right="-92"/>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Включение молодой семьи в состав участников Подпрограммы в планируемом году</w:t>
            </w:r>
          </w:p>
        </w:tc>
      </w:tr>
      <w:tr w:rsidR="009143E3" w:rsidRPr="00ED12A9" w:rsidTr="00A60E1E">
        <w:trPr>
          <w:trHeight w:val="2668"/>
        </w:trPr>
        <w:tc>
          <w:tcPr>
            <w:tcW w:w="128" w:type="pct"/>
          </w:tcPr>
          <w:p w:rsidR="009143E3" w:rsidRPr="00ED12A9" w:rsidRDefault="009143E3" w:rsidP="00874EEB">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1.4.</w:t>
            </w:r>
          </w:p>
        </w:tc>
        <w:tc>
          <w:tcPr>
            <w:tcW w:w="621" w:type="pct"/>
          </w:tcPr>
          <w:p w:rsidR="009143E3" w:rsidRPr="00ED12A9" w:rsidRDefault="009143E3" w:rsidP="00375A3E">
            <w:pPr>
              <w:widowControl w:val="0"/>
              <w:autoSpaceDE w:val="0"/>
              <w:autoSpaceDN w:val="0"/>
              <w:adjustRightInd w:val="0"/>
              <w:spacing w:after="0"/>
              <w:ind w:right="-85"/>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4.</w:t>
            </w:r>
          </w:p>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Формирование списка молодых семей – участников Подпрограммы, изъявивших желание получить социальную выплату в планируемом году и утверждение </w:t>
            </w:r>
            <w:proofErr w:type="gramStart"/>
            <w:r w:rsidRPr="00ED12A9">
              <w:rPr>
                <w:rFonts w:ascii="Times New Roman" w:hAnsi="Times New Roman" w:cs="Times New Roman"/>
                <w:color w:val="000000" w:themeColor="text1"/>
                <w:sz w:val="20"/>
                <w:szCs w:val="20"/>
              </w:rPr>
              <w:t>его  в</w:t>
            </w:r>
            <w:proofErr w:type="gramEnd"/>
            <w:r w:rsidRPr="00ED12A9">
              <w:rPr>
                <w:rFonts w:ascii="Times New Roman" w:hAnsi="Times New Roman" w:cs="Times New Roman"/>
                <w:color w:val="000000" w:themeColor="text1"/>
                <w:sz w:val="20"/>
                <w:szCs w:val="20"/>
              </w:rPr>
              <w:t xml:space="preserve"> установленном порядке.</w:t>
            </w:r>
          </w:p>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335" w:type="pct"/>
          </w:tcPr>
          <w:p w:rsidR="009143E3" w:rsidRPr="00ED12A9" w:rsidRDefault="009143E3" w:rsidP="00375A3E">
            <w:pPr>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2017-2021 годы </w:t>
            </w:r>
          </w:p>
        </w:tc>
        <w:tc>
          <w:tcPr>
            <w:tcW w:w="373"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Бюджет  Городского</w:t>
            </w:r>
            <w:proofErr w:type="gramEnd"/>
            <w:r w:rsidRPr="00ED12A9">
              <w:rPr>
                <w:rFonts w:ascii="Times New Roman" w:hAnsi="Times New Roman" w:cs="Times New Roman"/>
                <w:color w:val="000000" w:themeColor="text1"/>
                <w:sz w:val="20"/>
                <w:szCs w:val="20"/>
              </w:rPr>
              <w:t xml:space="preserve"> округа Подольск</w:t>
            </w:r>
          </w:p>
        </w:tc>
        <w:tc>
          <w:tcPr>
            <w:tcW w:w="220" w:type="pct"/>
          </w:tcPr>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1606" w:type="pct"/>
            <w:gridSpan w:val="10"/>
          </w:tcPr>
          <w:p w:rsidR="009143E3" w:rsidRPr="00ED12A9" w:rsidRDefault="009143E3" w:rsidP="00375A3E">
            <w:pPr>
              <w:widowControl w:val="0"/>
              <w:autoSpaceDE w:val="0"/>
              <w:autoSpaceDN w:val="0"/>
              <w:adjustRightInd w:val="0"/>
              <w:spacing w:after="0"/>
              <w:ind w:left="-97" w:right="-38"/>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пределах средств, предусмотренных на основную деятельность</w:t>
            </w:r>
          </w:p>
        </w:tc>
        <w:tc>
          <w:tcPr>
            <w:tcW w:w="308"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Pr>
          <w:p w:rsidR="009143E3" w:rsidRPr="00ED12A9" w:rsidRDefault="009143E3" w:rsidP="001D45C9">
            <w:pPr>
              <w:widowControl w:val="0"/>
              <w:autoSpaceDE w:val="0"/>
              <w:autoSpaceDN w:val="0"/>
              <w:adjustRightInd w:val="0"/>
              <w:spacing w:after="0"/>
              <w:ind w:right="-38"/>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Городского округа Подольск</w:t>
            </w:r>
          </w:p>
        </w:tc>
        <w:tc>
          <w:tcPr>
            <w:tcW w:w="508" w:type="pct"/>
          </w:tcPr>
          <w:p w:rsidR="009143E3" w:rsidRPr="00ED12A9" w:rsidRDefault="009143E3" w:rsidP="00375A3E">
            <w:pPr>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Формирование списка молодых семей</w:t>
            </w:r>
          </w:p>
          <w:p w:rsidR="009143E3" w:rsidRPr="00ED12A9" w:rsidRDefault="009143E3"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r>
      <w:tr w:rsidR="00C43546" w:rsidRPr="00ED12A9" w:rsidTr="00193252">
        <w:trPr>
          <w:trHeight w:val="70"/>
        </w:trPr>
        <w:tc>
          <w:tcPr>
            <w:tcW w:w="128" w:type="pct"/>
            <w:vMerge w:val="restart"/>
          </w:tcPr>
          <w:p w:rsidR="00C43546" w:rsidRPr="00ED12A9" w:rsidRDefault="00C43546" w:rsidP="00C43546">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w:t>
            </w:r>
          </w:p>
        </w:tc>
        <w:tc>
          <w:tcPr>
            <w:tcW w:w="621" w:type="pct"/>
            <w:vMerge w:val="restart"/>
          </w:tcPr>
          <w:p w:rsidR="00C43546" w:rsidRPr="00ED12A9" w:rsidRDefault="00C43546" w:rsidP="00C43546">
            <w:pPr>
              <w:widowControl w:val="0"/>
              <w:autoSpaceDE w:val="0"/>
              <w:autoSpaceDN w:val="0"/>
              <w:adjustRightInd w:val="0"/>
              <w:spacing w:after="0"/>
              <w:ind w:right="-85"/>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5.</w:t>
            </w:r>
          </w:p>
          <w:p w:rsidR="00C43546" w:rsidRPr="00ED12A9" w:rsidRDefault="00C43546" w:rsidP="00C43546">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Организация работы по выдаче свидетельств о праве на получение жилищной субсидии на приобретение жилого помещения или строительство индивидуального жилого дома.</w:t>
            </w:r>
          </w:p>
          <w:p w:rsidR="00C43546" w:rsidRPr="00ED12A9" w:rsidRDefault="00C43546" w:rsidP="00C43546">
            <w:pPr>
              <w:widowControl w:val="0"/>
              <w:autoSpaceDE w:val="0"/>
              <w:autoSpaceDN w:val="0"/>
              <w:adjustRightInd w:val="0"/>
              <w:spacing w:after="0"/>
              <w:ind w:right="-77"/>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Предоставление жилищных субсидий молодым семьям на приобретение </w:t>
            </w:r>
            <w:r w:rsidRPr="00ED12A9">
              <w:rPr>
                <w:rFonts w:ascii="Times New Roman" w:hAnsi="Times New Roman" w:cs="Times New Roman"/>
                <w:color w:val="000000" w:themeColor="text1"/>
                <w:sz w:val="20"/>
                <w:szCs w:val="20"/>
              </w:rPr>
              <w:lastRenderedPageBreak/>
              <w:t>жилого помещения или строительство индивидуального жилого дома.</w:t>
            </w:r>
          </w:p>
        </w:tc>
        <w:tc>
          <w:tcPr>
            <w:tcW w:w="335" w:type="pct"/>
            <w:vMerge w:val="restart"/>
          </w:tcPr>
          <w:p w:rsidR="00C43546" w:rsidRPr="00ED12A9" w:rsidRDefault="00C43546" w:rsidP="00C43546">
            <w:pPr>
              <w:widowControl w:val="0"/>
              <w:autoSpaceDE w:val="0"/>
              <w:autoSpaceDN w:val="0"/>
              <w:adjustRightInd w:val="0"/>
              <w:spacing w:after="0"/>
              <w:ind w:right="-7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2017-2021</w:t>
            </w:r>
          </w:p>
          <w:p w:rsidR="00C43546" w:rsidRPr="00ED12A9" w:rsidRDefault="00C43546" w:rsidP="00C43546">
            <w:pPr>
              <w:widowControl w:val="0"/>
              <w:autoSpaceDE w:val="0"/>
              <w:autoSpaceDN w:val="0"/>
              <w:adjustRightInd w:val="0"/>
              <w:spacing w:after="0"/>
              <w:ind w:right="-7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годы</w:t>
            </w:r>
          </w:p>
        </w:tc>
        <w:tc>
          <w:tcPr>
            <w:tcW w:w="373" w:type="pct"/>
          </w:tcPr>
          <w:p w:rsidR="00C43546" w:rsidRPr="00ED12A9" w:rsidRDefault="00C43546" w:rsidP="00C43546">
            <w:pPr>
              <w:widowControl w:val="0"/>
              <w:autoSpaceDE w:val="0"/>
              <w:autoSpaceDN w:val="0"/>
              <w:adjustRightInd w:val="0"/>
              <w:spacing w:after="0"/>
              <w:ind w:right="-7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p w:rsidR="00C43546" w:rsidRPr="00ED12A9" w:rsidRDefault="00C43546" w:rsidP="00C43546">
            <w:pPr>
              <w:widowControl w:val="0"/>
              <w:autoSpaceDE w:val="0"/>
              <w:autoSpaceDN w:val="0"/>
              <w:adjustRightInd w:val="0"/>
              <w:spacing w:after="0"/>
              <w:ind w:right="-74"/>
              <w:jc w:val="both"/>
              <w:rPr>
                <w:rFonts w:ascii="Times New Roman" w:hAnsi="Times New Roman" w:cs="Times New Roman"/>
                <w:color w:val="000000" w:themeColor="text1"/>
                <w:sz w:val="20"/>
                <w:szCs w:val="20"/>
              </w:rPr>
            </w:pPr>
          </w:p>
        </w:tc>
        <w:tc>
          <w:tcPr>
            <w:tcW w:w="220" w:type="pct"/>
            <w:tcBorders>
              <w:right w:val="single" w:sz="4" w:space="0" w:color="auto"/>
            </w:tcBorders>
          </w:tcPr>
          <w:p w:rsidR="00C43546" w:rsidRPr="00ED12A9" w:rsidRDefault="00C43546" w:rsidP="00C43546">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14 982,576</w:t>
            </w:r>
          </w:p>
        </w:tc>
        <w:tc>
          <w:tcPr>
            <w:tcW w:w="248" w:type="pct"/>
            <w:tcBorders>
              <w:top w:val="single" w:sz="4" w:space="0" w:color="auto"/>
              <w:left w:val="single" w:sz="4" w:space="0" w:color="auto"/>
              <w:bottom w:val="single" w:sz="4" w:space="0" w:color="auto"/>
              <w:right w:val="single" w:sz="4" w:space="0" w:color="auto"/>
            </w:tcBorders>
            <w:vAlign w:val="center"/>
          </w:tcPr>
          <w:p w:rsidR="00C43546" w:rsidRPr="00ED12A9" w:rsidRDefault="00C96150" w:rsidP="00C9615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78</w:t>
            </w:r>
            <w:r w:rsidR="00C245AE"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140</w:t>
            </w:r>
            <w:r w:rsidR="00C245AE" w:rsidRPr="00ED12A9">
              <w:rPr>
                <w:rFonts w:ascii="Times New Roman" w:hAnsi="Times New Roman" w:cs="Times New Roman"/>
                <w:color w:val="000000" w:themeColor="text1"/>
                <w:sz w:val="20"/>
                <w:szCs w:val="20"/>
              </w:rPr>
              <w:t>,75</w:t>
            </w:r>
          </w:p>
        </w:tc>
        <w:tc>
          <w:tcPr>
            <w:tcW w:w="261" w:type="pct"/>
            <w:gridSpan w:val="2"/>
            <w:tcBorders>
              <w:top w:val="single" w:sz="4" w:space="0" w:color="auto"/>
              <w:left w:val="single" w:sz="4" w:space="0" w:color="auto"/>
              <w:bottom w:val="single" w:sz="4" w:space="0" w:color="auto"/>
              <w:right w:val="single" w:sz="4" w:space="0" w:color="auto"/>
            </w:tcBorders>
            <w:vAlign w:val="center"/>
          </w:tcPr>
          <w:p w:rsidR="00C43546" w:rsidRPr="00ED12A9" w:rsidRDefault="00EB4AB8"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8 090,35</w:t>
            </w:r>
          </w:p>
        </w:tc>
        <w:tc>
          <w:tcPr>
            <w:tcW w:w="225" w:type="pct"/>
            <w:gridSpan w:val="2"/>
            <w:tcBorders>
              <w:top w:val="single" w:sz="4" w:space="0" w:color="auto"/>
              <w:left w:val="single" w:sz="4" w:space="0" w:color="auto"/>
              <w:bottom w:val="single" w:sz="4" w:space="0" w:color="auto"/>
              <w:right w:val="single" w:sz="4" w:space="0" w:color="auto"/>
            </w:tcBorders>
            <w:vAlign w:val="center"/>
          </w:tcPr>
          <w:p w:rsidR="00C43546" w:rsidRPr="00ED12A9" w:rsidRDefault="00EB4AB8"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15 216,5</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C43546" w:rsidRPr="00ED12A9" w:rsidRDefault="00EB4AB8"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r w:rsidR="00C96150" w:rsidRPr="00ED12A9">
              <w:rPr>
                <w:rFonts w:ascii="Times New Roman" w:hAnsi="Times New Roman" w:cs="Times New Roman"/>
                <w:color w:val="000000" w:themeColor="text1"/>
                <w:sz w:val="20"/>
                <w:szCs w:val="20"/>
              </w:rPr>
              <w:t> 83</w:t>
            </w:r>
            <w:r w:rsidR="00C245AE" w:rsidRPr="00ED12A9">
              <w:rPr>
                <w:rFonts w:ascii="Times New Roman" w:hAnsi="Times New Roman" w:cs="Times New Roman"/>
                <w:color w:val="000000" w:themeColor="text1"/>
                <w:sz w:val="20"/>
                <w:szCs w:val="20"/>
              </w:rPr>
              <w:t>3,9</w:t>
            </w:r>
          </w:p>
        </w:tc>
        <w:tc>
          <w:tcPr>
            <w:tcW w:w="312" w:type="pct"/>
            <w:gridSpan w:val="2"/>
            <w:tcBorders>
              <w:left w:val="single" w:sz="4" w:space="0" w:color="auto"/>
              <w:right w:val="single" w:sz="4" w:space="0" w:color="auto"/>
            </w:tcBorders>
            <w:vAlign w:val="center"/>
          </w:tcPr>
          <w:p w:rsidR="00C43546" w:rsidRPr="00ED12A9" w:rsidRDefault="00B876A3"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19 400</w:t>
            </w:r>
          </w:p>
        </w:tc>
        <w:tc>
          <w:tcPr>
            <w:tcW w:w="266" w:type="pct"/>
            <w:tcBorders>
              <w:left w:val="single" w:sz="4" w:space="0" w:color="auto"/>
              <w:right w:val="single" w:sz="4" w:space="0" w:color="auto"/>
            </w:tcBorders>
            <w:vAlign w:val="center"/>
          </w:tcPr>
          <w:p w:rsidR="00C43546" w:rsidRPr="00ED12A9" w:rsidRDefault="00B876A3"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20 600</w:t>
            </w:r>
          </w:p>
        </w:tc>
        <w:tc>
          <w:tcPr>
            <w:tcW w:w="308" w:type="pct"/>
            <w:tcBorders>
              <w:left w:val="single" w:sz="4" w:space="0" w:color="auto"/>
              <w:right w:val="single" w:sz="4" w:space="0" w:color="auto"/>
            </w:tcBorders>
          </w:tcPr>
          <w:p w:rsidR="00C43546" w:rsidRPr="00ED12A9" w:rsidRDefault="00C43546"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Borders>
              <w:left w:val="single" w:sz="4" w:space="0" w:color="auto"/>
            </w:tcBorders>
          </w:tcPr>
          <w:p w:rsidR="00C43546" w:rsidRPr="00ED12A9" w:rsidRDefault="00C43546"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Borders>
              <w:left w:val="single" w:sz="4" w:space="0" w:color="auto"/>
            </w:tcBorders>
          </w:tcPr>
          <w:p w:rsidR="00C43546" w:rsidRPr="00ED12A9" w:rsidRDefault="00C43546"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vMerge w:val="restart"/>
            <w:tcBorders>
              <w:left w:val="single" w:sz="4" w:space="0" w:color="auto"/>
            </w:tcBorders>
          </w:tcPr>
          <w:p w:rsidR="00C43546" w:rsidRPr="00ED12A9" w:rsidRDefault="00C43546" w:rsidP="00C43546">
            <w:pPr>
              <w:widowControl w:val="0"/>
              <w:autoSpaceDE w:val="0"/>
              <w:autoSpaceDN w:val="0"/>
              <w:adjustRightInd w:val="0"/>
              <w:spacing w:after="0"/>
              <w:ind w:right="-38" w:hanging="97"/>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Городского округа Подольск</w:t>
            </w:r>
          </w:p>
        </w:tc>
        <w:tc>
          <w:tcPr>
            <w:tcW w:w="508" w:type="pct"/>
            <w:vMerge w:val="restart"/>
          </w:tcPr>
          <w:p w:rsidR="00C43546" w:rsidRPr="00ED12A9" w:rsidRDefault="00C43546" w:rsidP="00C43546">
            <w:pPr>
              <w:widowControl w:val="0"/>
              <w:autoSpaceDE w:val="0"/>
              <w:autoSpaceDN w:val="0"/>
              <w:adjustRightInd w:val="0"/>
              <w:spacing w:after="0"/>
              <w:ind w:left="-60" w:right="-92"/>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Соглашение с Министерством жилищной </w:t>
            </w:r>
            <w:proofErr w:type="gramStart"/>
            <w:r w:rsidRPr="00ED12A9">
              <w:rPr>
                <w:rFonts w:ascii="Times New Roman" w:hAnsi="Times New Roman" w:cs="Times New Roman"/>
                <w:color w:val="000000" w:themeColor="text1"/>
                <w:sz w:val="20"/>
                <w:szCs w:val="20"/>
              </w:rPr>
              <w:t>политики  Московской</w:t>
            </w:r>
            <w:proofErr w:type="gramEnd"/>
            <w:r w:rsidRPr="00ED12A9">
              <w:rPr>
                <w:rFonts w:ascii="Times New Roman" w:hAnsi="Times New Roman" w:cs="Times New Roman"/>
                <w:color w:val="000000" w:themeColor="text1"/>
                <w:sz w:val="20"/>
                <w:szCs w:val="20"/>
              </w:rPr>
              <w:t xml:space="preserve"> области.</w:t>
            </w:r>
          </w:p>
          <w:p w:rsidR="00C43546" w:rsidRPr="00ED12A9" w:rsidRDefault="00C43546" w:rsidP="00C43546">
            <w:pPr>
              <w:widowControl w:val="0"/>
              <w:autoSpaceDE w:val="0"/>
              <w:autoSpaceDN w:val="0"/>
              <w:adjustRightInd w:val="0"/>
              <w:spacing w:after="0"/>
              <w:ind w:left="-60" w:right="-92"/>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Выдача свидетельств о праве на получение социальной выплаты на приобретение (строительство) жилья</w:t>
            </w:r>
          </w:p>
        </w:tc>
      </w:tr>
      <w:tr w:rsidR="008B7FB4" w:rsidRPr="00ED12A9" w:rsidTr="00193252">
        <w:trPr>
          <w:trHeight w:val="320"/>
        </w:trPr>
        <w:tc>
          <w:tcPr>
            <w:tcW w:w="128" w:type="pct"/>
            <w:vMerge/>
          </w:tcPr>
          <w:p w:rsidR="008B7FB4" w:rsidRPr="00ED12A9" w:rsidRDefault="008B7FB4" w:rsidP="008B7FB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621" w:type="pct"/>
            <w:vMerge/>
          </w:tcPr>
          <w:p w:rsidR="008B7FB4" w:rsidRPr="00ED12A9" w:rsidRDefault="008B7FB4" w:rsidP="008B7FB4">
            <w:pPr>
              <w:widowControl w:val="0"/>
              <w:autoSpaceDE w:val="0"/>
              <w:autoSpaceDN w:val="0"/>
              <w:adjustRightInd w:val="0"/>
              <w:spacing w:after="0"/>
              <w:ind w:right="-77"/>
              <w:jc w:val="both"/>
              <w:rPr>
                <w:rFonts w:ascii="Times New Roman" w:hAnsi="Times New Roman" w:cs="Times New Roman"/>
                <w:color w:val="000000" w:themeColor="text1"/>
                <w:sz w:val="20"/>
                <w:szCs w:val="20"/>
              </w:rPr>
            </w:pPr>
          </w:p>
        </w:tc>
        <w:tc>
          <w:tcPr>
            <w:tcW w:w="335" w:type="pct"/>
            <w:vMerge/>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373" w:type="pct"/>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 *</w:t>
            </w:r>
          </w:p>
        </w:tc>
        <w:tc>
          <w:tcPr>
            <w:tcW w:w="220" w:type="pct"/>
            <w:tcBorders>
              <w:right w:val="single" w:sz="4" w:space="0" w:color="auto"/>
            </w:tcBorders>
          </w:tcPr>
          <w:p w:rsidR="008B7FB4" w:rsidRPr="00ED12A9" w:rsidRDefault="008B7FB4" w:rsidP="008B7FB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3 621,88794</w:t>
            </w:r>
          </w:p>
        </w:tc>
        <w:tc>
          <w:tcPr>
            <w:tcW w:w="248" w:type="pct"/>
            <w:tcBorders>
              <w:top w:val="single" w:sz="4" w:space="0" w:color="auto"/>
              <w:left w:val="single" w:sz="4" w:space="0" w:color="auto"/>
              <w:bottom w:val="single" w:sz="4" w:space="0" w:color="auto"/>
              <w:right w:val="single" w:sz="4" w:space="0" w:color="auto"/>
            </w:tcBorders>
            <w:vAlign w:val="center"/>
          </w:tcPr>
          <w:p w:rsidR="008B7FB4" w:rsidRPr="00ED12A9" w:rsidRDefault="00B876A3"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15 579,75</w:t>
            </w:r>
          </w:p>
        </w:tc>
        <w:tc>
          <w:tcPr>
            <w:tcW w:w="261"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1 231,55</w:t>
            </w:r>
          </w:p>
        </w:tc>
        <w:tc>
          <w:tcPr>
            <w:tcW w:w="225"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3 020,7</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1 727,5</w:t>
            </w:r>
          </w:p>
        </w:tc>
        <w:tc>
          <w:tcPr>
            <w:tcW w:w="312" w:type="pct"/>
            <w:gridSpan w:val="2"/>
            <w:tcBorders>
              <w:left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600</w:t>
            </w:r>
            <w:r w:rsidR="00193252" w:rsidRPr="00ED12A9">
              <w:rPr>
                <w:rFonts w:ascii="Times New Roman" w:hAnsi="Times New Roman" w:cs="Times New Roman"/>
                <w:color w:val="000000" w:themeColor="text1"/>
                <w:sz w:val="20"/>
                <w:szCs w:val="20"/>
              </w:rPr>
              <w:t>*</w:t>
            </w:r>
          </w:p>
        </w:tc>
        <w:tc>
          <w:tcPr>
            <w:tcW w:w="266" w:type="pct"/>
            <w:tcBorders>
              <w:left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000</w:t>
            </w:r>
            <w:r w:rsidR="00193252" w:rsidRPr="00ED12A9">
              <w:rPr>
                <w:rFonts w:ascii="Times New Roman" w:hAnsi="Times New Roman" w:cs="Times New Roman"/>
                <w:color w:val="000000" w:themeColor="text1"/>
                <w:sz w:val="20"/>
                <w:szCs w:val="20"/>
              </w:rPr>
              <w:t>*</w:t>
            </w:r>
          </w:p>
        </w:tc>
        <w:tc>
          <w:tcPr>
            <w:tcW w:w="308" w:type="pct"/>
            <w:tcBorders>
              <w:left w:val="single" w:sz="4" w:space="0" w:color="auto"/>
              <w:righ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Borders>
              <w:lef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Borders>
              <w:lef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vMerge/>
            <w:tcBorders>
              <w:left w:val="single" w:sz="4" w:space="0" w:color="auto"/>
            </w:tcBorders>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508" w:type="pct"/>
            <w:vMerge/>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r>
      <w:tr w:rsidR="008B7FB4" w:rsidRPr="00ED12A9" w:rsidTr="00193252">
        <w:trPr>
          <w:trHeight w:val="320"/>
        </w:trPr>
        <w:tc>
          <w:tcPr>
            <w:tcW w:w="128" w:type="pct"/>
            <w:vMerge/>
          </w:tcPr>
          <w:p w:rsidR="008B7FB4" w:rsidRPr="00ED12A9" w:rsidRDefault="008B7FB4" w:rsidP="008B7FB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621" w:type="pct"/>
            <w:vMerge/>
          </w:tcPr>
          <w:p w:rsidR="008B7FB4" w:rsidRPr="00ED12A9" w:rsidRDefault="008B7FB4" w:rsidP="008B7FB4">
            <w:pPr>
              <w:widowControl w:val="0"/>
              <w:autoSpaceDE w:val="0"/>
              <w:autoSpaceDN w:val="0"/>
              <w:adjustRightInd w:val="0"/>
              <w:spacing w:after="0"/>
              <w:ind w:right="-77"/>
              <w:jc w:val="both"/>
              <w:rPr>
                <w:rFonts w:ascii="Times New Roman" w:hAnsi="Times New Roman" w:cs="Times New Roman"/>
                <w:color w:val="000000" w:themeColor="text1"/>
                <w:sz w:val="20"/>
                <w:szCs w:val="20"/>
              </w:rPr>
            </w:pPr>
          </w:p>
        </w:tc>
        <w:tc>
          <w:tcPr>
            <w:tcW w:w="335" w:type="pct"/>
            <w:vMerge/>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373" w:type="pct"/>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 **</w:t>
            </w:r>
          </w:p>
        </w:tc>
        <w:tc>
          <w:tcPr>
            <w:tcW w:w="220" w:type="pct"/>
            <w:tcBorders>
              <w:right w:val="single" w:sz="4" w:space="0" w:color="auto"/>
            </w:tcBorders>
          </w:tcPr>
          <w:p w:rsidR="008B7FB4" w:rsidRPr="00ED12A9" w:rsidRDefault="008B7FB4" w:rsidP="008B7FB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5 680,34403</w:t>
            </w:r>
          </w:p>
        </w:tc>
        <w:tc>
          <w:tcPr>
            <w:tcW w:w="248" w:type="pct"/>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r w:rsidR="00B876A3" w:rsidRPr="00ED12A9">
              <w:rPr>
                <w:rFonts w:ascii="Times New Roman" w:hAnsi="Times New Roman" w:cs="Times New Roman"/>
                <w:color w:val="000000" w:themeColor="text1"/>
                <w:sz w:val="20"/>
                <w:szCs w:val="20"/>
              </w:rPr>
              <w:t>4 246,2</w:t>
            </w:r>
          </w:p>
        </w:tc>
        <w:tc>
          <w:tcPr>
            <w:tcW w:w="261"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3 429,4</w:t>
            </w:r>
          </w:p>
        </w:tc>
        <w:tc>
          <w:tcPr>
            <w:tcW w:w="225"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9 173,4</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6 443,4</w:t>
            </w:r>
          </w:p>
        </w:tc>
        <w:tc>
          <w:tcPr>
            <w:tcW w:w="312" w:type="pct"/>
            <w:gridSpan w:val="2"/>
            <w:tcBorders>
              <w:left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400</w:t>
            </w:r>
            <w:r w:rsidR="00193252" w:rsidRPr="00ED12A9">
              <w:rPr>
                <w:rFonts w:ascii="Times New Roman" w:hAnsi="Times New Roman" w:cs="Times New Roman"/>
                <w:color w:val="000000" w:themeColor="text1"/>
                <w:sz w:val="20"/>
                <w:szCs w:val="20"/>
              </w:rPr>
              <w:t>**</w:t>
            </w:r>
          </w:p>
        </w:tc>
        <w:tc>
          <w:tcPr>
            <w:tcW w:w="266" w:type="pct"/>
            <w:tcBorders>
              <w:left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r w:rsidR="00193252" w:rsidRPr="00ED12A9">
              <w:rPr>
                <w:rFonts w:ascii="Times New Roman" w:hAnsi="Times New Roman" w:cs="Times New Roman"/>
                <w:color w:val="000000" w:themeColor="text1"/>
                <w:sz w:val="20"/>
                <w:szCs w:val="20"/>
              </w:rPr>
              <w:t> </w:t>
            </w:r>
            <w:r w:rsidRPr="00ED12A9">
              <w:rPr>
                <w:rFonts w:ascii="Times New Roman" w:hAnsi="Times New Roman" w:cs="Times New Roman"/>
                <w:color w:val="000000" w:themeColor="text1"/>
                <w:sz w:val="20"/>
                <w:szCs w:val="20"/>
              </w:rPr>
              <w:t>800</w:t>
            </w:r>
            <w:r w:rsidR="00193252" w:rsidRPr="00ED12A9">
              <w:rPr>
                <w:rFonts w:ascii="Times New Roman" w:hAnsi="Times New Roman" w:cs="Times New Roman"/>
                <w:color w:val="000000" w:themeColor="text1"/>
                <w:sz w:val="20"/>
                <w:szCs w:val="20"/>
              </w:rPr>
              <w:t>**</w:t>
            </w:r>
          </w:p>
        </w:tc>
        <w:tc>
          <w:tcPr>
            <w:tcW w:w="308" w:type="pct"/>
            <w:tcBorders>
              <w:left w:val="single" w:sz="4" w:space="0" w:color="auto"/>
              <w:righ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Borders>
              <w:lef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Borders>
              <w:lef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vMerge/>
            <w:tcBorders>
              <w:left w:val="single" w:sz="4" w:space="0" w:color="auto"/>
            </w:tcBorders>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508" w:type="pct"/>
            <w:vMerge/>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r>
      <w:tr w:rsidR="008B7FB4" w:rsidRPr="00ED12A9" w:rsidTr="00193252">
        <w:trPr>
          <w:trHeight w:val="800"/>
        </w:trPr>
        <w:tc>
          <w:tcPr>
            <w:tcW w:w="128" w:type="pct"/>
            <w:vMerge/>
          </w:tcPr>
          <w:p w:rsidR="008B7FB4" w:rsidRPr="00ED12A9" w:rsidRDefault="008B7FB4" w:rsidP="008B7FB4">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p>
        </w:tc>
        <w:tc>
          <w:tcPr>
            <w:tcW w:w="621" w:type="pct"/>
            <w:vMerge/>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335" w:type="pct"/>
            <w:vMerge/>
          </w:tcPr>
          <w:p w:rsidR="008B7FB4" w:rsidRPr="00ED12A9" w:rsidRDefault="008B7FB4" w:rsidP="008B7FB4">
            <w:pPr>
              <w:widowControl w:val="0"/>
              <w:autoSpaceDE w:val="0"/>
              <w:autoSpaceDN w:val="0"/>
              <w:adjustRightInd w:val="0"/>
              <w:spacing w:after="0"/>
              <w:ind w:right="-74"/>
              <w:jc w:val="both"/>
              <w:rPr>
                <w:rFonts w:ascii="Times New Roman" w:hAnsi="Times New Roman" w:cs="Times New Roman"/>
                <w:color w:val="000000" w:themeColor="text1"/>
                <w:sz w:val="20"/>
                <w:szCs w:val="20"/>
              </w:rPr>
            </w:pPr>
          </w:p>
        </w:tc>
        <w:tc>
          <w:tcPr>
            <w:tcW w:w="373" w:type="pct"/>
          </w:tcPr>
          <w:p w:rsidR="008B7FB4" w:rsidRPr="00ED12A9" w:rsidRDefault="008B7FB4" w:rsidP="008B7FB4">
            <w:pPr>
              <w:widowControl w:val="0"/>
              <w:autoSpaceDE w:val="0"/>
              <w:autoSpaceDN w:val="0"/>
              <w:adjustRightInd w:val="0"/>
              <w:spacing w:after="0"/>
              <w:ind w:right="-7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r w:rsidRPr="00ED12A9">
              <w:rPr>
                <w:rFonts w:ascii="Times New Roman" w:hAnsi="Times New Roman" w:cs="Times New Roman"/>
                <w:color w:val="000000" w:themeColor="text1"/>
                <w:sz w:val="20"/>
                <w:szCs w:val="20"/>
              </w:rPr>
              <w:lastRenderedPageBreak/>
              <w:t>***</w:t>
            </w:r>
          </w:p>
        </w:tc>
        <w:tc>
          <w:tcPr>
            <w:tcW w:w="220" w:type="pct"/>
            <w:tcBorders>
              <w:bottom w:val="single" w:sz="8" w:space="0" w:color="000000"/>
              <w:right w:val="single" w:sz="4" w:space="0" w:color="auto"/>
            </w:tcBorders>
          </w:tcPr>
          <w:p w:rsidR="008B7FB4" w:rsidRPr="00ED12A9" w:rsidRDefault="008B7FB4" w:rsidP="008B7FB4">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5 680,34403</w:t>
            </w:r>
          </w:p>
        </w:tc>
        <w:tc>
          <w:tcPr>
            <w:tcW w:w="248" w:type="pct"/>
            <w:tcBorders>
              <w:top w:val="single" w:sz="4" w:space="0" w:color="auto"/>
              <w:left w:val="single" w:sz="4" w:space="0" w:color="auto"/>
              <w:bottom w:val="single" w:sz="4" w:space="0" w:color="auto"/>
              <w:right w:val="single" w:sz="4" w:space="0" w:color="auto"/>
            </w:tcBorders>
            <w:vAlign w:val="center"/>
          </w:tcPr>
          <w:p w:rsidR="008B7FB4" w:rsidRPr="00ED12A9" w:rsidRDefault="00B876A3" w:rsidP="00C9615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w:t>
            </w:r>
            <w:r w:rsidR="00C245AE" w:rsidRPr="00ED12A9">
              <w:rPr>
                <w:rFonts w:ascii="Times New Roman" w:hAnsi="Times New Roman" w:cs="Times New Roman"/>
                <w:color w:val="000000" w:themeColor="text1"/>
                <w:sz w:val="20"/>
                <w:szCs w:val="20"/>
              </w:rPr>
              <w:t> </w:t>
            </w:r>
            <w:r w:rsidR="00C96150" w:rsidRPr="00ED12A9">
              <w:rPr>
                <w:rFonts w:ascii="Times New Roman" w:hAnsi="Times New Roman" w:cs="Times New Roman"/>
                <w:color w:val="000000" w:themeColor="text1"/>
                <w:sz w:val="20"/>
                <w:szCs w:val="20"/>
              </w:rPr>
              <w:t>31</w:t>
            </w:r>
            <w:r w:rsidR="00C245AE" w:rsidRPr="00ED12A9">
              <w:rPr>
                <w:rFonts w:ascii="Times New Roman" w:hAnsi="Times New Roman" w:cs="Times New Roman"/>
                <w:color w:val="000000" w:themeColor="text1"/>
                <w:sz w:val="20"/>
                <w:szCs w:val="20"/>
              </w:rPr>
              <w:t>4,8</w:t>
            </w:r>
          </w:p>
        </w:tc>
        <w:tc>
          <w:tcPr>
            <w:tcW w:w="261"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3 429,4</w:t>
            </w:r>
          </w:p>
        </w:tc>
        <w:tc>
          <w:tcPr>
            <w:tcW w:w="225"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3 022,4</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C9615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6 </w:t>
            </w:r>
            <w:r w:rsidR="00C96150" w:rsidRPr="00ED12A9">
              <w:rPr>
                <w:rFonts w:ascii="Times New Roman" w:hAnsi="Times New Roman" w:cs="Times New Roman"/>
                <w:color w:val="000000" w:themeColor="text1"/>
                <w:sz w:val="20"/>
                <w:szCs w:val="20"/>
              </w:rPr>
              <w:t>66</w:t>
            </w:r>
            <w:r w:rsidR="00C245AE" w:rsidRPr="00ED12A9">
              <w:rPr>
                <w:rFonts w:ascii="Times New Roman" w:hAnsi="Times New Roman" w:cs="Times New Roman"/>
                <w:color w:val="000000" w:themeColor="text1"/>
                <w:sz w:val="20"/>
                <w:szCs w:val="20"/>
              </w:rPr>
              <w:t>3</w:t>
            </w:r>
          </w:p>
        </w:tc>
        <w:tc>
          <w:tcPr>
            <w:tcW w:w="312" w:type="pct"/>
            <w:gridSpan w:val="2"/>
            <w:tcBorders>
              <w:left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7 400</w:t>
            </w:r>
          </w:p>
        </w:tc>
        <w:tc>
          <w:tcPr>
            <w:tcW w:w="266" w:type="pct"/>
            <w:tcBorders>
              <w:left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7 800</w:t>
            </w:r>
          </w:p>
        </w:tc>
        <w:tc>
          <w:tcPr>
            <w:tcW w:w="308" w:type="pct"/>
            <w:tcBorders>
              <w:left w:val="single" w:sz="4" w:space="0" w:color="auto"/>
              <w:righ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Borders>
              <w:lef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tcBorders>
              <w:left w:val="single" w:sz="4" w:space="0" w:color="auto"/>
            </w:tcBorders>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00" w:type="pct"/>
            <w:vMerge/>
            <w:tcBorders>
              <w:left w:val="single" w:sz="4" w:space="0" w:color="auto"/>
            </w:tcBorders>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508" w:type="pct"/>
            <w:vMerge/>
          </w:tcPr>
          <w:p w:rsidR="008B7FB4" w:rsidRPr="00ED12A9" w:rsidRDefault="008B7FB4" w:rsidP="008B7FB4">
            <w:pPr>
              <w:widowControl w:val="0"/>
              <w:autoSpaceDE w:val="0"/>
              <w:autoSpaceDN w:val="0"/>
              <w:adjustRightInd w:val="0"/>
              <w:spacing w:after="0"/>
              <w:jc w:val="both"/>
              <w:rPr>
                <w:rFonts w:ascii="Times New Roman" w:hAnsi="Times New Roman" w:cs="Times New Roman"/>
                <w:color w:val="000000" w:themeColor="text1"/>
                <w:sz w:val="20"/>
                <w:szCs w:val="20"/>
              </w:rPr>
            </w:pPr>
          </w:p>
        </w:tc>
      </w:tr>
      <w:tr w:rsidR="008B7FB4" w:rsidRPr="00ED12A9" w:rsidTr="00193252">
        <w:trPr>
          <w:trHeight w:val="1259"/>
        </w:trPr>
        <w:tc>
          <w:tcPr>
            <w:tcW w:w="128" w:type="pct"/>
          </w:tcPr>
          <w:p w:rsidR="008B7FB4" w:rsidRPr="00ED12A9" w:rsidRDefault="008B7FB4" w:rsidP="00C43546">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1.6.</w:t>
            </w:r>
          </w:p>
        </w:tc>
        <w:tc>
          <w:tcPr>
            <w:tcW w:w="621" w:type="pct"/>
          </w:tcPr>
          <w:p w:rsidR="008B7FB4" w:rsidRPr="00ED12A9" w:rsidRDefault="008B7FB4" w:rsidP="00C43546">
            <w:pPr>
              <w:widowControl w:val="0"/>
              <w:autoSpaceDE w:val="0"/>
              <w:autoSpaceDN w:val="0"/>
              <w:adjustRightInd w:val="0"/>
              <w:spacing w:after="0"/>
              <w:ind w:right="-85"/>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6.</w:t>
            </w:r>
          </w:p>
          <w:p w:rsidR="008B7FB4" w:rsidRPr="00ED12A9" w:rsidRDefault="008B7FB4" w:rsidP="00C43546">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Предоставление молодым семьям - участникам подпрограммы социальных выплат на приобретение жилья или строительство жилого дома.                                                                  Привлечение собственных и заемных средств молодых семей для приобретения жилого помещения или строительства индивидуального жилого дома</w:t>
            </w:r>
          </w:p>
        </w:tc>
        <w:tc>
          <w:tcPr>
            <w:tcW w:w="335" w:type="pct"/>
          </w:tcPr>
          <w:p w:rsidR="008B7FB4" w:rsidRPr="00ED12A9" w:rsidRDefault="008B7FB4" w:rsidP="00C43546">
            <w:pPr>
              <w:widowControl w:val="0"/>
              <w:autoSpaceDE w:val="0"/>
              <w:autoSpaceDN w:val="0"/>
              <w:adjustRightInd w:val="0"/>
              <w:spacing w:after="0"/>
              <w:ind w:right="-7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2017-2021 годы</w:t>
            </w:r>
          </w:p>
        </w:tc>
        <w:tc>
          <w:tcPr>
            <w:tcW w:w="373" w:type="pct"/>
            <w:tcBorders>
              <w:right w:val="single" w:sz="8" w:space="0" w:color="000000"/>
            </w:tcBorders>
          </w:tcPr>
          <w:p w:rsidR="008B7FB4" w:rsidRPr="00ED12A9" w:rsidRDefault="008B7FB4" w:rsidP="00C43546">
            <w:pPr>
              <w:widowControl w:val="0"/>
              <w:autoSpaceDE w:val="0"/>
              <w:autoSpaceDN w:val="0"/>
              <w:adjustRightInd w:val="0"/>
              <w:spacing w:after="0"/>
              <w:ind w:right="-74"/>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Собственные </w:t>
            </w:r>
            <w:r w:rsidRPr="00ED12A9">
              <w:rPr>
                <w:rFonts w:ascii="Times New Roman" w:hAnsi="Times New Roman" w:cs="Times New Roman"/>
                <w:color w:val="000000" w:themeColor="text1"/>
                <w:sz w:val="20"/>
                <w:szCs w:val="20"/>
              </w:rPr>
              <w:br/>
              <w:t xml:space="preserve">и заемные        </w:t>
            </w:r>
            <w:r w:rsidRPr="00ED12A9">
              <w:rPr>
                <w:rFonts w:ascii="Times New Roman" w:hAnsi="Times New Roman" w:cs="Times New Roman"/>
                <w:color w:val="000000" w:themeColor="text1"/>
                <w:sz w:val="20"/>
                <w:szCs w:val="20"/>
              </w:rPr>
              <w:br/>
              <w:t xml:space="preserve">средства молодых </w:t>
            </w:r>
            <w:r w:rsidRPr="00ED12A9">
              <w:rPr>
                <w:rFonts w:ascii="Times New Roman" w:hAnsi="Times New Roman" w:cs="Times New Roman"/>
                <w:color w:val="000000" w:themeColor="text1"/>
                <w:sz w:val="20"/>
                <w:szCs w:val="20"/>
              </w:rPr>
              <w:br/>
              <w:t>семей</w:t>
            </w:r>
          </w:p>
          <w:p w:rsidR="008B7FB4" w:rsidRPr="00ED12A9" w:rsidRDefault="008B7FB4" w:rsidP="00C43546">
            <w:pPr>
              <w:widowControl w:val="0"/>
              <w:autoSpaceDE w:val="0"/>
              <w:autoSpaceDN w:val="0"/>
              <w:adjustRightInd w:val="0"/>
              <w:spacing w:after="0"/>
              <w:ind w:right="-74"/>
              <w:jc w:val="both"/>
              <w:rPr>
                <w:rFonts w:ascii="Times New Roman" w:hAnsi="Times New Roman" w:cs="Times New Roman"/>
                <w:color w:val="000000" w:themeColor="text1"/>
                <w:sz w:val="20"/>
                <w:szCs w:val="20"/>
              </w:rPr>
            </w:pPr>
          </w:p>
        </w:tc>
        <w:tc>
          <w:tcPr>
            <w:tcW w:w="220" w:type="pct"/>
            <w:tcBorders>
              <w:top w:val="single" w:sz="8" w:space="0" w:color="000000"/>
              <w:left w:val="single" w:sz="8" w:space="0" w:color="000000"/>
              <w:bottom w:val="single" w:sz="8" w:space="0" w:color="000000"/>
              <w:right w:val="single" w:sz="4" w:space="0" w:color="auto"/>
            </w:tcBorders>
          </w:tcPr>
          <w:p w:rsidR="008B7FB4" w:rsidRPr="00ED12A9" w:rsidRDefault="008B7FB4" w:rsidP="00C43546">
            <w:pPr>
              <w:widowControl w:val="0"/>
              <w:autoSpaceDE w:val="0"/>
              <w:autoSpaceDN w:val="0"/>
              <w:adjustRightInd w:val="0"/>
              <w:spacing w:after="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28 139,544</w:t>
            </w:r>
          </w:p>
        </w:tc>
        <w:tc>
          <w:tcPr>
            <w:tcW w:w="248" w:type="pct"/>
            <w:tcBorders>
              <w:top w:val="single" w:sz="4" w:space="0" w:color="auto"/>
              <w:left w:val="single" w:sz="4" w:space="0" w:color="auto"/>
              <w:bottom w:val="single" w:sz="4" w:space="0" w:color="auto"/>
              <w:right w:val="single" w:sz="4" w:space="0" w:color="auto"/>
            </w:tcBorders>
            <w:vAlign w:val="center"/>
          </w:tcPr>
          <w:p w:rsidR="008B7FB4" w:rsidRPr="00ED12A9" w:rsidRDefault="00B876A3"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144 821,2</w:t>
            </w:r>
          </w:p>
        </w:tc>
        <w:tc>
          <w:tcPr>
            <w:tcW w:w="261"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15 024,5</w:t>
            </w:r>
          </w:p>
        </w:tc>
        <w:tc>
          <w:tcPr>
            <w:tcW w:w="225"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28 258,3</w:t>
            </w:r>
          </w:p>
        </w:tc>
        <w:tc>
          <w:tcPr>
            <w:tcW w:w="293" w:type="pct"/>
            <w:gridSpan w:val="2"/>
            <w:tcBorders>
              <w:top w:val="single" w:sz="4" w:space="0" w:color="auto"/>
              <w:left w:val="single" w:sz="4" w:space="0" w:color="auto"/>
              <w:bottom w:val="single" w:sz="4" w:space="0" w:color="auto"/>
              <w:right w:val="single" w:sz="4" w:space="0" w:color="auto"/>
            </w:tcBorders>
            <w:vAlign w:val="center"/>
          </w:tcPr>
          <w:p w:rsidR="008B7FB4" w:rsidRPr="00ED12A9" w:rsidRDefault="008B7FB4"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27 138,4</w:t>
            </w:r>
          </w:p>
        </w:tc>
        <w:tc>
          <w:tcPr>
            <w:tcW w:w="312" w:type="pct"/>
            <w:gridSpan w:val="2"/>
            <w:tcBorders>
              <w:left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36 100</w:t>
            </w:r>
          </w:p>
        </w:tc>
        <w:tc>
          <w:tcPr>
            <w:tcW w:w="266" w:type="pct"/>
            <w:tcBorders>
              <w:left w:val="single" w:sz="4" w:space="0" w:color="auto"/>
              <w:right w:val="single" w:sz="4" w:space="0" w:color="auto"/>
            </w:tcBorders>
            <w:vAlign w:val="center"/>
          </w:tcPr>
          <w:p w:rsidR="008B7FB4" w:rsidRPr="00ED12A9" w:rsidRDefault="008B7FB4" w:rsidP="008B7FB4">
            <w:pPr>
              <w:pStyle w:val="ConsPlusCell"/>
              <w:jc w:val="center"/>
              <w:rPr>
                <w:rFonts w:ascii="Times New Roman" w:hAnsi="Times New Roman" w:cs="Times New Roman"/>
                <w:color w:val="000000" w:themeColor="text1"/>
                <w:sz w:val="18"/>
                <w:szCs w:val="20"/>
              </w:rPr>
            </w:pPr>
            <w:r w:rsidRPr="00ED12A9">
              <w:rPr>
                <w:rFonts w:ascii="Times New Roman" w:hAnsi="Times New Roman" w:cs="Times New Roman"/>
                <w:color w:val="000000" w:themeColor="text1"/>
                <w:sz w:val="20"/>
                <w:szCs w:val="20"/>
              </w:rPr>
              <w:t>38 300</w:t>
            </w:r>
          </w:p>
        </w:tc>
        <w:tc>
          <w:tcPr>
            <w:tcW w:w="308" w:type="pct"/>
            <w:tcBorders>
              <w:left w:val="single" w:sz="4" w:space="0" w:color="auto"/>
              <w:right w:val="single" w:sz="4" w:space="0" w:color="auto"/>
            </w:tcBorders>
            <w:vAlign w:val="center"/>
          </w:tcPr>
          <w:p w:rsidR="008B7FB4" w:rsidRPr="00ED12A9" w:rsidRDefault="008B7FB4"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0" w:type="pct"/>
            <w:tcBorders>
              <w:left w:val="single" w:sz="4" w:space="0" w:color="auto"/>
            </w:tcBorders>
            <w:vAlign w:val="center"/>
          </w:tcPr>
          <w:p w:rsidR="008B7FB4" w:rsidRPr="00ED12A9" w:rsidRDefault="008B7FB4"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0" w:type="pct"/>
            <w:tcBorders>
              <w:left w:val="single" w:sz="4" w:space="0" w:color="auto"/>
            </w:tcBorders>
            <w:vAlign w:val="center"/>
          </w:tcPr>
          <w:p w:rsidR="008B7FB4" w:rsidRPr="00ED12A9" w:rsidRDefault="008B7FB4" w:rsidP="00C43546">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0" w:type="pct"/>
            <w:tcBorders>
              <w:left w:val="single" w:sz="4" w:space="0" w:color="auto"/>
            </w:tcBorders>
          </w:tcPr>
          <w:p w:rsidR="008B7FB4" w:rsidRPr="00ED12A9" w:rsidRDefault="008B7FB4" w:rsidP="00C43546">
            <w:pPr>
              <w:widowControl w:val="0"/>
              <w:autoSpaceDE w:val="0"/>
              <w:autoSpaceDN w:val="0"/>
              <w:adjustRightInd w:val="0"/>
              <w:spacing w:after="0"/>
              <w:ind w:left="-55" w:right="-66"/>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Городского округа Подольск</w:t>
            </w:r>
          </w:p>
        </w:tc>
        <w:tc>
          <w:tcPr>
            <w:tcW w:w="508" w:type="pct"/>
          </w:tcPr>
          <w:p w:rsidR="008B7FB4" w:rsidRPr="00ED12A9" w:rsidRDefault="008B7FB4" w:rsidP="00C43546">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Признание </w:t>
            </w:r>
            <w:proofErr w:type="gramStart"/>
            <w:r w:rsidRPr="00ED12A9">
              <w:rPr>
                <w:rFonts w:ascii="Times New Roman" w:hAnsi="Times New Roman" w:cs="Times New Roman"/>
                <w:color w:val="000000" w:themeColor="text1"/>
                <w:sz w:val="20"/>
                <w:szCs w:val="20"/>
              </w:rPr>
              <w:t>молодой семьи</w:t>
            </w:r>
            <w:proofErr w:type="gramEnd"/>
            <w:r w:rsidRPr="00ED12A9">
              <w:rPr>
                <w:rFonts w:ascii="Times New Roman" w:hAnsi="Times New Roman" w:cs="Times New Roman"/>
                <w:color w:val="000000" w:themeColor="text1"/>
                <w:sz w:val="20"/>
                <w:szCs w:val="20"/>
              </w:rPr>
              <w:t xml:space="preserve"> имеющей достаточные доходы для оплаты расчетной стоимости жилья в части, превышающей размер соц. выплаты</w:t>
            </w:r>
          </w:p>
        </w:tc>
      </w:tr>
      <w:tr w:rsidR="009A0734" w:rsidRPr="00ED12A9" w:rsidTr="00A60E1E">
        <w:trPr>
          <w:trHeight w:val="2955"/>
        </w:trPr>
        <w:tc>
          <w:tcPr>
            <w:tcW w:w="128" w:type="pct"/>
          </w:tcPr>
          <w:p w:rsidR="009A0734" w:rsidRPr="00ED12A9" w:rsidRDefault="009A0734" w:rsidP="00874EEB">
            <w:pPr>
              <w:widowControl w:val="0"/>
              <w:autoSpaceDE w:val="0"/>
              <w:autoSpaceDN w:val="0"/>
              <w:adjustRightInd w:val="0"/>
              <w:spacing w:after="0" w:line="240" w:lineRule="auto"/>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1.7.</w:t>
            </w:r>
          </w:p>
        </w:tc>
        <w:tc>
          <w:tcPr>
            <w:tcW w:w="621" w:type="pct"/>
          </w:tcPr>
          <w:p w:rsidR="009A0734" w:rsidRPr="00ED12A9" w:rsidRDefault="009A0734" w:rsidP="00375A3E">
            <w:pPr>
              <w:widowControl w:val="0"/>
              <w:autoSpaceDE w:val="0"/>
              <w:autoSpaceDN w:val="0"/>
              <w:adjustRightInd w:val="0"/>
              <w:spacing w:after="0"/>
              <w:ind w:right="-85"/>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7.</w:t>
            </w:r>
          </w:p>
          <w:p w:rsidR="009A0734" w:rsidRPr="00ED12A9" w:rsidRDefault="009A0734" w:rsidP="007B14FE">
            <w:pPr>
              <w:widowControl w:val="0"/>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Подготовка отчетов о ходе реализации Подпрограммы и представление их в </w:t>
            </w:r>
            <w:proofErr w:type="gramStart"/>
            <w:r w:rsidRPr="00ED12A9">
              <w:rPr>
                <w:rFonts w:ascii="Times New Roman" w:hAnsi="Times New Roman" w:cs="Times New Roman"/>
                <w:color w:val="000000" w:themeColor="text1"/>
                <w:sz w:val="20"/>
                <w:szCs w:val="20"/>
              </w:rPr>
              <w:t>Министерство  жилищной</w:t>
            </w:r>
            <w:proofErr w:type="gramEnd"/>
            <w:r w:rsidRPr="00ED12A9">
              <w:rPr>
                <w:rFonts w:ascii="Times New Roman" w:hAnsi="Times New Roman" w:cs="Times New Roman"/>
                <w:color w:val="000000" w:themeColor="text1"/>
                <w:sz w:val="20"/>
                <w:szCs w:val="20"/>
              </w:rPr>
              <w:t xml:space="preserve"> политики Московской области и Администрацию  </w:t>
            </w:r>
            <w:r w:rsidRPr="00ED12A9">
              <w:rPr>
                <w:rFonts w:ascii="Times New Roman" w:hAnsi="Times New Roman" w:cs="Times New Roman"/>
                <w:color w:val="000000" w:themeColor="text1"/>
                <w:sz w:val="20"/>
                <w:szCs w:val="20"/>
              </w:rPr>
              <w:lastRenderedPageBreak/>
              <w:t>Городского округа Подольск.</w:t>
            </w:r>
          </w:p>
        </w:tc>
        <w:tc>
          <w:tcPr>
            <w:tcW w:w="335" w:type="pct"/>
          </w:tcPr>
          <w:p w:rsidR="009A0734" w:rsidRPr="00ED12A9" w:rsidRDefault="009A0734" w:rsidP="00037DA6">
            <w:pPr>
              <w:autoSpaceDE w:val="0"/>
              <w:autoSpaceDN w:val="0"/>
              <w:adjustRightInd w:val="0"/>
              <w:spacing w:after="0"/>
              <w:ind w:right="-96"/>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2017-2021 годы</w:t>
            </w:r>
          </w:p>
        </w:tc>
        <w:tc>
          <w:tcPr>
            <w:tcW w:w="373" w:type="pct"/>
          </w:tcPr>
          <w:p w:rsidR="009A0734" w:rsidRPr="00ED12A9" w:rsidRDefault="009A0734" w:rsidP="001D45C9">
            <w:pPr>
              <w:autoSpaceDE w:val="0"/>
              <w:autoSpaceDN w:val="0"/>
              <w:adjustRightInd w:val="0"/>
              <w:spacing w:after="0"/>
              <w:ind w:right="-96"/>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Бюджет Городского округа Подольск</w:t>
            </w:r>
          </w:p>
        </w:tc>
        <w:tc>
          <w:tcPr>
            <w:tcW w:w="220" w:type="pct"/>
          </w:tcPr>
          <w:p w:rsidR="009A0734" w:rsidRPr="00ED12A9" w:rsidRDefault="009A0734"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1028" w:type="pct"/>
            <w:gridSpan w:val="7"/>
          </w:tcPr>
          <w:p w:rsidR="009A0734" w:rsidRPr="00ED12A9" w:rsidRDefault="009A0734" w:rsidP="00375A3E">
            <w:pPr>
              <w:autoSpaceDE w:val="0"/>
              <w:autoSpaceDN w:val="0"/>
              <w:adjustRightInd w:val="0"/>
              <w:spacing w:after="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пределах средств, предусмотренных на основную деятельность</w:t>
            </w:r>
          </w:p>
          <w:p w:rsidR="009A0734" w:rsidRPr="00ED12A9" w:rsidRDefault="009A0734" w:rsidP="00375A3E">
            <w:pPr>
              <w:widowControl w:val="0"/>
              <w:autoSpaceDE w:val="0"/>
              <w:autoSpaceDN w:val="0"/>
              <w:adjustRightInd w:val="0"/>
              <w:spacing w:after="0"/>
              <w:jc w:val="both"/>
              <w:rPr>
                <w:rFonts w:ascii="Times New Roman" w:hAnsi="Times New Roman" w:cs="Times New Roman"/>
                <w:color w:val="000000" w:themeColor="text1"/>
                <w:sz w:val="20"/>
                <w:szCs w:val="20"/>
              </w:rPr>
            </w:pPr>
          </w:p>
        </w:tc>
        <w:tc>
          <w:tcPr>
            <w:tcW w:w="312" w:type="pct"/>
            <w:gridSpan w:val="2"/>
          </w:tcPr>
          <w:p w:rsidR="009A0734" w:rsidRPr="00ED12A9" w:rsidRDefault="009A0734" w:rsidP="00375A3E">
            <w:pPr>
              <w:widowControl w:val="0"/>
              <w:autoSpaceDE w:val="0"/>
              <w:autoSpaceDN w:val="0"/>
              <w:adjustRightInd w:val="0"/>
              <w:spacing w:after="0"/>
              <w:ind w:left="-97" w:right="-52"/>
              <w:jc w:val="both"/>
              <w:rPr>
                <w:rFonts w:ascii="Times New Roman" w:hAnsi="Times New Roman" w:cs="Times New Roman"/>
                <w:color w:val="000000" w:themeColor="text1"/>
                <w:sz w:val="20"/>
                <w:szCs w:val="20"/>
              </w:rPr>
            </w:pPr>
          </w:p>
        </w:tc>
        <w:tc>
          <w:tcPr>
            <w:tcW w:w="266" w:type="pct"/>
          </w:tcPr>
          <w:p w:rsidR="009A0734" w:rsidRPr="00ED12A9" w:rsidRDefault="009A0734" w:rsidP="00375A3E">
            <w:pPr>
              <w:widowControl w:val="0"/>
              <w:autoSpaceDE w:val="0"/>
              <w:autoSpaceDN w:val="0"/>
              <w:adjustRightInd w:val="0"/>
              <w:spacing w:after="0"/>
              <w:ind w:left="-97" w:right="-52"/>
              <w:jc w:val="both"/>
              <w:rPr>
                <w:rFonts w:ascii="Times New Roman" w:hAnsi="Times New Roman" w:cs="Times New Roman"/>
                <w:color w:val="000000" w:themeColor="text1"/>
                <w:sz w:val="20"/>
                <w:szCs w:val="20"/>
              </w:rPr>
            </w:pPr>
          </w:p>
        </w:tc>
        <w:tc>
          <w:tcPr>
            <w:tcW w:w="308" w:type="pct"/>
          </w:tcPr>
          <w:p w:rsidR="009A0734" w:rsidRPr="00ED12A9" w:rsidRDefault="009A0734" w:rsidP="001D45C9">
            <w:pPr>
              <w:widowControl w:val="0"/>
              <w:autoSpaceDE w:val="0"/>
              <w:autoSpaceDN w:val="0"/>
              <w:adjustRightInd w:val="0"/>
              <w:spacing w:after="0"/>
              <w:ind w:right="-52"/>
              <w:jc w:val="both"/>
              <w:rPr>
                <w:rFonts w:ascii="Times New Roman" w:hAnsi="Times New Roman" w:cs="Times New Roman"/>
                <w:color w:val="000000" w:themeColor="text1"/>
                <w:sz w:val="20"/>
                <w:szCs w:val="20"/>
              </w:rPr>
            </w:pPr>
          </w:p>
        </w:tc>
        <w:tc>
          <w:tcPr>
            <w:tcW w:w="300" w:type="pct"/>
          </w:tcPr>
          <w:p w:rsidR="009A0734" w:rsidRPr="00ED12A9" w:rsidRDefault="009A0734" w:rsidP="001D45C9">
            <w:pPr>
              <w:widowControl w:val="0"/>
              <w:autoSpaceDE w:val="0"/>
              <w:autoSpaceDN w:val="0"/>
              <w:adjustRightInd w:val="0"/>
              <w:spacing w:after="0"/>
              <w:ind w:right="-52"/>
              <w:jc w:val="both"/>
              <w:rPr>
                <w:rFonts w:ascii="Times New Roman" w:hAnsi="Times New Roman" w:cs="Times New Roman"/>
                <w:color w:val="000000" w:themeColor="text1"/>
                <w:sz w:val="20"/>
                <w:szCs w:val="20"/>
              </w:rPr>
            </w:pPr>
          </w:p>
        </w:tc>
        <w:tc>
          <w:tcPr>
            <w:tcW w:w="300" w:type="pct"/>
          </w:tcPr>
          <w:p w:rsidR="009A0734" w:rsidRPr="00ED12A9" w:rsidRDefault="009A0734" w:rsidP="001D45C9">
            <w:pPr>
              <w:widowControl w:val="0"/>
              <w:autoSpaceDE w:val="0"/>
              <w:autoSpaceDN w:val="0"/>
              <w:adjustRightInd w:val="0"/>
              <w:spacing w:after="0"/>
              <w:ind w:right="-52"/>
              <w:jc w:val="both"/>
              <w:rPr>
                <w:rFonts w:ascii="Times New Roman" w:hAnsi="Times New Roman" w:cs="Times New Roman"/>
                <w:color w:val="000000" w:themeColor="text1"/>
                <w:sz w:val="20"/>
                <w:szCs w:val="20"/>
              </w:rPr>
            </w:pPr>
          </w:p>
        </w:tc>
        <w:tc>
          <w:tcPr>
            <w:tcW w:w="300" w:type="pct"/>
          </w:tcPr>
          <w:p w:rsidR="009A0734" w:rsidRPr="00ED12A9" w:rsidRDefault="009A0734" w:rsidP="001D45C9">
            <w:pPr>
              <w:widowControl w:val="0"/>
              <w:autoSpaceDE w:val="0"/>
              <w:autoSpaceDN w:val="0"/>
              <w:adjustRightInd w:val="0"/>
              <w:spacing w:after="0"/>
              <w:ind w:right="-52"/>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делам молодежи Администрации Городского округа Подольск</w:t>
            </w:r>
          </w:p>
        </w:tc>
        <w:tc>
          <w:tcPr>
            <w:tcW w:w="508" w:type="pct"/>
          </w:tcPr>
          <w:p w:rsidR="009A0734" w:rsidRPr="00ED12A9" w:rsidRDefault="009A0734" w:rsidP="00375A3E">
            <w:pPr>
              <w:widowControl w:val="0"/>
              <w:autoSpaceDE w:val="0"/>
              <w:autoSpaceDN w:val="0"/>
              <w:adjustRightInd w:val="0"/>
              <w:spacing w:after="0"/>
              <w:ind w:left="-60" w:right="-92"/>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Направление отчетов в установленные сроки</w:t>
            </w:r>
          </w:p>
        </w:tc>
      </w:tr>
    </w:tbl>
    <w:p w:rsidR="00101893" w:rsidRPr="00ED12A9" w:rsidRDefault="00101893" w:rsidP="007B32C8">
      <w:pPr>
        <w:autoSpaceDE w:val="0"/>
        <w:autoSpaceDN w:val="0"/>
        <w:adjustRightInd w:val="0"/>
        <w:spacing w:after="0" w:line="240" w:lineRule="auto"/>
        <w:ind w:firstLine="142"/>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lastRenderedPageBreak/>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101893" w:rsidRPr="00ED12A9" w:rsidRDefault="00101893" w:rsidP="007B32C8">
      <w:pPr>
        <w:autoSpaceDE w:val="0"/>
        <w:autoSpaceDN w:val="0"/>
        <w:adjustRightInd w:val="0"/>
        <w:spacing w:after="0" w:line="240" w:lineRule="auto"/>
        <w:ind w:firstLine="142"/>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FC4814" w:rsidRPr="00ED12A9" w:rsidRDefault="00101893" w:rsidP="00B329E2">
      <w:pPr>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 Объем средств подлежит ежегодному уточнению в соответствии с утвержденным объемом бюджетных ассигнований из бюджета Городского округа Подольск на с</w:t>
      </w:r>
      <w:r w:rsidR="00B329E2" w:rsidRPr="00ED12A9">
        <w:rPr>
          <w:rFonts w:ascii="Times New Roman" w:hAnsi="Times New Roman" w:cs="Times New Roman"/>
          <w:i/>
          <w:color w:val="000000" w:themeColor="text1"/>
          <w:sz w:val="20"/>
          <w:szCs w:val="20"/>
        </w:rPr>
        <w:t>оответствующий финансовый год.</w:t>
      </w:r>
    </w:p>
    <w:p w:rsidR="00716AEC" w:rsidRPr="00ED12A9" w:rsidRDefault="00716AEC" w:rsidP="000A2DD1">
      <w:pPr>
        <w:spacing w:after="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 xml:space="preserve">1. Паспорт Подпрограммы </w:t>
      </w:r>
      <w:r w:rsidR="00A318CA" w:rsidRPr="00ED12A9">
        <w:rPr>
          <w:rFonts w:ascii="Times New Roman" w:hAnsi="Times New Roman" w:cs="Times New Roman"/>
          <w:b/>
          <w:color w:val="000000" w:themeColor="text1"/>
          <w:sz w:val="26"/>
          <w:szCs w:val="26"/>
        </w:rPr>
        <w:t xml:space="preserve">№ 5 </w:t>
      </w:r>
    </w:p>
    <w:p w:rsidR="000A2DD1" w:rsidRPr="00ED12A9" w:rsidRDefault="00A318CA" w:rsidP="000A2DD1">
      <w:pPr>
        <w:spacing w:after="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w:t>
      </w:r>
      <w:r w:rsidR="00EA5853" w:rsidRPr="00ED12A9">
        <w:rPr>
          <w:rFonts w:ascii="Times New Roman" w:hAnsi="Times New Roman" w:cs="Times New Roman"/>
          <w:b/>
          <w:color w:val="000000" w:themeColor="text1"/>
          <w:sz w:val="26"/>
          <w:szCs w:val="26"/>
        </w:rPr>
        <w:t xml:space="preserve">Обеспечение жильем детей-сирот и детей, оставшихся без попечения родителей, </w:t>
      </w:r>
    </w:p>
    <w:p w:rsidR="00716AEC" w:rsidRPr="00ED12A9" w:rsidRDefault="00EA5853" w:rsidP="000A2DD1">
      <w:pPr>
        <w:spacing w:after="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лиц из числа детей-сирот и детей, оставшихся без попечения родителей</w:t>
      </w:r>
      <w:r w:rsidR="00A318CA" w:rsidRPr="00ED12A9">
        <w:rPr>
          <w:rFonts w:ascii="Times New Roman" w:hAnsi="Times New Roman" w:cs="Times New Roman"/>
          <w:b/>
          <w:color w:val="000000" w:themeColor="text1"/>
          <w:sz w:val="26"/>
          <w:szCs w:val="26"/>
        </w:rPr>
        <w:t>»</w:t>
      </w:r>
      <w:r w:rsidR="00893CBC" w:rsidRPr="00ED12A9">
        <w:rPr>
          <w:rFonts w:ascii="Times New Roman" w:hAnsi="Times New Roman" w:cs="Times New Roman"/>
          <w:b/>
          <w:color w:val="000000" w:themeColor="text1"/>
          <w:sz w:val="26"/>
          <w:szCs w:val="26"/>
        </w:rPr>
        <w:t>.</w:t>
      </w:r>
    </w:p>
    <w:tbl>
      <w:tblPr>
        <w:tblW w:w="15941" w:type="dxa"/>
        <w:tblLayout w:type="fixed"/>
        <w:tblCellMar>
          <w:top w:w="102" w:type="dxa"/>
          <w:left w:w="62" w:type="dxa"/>
          <w:bottom w:w="102" w:type="dxa"/>
          <w:right w:w="62" w:type="dxa"/>
        </w:tblCellMar>
        <w:tblLook w:val="0000" w:firstRow="0" w:lastRow="0" w:firstColumn="0" w:lastColumn="0" w:noHBand="0" w:noVBand="0"/>
      </w:tblPr>
      <w:tblGrid>
        <w:gridCol w:w="2189"/>
        <w:gridCol w:w="1560"/>
        <w:gridCol w:w="1984"/>
        <w:gridCol w:w="992"/>
        <w:gridCol w:w="992"/>
        <w:gridCol w:w="850"/>
        <w:gridCol w:w="992"/>
        <w:gridCol w:w="1134"/>
        <w:gridCol w:w="1276"/>
        <w:gridCol w:w="1135"/>
        <w:gridCol w:w="1277"/>
        <w:gridCol w:w="1560"/>
      </w:tblGrid>
      <w:tr w:rsidR="009A0734" w:rsidRPr="00ED12A9" w:rsidTr="0010553E">
        <w:trPr>
          <w:trHeight w:val="564"/>
        </w:trPr>
        <w:tc>
          <w:tcPr>
            <w:tcW w:w="2189" w:type="dxa"/>
            <w:tcBorders>
              <w:top w:val="single" w:sz="4" w:space="0" w:color="auto"/>
              <w:left w:val="single" w:sz="4" w:space="0" w:color="auto"/>
              <w:bottom w:val="single" w:sz="4" w:space="0" w:color="auto"/>
              <w:right w:val="single" w:sz="4" w:space="0" w:color="auto"/>
            </w:tcBorders>
          </w:tcPr>
          <w:p w:rsidR="009A0734" w:rsidRPr="00ED12A9" w:rsidRDefault="009A0734" w:rsidP="003B22E3">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Муниципальный заказчик подпрограммы</w:t>
            </w:r>
          </w:p>
        </w:tc>
        <w:tc>
          <w:tcPr>
            <w:tcW w:w="13752" w:type="dxa"/>
            <w:gridSpan w:val="11"/>
            <w:tcBorders>
              <w:top w:val="single" w:sz="4" w:space="0" w:color="auto"/>
              <w:left w:val="single" w:sz="4" w:space="0" w:color="auto"/>
              <w:bottom w:val="single" w:sz="4" w:space="0" w:color="auto"/>
              <w:right w:val="single" w:sz="4" w:space="0" w:color="auto"/>
            </w:tcBorders>
          </w:tcPr>
          <w:p w:rsidR="009A0734" w:rsidRPr="00ED12A9" w:rsidRDefault="009A0734" w:rsidP="003B22E3">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имущественных и земельных отношений Администрации Городского округа Подольск</w:t>
            </w:r>
          </w:p>
        </w:tc>
      </w:tr>
      <w:tr w:rsidR="009A0734" w:rsidRPr="00ED12A9" w:rsidTr="0010553E">
        <w:tc>
          <w:tcPr>
            <w:tcW w:w="2189" w:type="dxa"/>
            <w:vMerge w:val="restart"/>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1560" w:type="dxa"/>
            <w:vMerge w:val="restart"/>
            <w:tcBorders>
              <w:top w:val="single" w:sz="4" w:space="0" w:color="auto"/>
              <w:left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Главный распорядитель бюджетных средств</w:t>
            </w:r>
          </w:p>
        </w:tc>
        <w:tc>
          <w:tcPr>
            <w:tcW w:w="1984" w:type="dxa"/>
            <w:vMerge w:val="restart"/>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финансирования</w:t>
            </w:r>
          </w:p>
        </w:tc>
        <w:tc>
          <w:tcPr>
            <w:tcW w:w="10208" w:type="dxa"/>
            <w:gridSpan w:val="9"/>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Расходы (тыс. рублей)</w:t>
            </w:r>
          </w:p>
        </w:tc>
      </w:tr>
      <w:tr w:rsidR="009A0734" w:rsidRPr="00ED12A9" w:rsidTr="009A0734">
        <w:trPr>
          <w:trHeight w:val="20"/>
        </w:trPr>
        <w:tc>
          <w:tcPr>
            <w:tcW w:w="2189" w:type="dxa"/>
            <w:vMerge/>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560" w:type="dxa"/>
            <w:vMerge/>
            <w:tcBorders>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984" w:type="dxa"/>
            <w:vMerge/>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1276" w:type="dxa"/>
            <w:tcBorders>
              <w:top w:val="single" w:sz="4" w:space="0" w:color="auto"/>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1135" w:type="dxa"/>
            <w:tcBorders>
              <w:top w:val="single" w:sz="4" w:space="0" w:color="auto"/>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1277" w:type="dxa"/>
            <w:tcBorders>
              <w:top w:val="single" w:sz="4" w:space="0" w:color="auto"/>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1560"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r>
      <w:tr w:rsidR="009A0734" w:rsidRPr="00ED12A9" w:rsidTr="009A0734">
        <w:trPr>
          <w:trHeight w:val="966"/>
        </w:trPr>
        <w:tc>
          <w:tcPr>
            <w:tcW w:w="2189" w:type="dxa"/>
            <w:vMerge/>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560" w:type="dxa"/>
            <w:vMerge w:val="restart"/>
            <w:tcBorders>
              <w:top w:val="single" w:sz="4" w:space="0" w:color="auto"/>
              <w:left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lang w:eastAsia="ru-RU"/>
              </w:rPr>
              <w:t xml:space="preserve">Министерство образования Московской </w:t>
            </w:r>
            <w:r w:rsidRPr="00ED12A9">
              <w:rPr>
                <w:rFonts w:ascii="Times New Roman" w:eastAsia="Times New Roman" w:hAnsi="Times New Roman" w:cs="Times New Roman"/>
                <w:color w:val="000000" w:themeColor="text1"/>
                <w:sz w:val="20"/>
                <w:szCs w:val="20"/>
                <w:lang w:eastAsia="ru-RU"/>
              </w:rPr>
              <w:lastRenderedPageBreak/>
              <w:t>области</w:t>
            </w:r>
          </w:p>
        </w:tc>
        <w:tc>
          <w:tcPr>
            <w:tcW w:w="1984"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Всего:</w:t>
            </w:r>
          </w:p>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 том числе:</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70 981</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76 725</w:t>
            </w: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BC26F5"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100 733</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57 998</w:t>
            </w: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64 103</w:t>
            </w:r>
          </w:p>
        </w:tc>
        <w:tc>
          <w:tcPr>
            <w:tcW w:w="1276" w:type="dxa"/>
            <w:tcBorders>
              <w:top w:val="single" w:sz="4" w:space="0" w:color="auto"/>
              <w:left w:val="single" w:sz="4" w:space="0" w:color="auto"/>
              <w:bottom w:val="single" w:sz="4" w:space="0" w:color="auto"/>
              <w:right w:val="single" w:sz="4" w:space="0" w:color="auto"/>
            </w:tcBorders>
          </w:tcPr>
          <w:p w:rsidR="009A0734" w:rsidRPr="00ED12A9" w:rsidRDefault="00F23332" w:rsidP="00334D18">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5" w:type="dxa"/>
            <w:tcBorders>
              <w:top w:val="single" w:sz="4" w:space="0" w:color="auto"/>
              <w:left w:val="single" w:sz="4" w:space="0" w:color="auto"/>
              <w:bottom w:val="single" w:sz="4" w:space="0" w:color="auto"/>
              <w:right w:val="single" w:sz="4" w:space="0" w:color="auto"/>
            </w:tcBorders>
          </w:tcPr>
          <w:p w:rsidR="009A0734" w:rsidRPr="00ED12A9" w:rsidRDefault="00F23332" w:rsidP="00334D18">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277" w:type="dxa"/>
            <w:tcBorders>
              <w:top w:val="single" w:sz="4" w:space="0" w:color="auto"/>
              <w:left w:val="single" w:sz="4" w:space="0" w:color="auto"/>
              <w:bottom w:val="single" w:sz="4" w:space="0" w:color="auto"/>
              <w:right w:val="single" w:sz="4" w:space="0" w:color="auto"/>
            </w:tcBorders>
          </w:tcPr>
          <w:p w:rsidR="009A0734" w:rsidRPr="00ED12A9" w:rsidRDefault="00F23332" w:rsidP="00334D18">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560" w:type="dxa"/>
            <w:tcBorders>
              <w:top w:val="single" w:sz="4" w:space="0" w:color="auto"/>
              <w:left w:val="single" w:sz="4" w:space="0" w:color="auto"/>
              <w:bottom w:val="single" w:sz="4" w:space="0" w:color="auto"/>
              <w:right w:val="single" w:sz="4" w:space="0" w:color="auto"/>
            </w:tcBorders>
          </w:tcPr>
          <w:p w:rsidR="009A0734" w:rsidRPr="00ED12A9" w:rsidRDefault="00FF594B" w:rsidP="00334D18">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370 540</w:t>
            </w:r>
          </w:p>
        </w:tc>
      </w:tr>
      <w:tr w:rsidR="00F23332" w:rsidRPr="00ED12A9" w:rsidTr="009A0734">
        <w:trPr>
          <w:trHeight w:val="815"/>
        </w:trPr>
        <w:tc>
          <w:tcPr>
            <w:tcW w:w="2189" w:type="dxa"/>
            <w:vMerge/>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560" w:type="dxa"/>
            <w:vMerge/>
            <w:tcBorders>
              <w:left w:val="single" w:sz="4" w:space="0" w:color="auto"/>
              <w:right w:val="single" w:sz="4" w:space="0" w:color="auto"/>
            </w:tcBorders>
          </w:tcPr>
          <w:p w:rsidR="00F23332" w:rsidRPr="00ED12A9" w:rsidRDefault="00F23332"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p>
        </w:tc>
        <w:tc>
          <w:tcPr>
            <w:tcW w:w="1276"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135"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277"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r>
      <w:tr w:rsidR="00F23332" w:rsidRPr="00ED12A9" w:rsidTr="009A0734">
        <w:tc>
          <w:tcPr>
            <w:tcW w:w="2189" w:type="dxa"/>
            <w:vMerge/>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560" w:type="dxa"/>
            <w:vMerge/>
            <w:tcBorders>
              <w:left w:val="single" w:sz="4" w:space="0" w:color="auto"/>
              <w:right w:val="single" w:sz="4" w:space="0" w:color="auto"/>
            </w:tcBorders>
          </w:tcPr>
          <w:p w:rsidR="00F23332" w:rsidRPr="00ED12A9" w:rsidRDefault="00F23332"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70 981</w:t>
            </w: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76 725</w:t>
            </w:r>
          </w:p>
        </w:tc>
        <w:tc>
          <w:tcPr>
            <w:tcW w:w="850" w:type="dxa"/>
            <w:tcBorders>
              <w:top w:val="single" w:sz="4" w:space="0" w:color="auto"/>
              <w:left w:val="single" w:sz="4" w:space="0" w:color="auto"/>
              <w:bottom w:val="single" w:sz="4" w:space="0" w:color="auto"/>
              <w:right w:val="single" w:sz="4" w:space="0" w:color="auto"/>
            </w:tcBorders>
          </w:tcPr>
          <w:p w:rsidR="00F23332" w:rsidRPr="00ED12A9" w:rsidRDefault="00BC26F5"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100 733</w:t>
            </w: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57 998</w:t>
            </w:r>
          </w:p>
        </w:tc>
        <w:tc>
          <w:tcPr>
            <w:tcW w:w="1134" w:type="dxa"/>
            <w:tcBorders>
              <w:top w:val="single" w:sz="4" w:space="0" w:color="auto"/>
              <w:left w:val="single" w:sz="4" w:space="0" w:color="auto"/>
              <w:bottom w:val="single" w:sz="4" w:space="0" w:color="auto"/>
              <w:right w:val="single" w:sz="4" w:space="0" w:color="auto"/>
            </w:tcBorders>
          </w:tcPr>
          <w:p w:rsidR="00F23332" w:rsidRPr="00ED12A9" w:rsidRDefault="00F23332"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64 103</w:t>
            </w:r>
          </w:p>
        </w:tc>
        <w:tc>
          <w:tcPr>
            <w:tcW w:w="1276"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5"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277"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560" w:type="dxa"/>
            <w:tcBorders>
              <w:top w:val="single" w:sz="4" w:space="0" w:color="auto"/>
              <w:left w:val="single" w:sz="4" w:space="0" w:color="auto"/>
              <w:bottom w:val="single" w:sz="4" w:space="0" w:color="auto"/>
              <w:right w:val="single" w:sz="4" w:space="0" w:color="auto"/>
            </w:tcBorders>
          </w:tcPr>
          <w:p w:rsidR="00F23332" w:rsidRPr="00ED12A9" w:rsidRDefault="00FF594B" w:rsidP="00334D18">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370 540</w:t>
            </w:r>
          </w:p>
        </w:tc>
      </w:tr>
      <w:tr w:rsidR="00F23332" w:rsidRPr="00ED12A9" w:rsidTr="009A0734">
        <w:tc>
          <w:tcPr>
            <w:tcW w:w="2189" w:type="dxa"/>
            <w:vMerge/>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560" w:type="dxa"/>
            <w:vMerge/>
            <w:tcBorders>
              <w:left w:val="single" w:sz="4" w:space="0" w:color="auto"/>
              <w:right w:val="single" w:sz="4" w:space="0" w:color="auto"/>
            </w:tcBorders>
          </w:tcPr>
          <w:p w:rsidR="00F23332" w:rsidRPr="00ED12A9" w:rsidRDefault="00F23332"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Городского округа Подольск</w:t>
            </w: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135"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277"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r>
      <w:tr w:rsidR="00F23332" w:rsidRPr="00ED12A9" w:rsidTr="009A0734">
        <w:trPr>
          <w:trHeight w:val="285"/>
        </w:trPr>
        <w:tc>
          <w:tcPr>
            <w:tcW w:w="2189" w:type="dxa"/>
            <w:vMerge/>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560" w:type="dxa"/>
            <w:vMerge/>
            <w:tcBorders>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outlineLvl w:val="0"/>
              <w:rPr>
                <w:rFonts w:ascii="Times New Roman" w:hAnsi="Times New Roman" w:cs="Times New Roman"/>
                <w:color w:val="000000" w:themeColor="text1"/>
                <w:sz w:val="20"/>
                <w:szCs w:val="20"/>
              </w:rPr>
            </w:pPr>
          </w:p>
        </w:tc>
        <w:tc>
          <w:tcPr>
            <w:tcW w:w="1984"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135"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277" w:type="dxa"/>
            <w:tcBorders>
              <w:top w:val="single" w:sz="4" w:space="0" w:color="auto"/>
              <w:left w:val="single" w:sz="4" w:space="0" w:color="auto"/>
              <w:bottom w:val="single" w:sz="4" w:space="0" w:color="auto"/>
              <w:right w:val="single" w:sz="4" w:space="0" w:color="auto"/>
            </w:tcBorders>
          </w:tcPr>
          <w:p w:rsidR="00F23332" w:rsidRPr="00ED12A9" w:rsidRDefault="00F23332" w:rsidP="00916C12">
            <w:pPr>
              <w:widowControl w:val="0"/>
              <w:autoSpaceDE w:val="0"/>
              <w:autoSpaceDN w:val="0"/>
              <w:adjustRightInd w:val="0"/>
              <w:jc w:val="both"/>
              <w:rPr>
                <w:rFonts w:ascii="Times New Roman" w:hAnsi="Times New Roman" w:cs="Times New Roman"/>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tcPr>
          <w:p w:rsidR="00F23332" w:rsidRPr="00ED12A9" w:rsidRDefault="00F23332" w:rsidP="006A31AB">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0"/>
                <w:szCs w:val="20"/>
                <w:lang w:eastAsia="ru-RU"/>
              </w:rPr>
            </w:pPr>
          </w:p>
        </w:tc>
      </w:tr>
    </w:tbl>
    <w:p w:rsidR="00732F73" w:rsidRPr="00ED12A9" w:rsidRDefault="00C6546E" w:rsidP="0016781E">
      <w:pPr>
        <w:spacing w:after="0" w:line="240" w:lineRule="auto"/>
        <w:ind w:left="720"/>
        <w:rPr>
          <w:rFonts w:ascii="Times New Roman" w:hAnsi="Times New Roman" w:cs="Times New Roman"/>
          <w:i/>
          <w:color w:val="000000" w:themeColor="text1"/>
          <w:sz w:val="20"/>
          <w:szCs w:val="20"/>
        </w:rPr>
      </w:pPr>
      <w:r w:rsidRPr="00ED12A9">
        <w:rPr>
          <w:rFonts w:ascii="Times New Roman" w:hAnsi="Times New Roman" w:cs="Times New Roman"/>
          <w:i/>
          <w:caps/>
          <w:color w:val="000000" w:themeColor="text1"/>
          <w:sz w:val="20"/>
          <w:szCs w:val="20"/>
        </w:rPr>
        <w:t>*</w:t>
      </w:r>
      <w:r w:rsidRPr="00ED12A9">
        <w:rPr>
          <w:rFonts w:ascii="Times New Roman" w:hAnsi="Times New Roman" w:cs="Times New Roman"/>
          <w:i/>
          <w:color w:val="000000" w:themeColor="text1"/>
          <w:sz w:val="20"/>
          <w:szCs w:val="20"/>
        </w:rPr>
        <w:t xml:space="preserve"> Объем финансирования подлежит уточнению после принятия закона о бюджете Московской области на соответствующий финансовый год.</w:t>
      </w:r>
    </w:p>
    <w:p w:rsidR="0016781E" w:rsidRPr="00ED12A9" w:rsidRDefault="0016781E" w:rsidP="0016781E">
      <w:pPr>
        <w:spacing w:after="0" w:line="240" w:lineRule="auto"/>
        <w:ind w:left="720"/>
        <w:rPr>
          <w:rFonts w:ascii="Times New Roman" w:hAnsi="Times New Roman" w:cs="Times New Roman"/>
          <w:i/>
          <w:color w:val="000000" w:themeColor="text1"/>
          <w:sz w:val="20"/>
          <w:szCs w:val="20"/>
        </w:rPr>
      </w:pPr>
    </w:p>
    <w:p w:rsidR="00877011" w:rsidRPr="00ED12A9" w:rsidRDefault="00877011" w:rsidP="00877011">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 Характеристика проблем, решаемых посредством мероприятий Подпрограммы.</w:t>
      </w:r>
    </w:p>
    <w:p w:rsidR="00C771E2" w:rsidRPr="00ED12A9" w:rsidRDefault="00EA3AA2" w:rsidP="00877011">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Целью Подпрограммы является улучшени</w:t>
      </w:r>
      <w:r w:rsidR="00EB76C4" w:rsidRPr="00ED12A9">
        <w:rPr>
          <w:rFonts w:ascii="Times New Roman" w:hAnsi="Times New Roman" w:cs="Times New Roman"/>
          <w:color w:val="000000" w:themeColor="text1"/>
          <w:sz w:val="26"/>
          <w:szCs w:val="26"/>
        </w:rPr>
        <w:t xml:space="preserve">е жилищных условий </w:t>
      </w:r>
      <w:r w:rsidR="00A94CED" w:rsidRPr="00ED12A9">
        <w:rPr>
          <w:rFonts w:ascii="Times New Roman" w:hAnsi="Times New Roman" w:cs="Times New Roman"/>
          <w:color w:val="000000" w:themeColor="text1"/>
          <w:sz w:val="26"/>
          <w:szCs w:val="26"/>
        </w:rPr>
        <w:t>детей-сирот и детей, оставшихся без попечения родителей, лиц из числа детей-сирот и детей, оставшихся без попечения родителей</w:t>
      </w:r>
      <w:r w:rsidR="00EB76C4" w:rsidRPr="00ED12A9">
        <w:rPr>
          <w:rFonts w:ascii="Times New Roman" w:hAnsi="Times New Roman" w:cs="Times New Roman"/>
          <w:color w:val="000000" w:themeColor="text1"/>
          <w:sz w:val="26"/>
          <w:szCs w:val="26"/>
        </w:rPr>
        <w:t>.</w:t>
      </w:r>
    </w:p>
    <w:p w:rsidR="00254EEA" w:rsidRPr="00ED12A9" w:rsidRDefault="00254EEA" w:rsidP="00877011">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Основной задачей -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w:t>
      </w:r>
    </w:p>
    <w:p w:rsidR="003B22E3" w:rsidRPr="00ED12A9" w:rsidRDefault="003B22E3" w:rsidP="006A4A43">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По статистическим данным в Московской области насчитывается более 20 тысяч детей-сирот и детей, оставшихся без попечения родителей. На основании Закона Московской области </w:t>
      </w:r>
      <w:r w:rsidR="00B47379" w:rsidRPr="00ED12A9">
        <w:rPr>
          <w:rFonts w:ascii="Times New Roman" w:hAnsi="Times New Roman" w:cs="Times New Roman"/>
          <w:color w:val="000000" w:themeColor="text1"/>
          <w:sz w:val="26"/>
          <w:szCs w:val="26"/>
        </w:rPr>
        <w:t xml:space="preserve">от 29.12.2007 </w:t>
      </w:r>
      <w:r w:rsidRPr="00ED12A9">
        <w:rPr>
          <w:rFonts w:ascii="Times New Roman" w:hAnsi="Times New Roman" w:cs="Times New Roman"/>
          <w:color w:val="000000" w:themeColor="text1"/>
          <w:sz w:val="26"/>
          <w:szCs w:val="26"/>
        </w:rPr>
        <w:t>№</w:t>
      </w:r>
      <w:r w:rsidR="00B47379"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248/2007-ОЗ «О предоставлении полного государственного обеспечения и дополнительных гарантий по социальной поддержке</w:t>
      </w:r>
      <w:r w:rsidR="009873C2" w:rsidRPr="00ED12A9">
        <w:rPr>
          <w:rFonts w:ascii="Times New Roman" w:hAnsi="Times New Roman" w:cs="Times New Roman"/>
          <w:color w:val="000000" w:themeColor="text1"/>
          <w:sz w:val="26"/>
          <w:szCs w:val="26"/>
        </w:rPr>
        <w:t xml:space="preserve"> детям-сиротам и детям, оставшим</w:t>
      </w:r>
      <w:r w:rsidRPr="00ED12A9">
        <w:rPr>
          <w:rFonts w:ascii="Times New Roman" w:hAnsi="Times New Roman" w:cs="Times New Roman"/>
          <w:color w:val="000000" w:themeColor="text1"/>
          <w:sz w:val="26"/>
          <w:szCs w:val="26"/>
        </w:rPr>
        <w:t xml:space="preserve">ся без попечения родителей» детям-сиротам и детям, оставшимся без попечения родителей, </w:t>
      </w:r>
      <w:r w:rsidR="00DB3854" w:rsidRPr="00ED12A9">
        <w:rPr>
          <w:rFonts w:ascii="Times New Roman" w:hAnsi="Times New Roman" w:cs="Times New Roman"/>
          <w:color w:val="000000" w:themeColor="text1"/>
          <w:sz w:val="26"/>
          <w:szCs w:val="26"/>
        </w:rPr>
        <w:t>лицам из числа детей-сирот и детей, оставшихся без попечения родителей</w:t>
      </w:r>
      <w:r w:rsidRPr="00ED12A9">
        <w:rPr>
          <w:rFonts w:ascii="Times New Roman" w:hAnsi="Times New Roman" w:cs="Times New Roman"/>
          <w:color w:val="000000" w:themeColor="text1"/>
          <w:sz w:val="26"/>
          <w:szCs w:val="26"/>
        </w:rPr>
        <w:t xml:space="preserve">, которые </w:t>
      </w:r>
      <w:r w:rsidRPr="00ED12A9">
        <w:rPr>
          <w:rFonts w:ascii="Times New Roman" w:hAnsi="Times New Roman" w:cs="Times New Roman"/>
          <w:color w:val="000000" w:themeColor="text1"/>
          <w:sz w:val="26"/>
          <w:szCs w:val="26"/>
        </w:rPr>
        <w:lastRenderedPageBreak/>
        <w:t xml:space="preserve">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w:t>
      </w:r>
      <w:r w:rsidR="00DB3854" w:rsidRPr="00ED12A9">
        <w:rPr>
          <w:rFonts w:ascii="Times New Roman" w:hAnsi="Times New Roman" w:cs="Times New Roman"/>
          <w:color w:val="000000" w:themeColor="text1"/>
          <w:sz w:val="26"/>
          <w:szCs w:val="26"/>
        </w:rPr>
        <w:t>лицам из числа детей-сирот и детей, оставшихся без попечения родителей</w:t>
      </w:r>
      <w:r w:rsidRPr="00ED12A9">
        <w:rPr>
          <w:rFonts w:ascii="Times New Roman" w:hAnsi="Times New Roman" w:cs="Times New Roman"/>
          <w:color w:val="000000" w:themeColor="text1"/>
          <w:sz w:val="26"/>
          <w:szCs w:val="26"/>
        </w:rPr>
        <w:t>,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D622C9" w:rsidRPr="00ED12A9" w:rsidRDefault="003B22E3" w:rsidP="006A4A43">
      <w:pPr>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Механизм реализации подпрограммы предполагает предоставление субвенций</w:t>
      </w:r>
      <w:r w:rsidR="008B22D9" w:rsidRPr="00ED12A9">
        <w:rPr>
          <w:rFonts w:ascii="Times New Roman" w:hAnsi="Times New Roman" w:cs="Times New Roman"/>
          <w:color w:val="000000" w:themeColor="text1"/>
          <w:sz w:val="26"/>
          <w:szCs w:val="26"/>
        </w:rPr>
        <w:t xml:space="preserve"> из бюджета Московской области Г</w:t>
      </w:r>
      <w:r w:rsidRPr="00ED12A9">
        <w:rPr>
          <w:rFonts w:ascii="Times New Roman" w:hAnsi="Times New Roman" w:cs="Times New Roman"/>
          <w:color w:val="000000" w:themeColor="text1"/>
          <w:sz w:val="26"/>
          <w:szCs w:val="26"/>
        </w:rPr>
        <w:t>ородскому округу Подольск на обеспечение предоставления жилых помещений детям-сиротам.</w:t>
      </w:r>
      <w:r w:rsidR="00401A0D"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 xml:space="preserve">За период реализации Подпрограммы </w:t>
      </w:r>
      <w:r w:rsidR="00C4150C" w:rsidRPr="00ED12A9">
        <w:rPr>
          <w:rFonts w:ascii="Times New Roman" w:hAnsi="Times New Roman" w:cs="Times New Roman"/>
          <w:color w:val="000000" w:themeColor="text1"/>
          <w:sz w:val="26"/>
          <w:szCs w:val="26"/>
        </w:rPr>
        <w:t xml:space="preserve">планируется обеспечить жильем </w:t>
      </w:r>
      <w:r w:rsidR="00907D2E" w:rsidRPr="00ED12A9">
        <w:rPr>
          <w:rFonts w:ascii="Times New Roman" w:hAnsi="Times New Roman" w:cs="Times New Roman"/>
          <w:color w:val="000000" w:themeColor="text1"/>
          <w:sz w:val="26"/>
          <w:szCs w:val="26"/>
        </w:rPr>
        <w:t xml:space="preserve">123 </w:t>
      </w:r>
      <w:r w:rsidRPr="00ED12A9">
        <w:rPr>
          <w:rFonts w:ascii="Times New Roman" w:hAnsi="Times New Roman" w:cs="Times New Roman"/>
          <w:color w:val="000000" w:themeColor="text1"/>
          <w:sz w:val="26"/>
          <w:szCs w:val="26"/>
        </w:rPr>
        <w:t>дет</w:t>
      </w:r>
      <w:r w:rsidR="00FE43B9" w:rsidRPr="00ED12A9">
        <w:rPr>
          <w:rFonts w:ascii="Times New Roman" w:hAnsi="Times New Roman" w:cs="Times New Roman"/>
          <w:color w:val="000000" w:themeColor="text1"/>
          <w:sz w:val="26"/>
          <w:szCs w:val="26"/>
        </w:rPr>
        <w:t>ей-сирот (при</w:t>
      </w:r>
      <w:r w:rsidR="0083646D" w:rsidRPr="00ED12A9">
        <w:rPr>
          <w:rFonts w:ascii="Times New Roman" w:hAnsi="Times New Roman" w:cs="Times New Roman"/>
          <w:color w:val="000000" w:themeColor="text1"/>
          <w:sz w:val="26"/>
          <w:szCs w:val="26"/>
        </w:rPr>
        <w:t>ложение №1</w:t>
      </w:r>
      <w:r w:rsidR="00FE43B9" w:rsidRPr="00ED12A9">
        <w:rPr>
          <w:rFonts w:ascii="Times New Roman" w:hAnsi="Times New Roman" w:cs="Times New Roman"/>
          <w:color w:val="000000" w:themeColor="text1"/>
          <w:sz w:val="26"/>
          <w:szCs w:val="26"/>
        </w:rPr>
        <w:t>).</w:t>
      </w:r>
    </w:p>
    <w:p w:rsidR="005E1475" w:rsidRPr="00ED12A9" w:rsidRDefault="009F5831" w:rsidP="005E1475">
      <w:pPr>
        <w:spacing w:after="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3</w:t>
      </w:r>
      <w:r w:rsidR="00F9217C" w:rsidRPr="00ED12A9">
        <w:rPr>
          <w:rFonts w:ascii="Times New Roman" w:hAnsi="Times New Roman" w:cs="Times New Roman"/>
          <w:b/>
          <w:color w:val="000000" w:themeColor="text1"/>
          <w:sz w:val="26"/>
          <w:szCs w:val="26"/>
        </w:rPr>
        <w:t xml:space="preserve">. </w:t>
      </w:r>
      <w:r w:rsidR="003B22E3" w:rsidRPr="00ED12A9">
        <w:rPr>
          <w:rFonts w:ascii="Times New Roman" w:hAnsi="Times New Roman" w:cs="Times New Roman"/>
          <w:b/>
          <w:color w:val="000000" w:themeColor="text1"/>
          <w:sz w:val="26"/>
          <w:szCs w:val="26"/>
        </w:rPr>
        <w:t xml:space="preserve">Перечень мероприятий </w:t>
      </w:r>
      <w:r w:rsidR="00D622C9" w:rsidRPr="00ED12A9">
        <w:rPr>
          <w:rFonts w:ascii="Times New Roman" w:hAnsi="Times New Roman" w:cs="Times New Roman"/>
          <w:b/>
          <w:color w:val="000000" w:themeColor="text1"/>
          <w:sz w:val="26"/>
          <w:szCs w:val="26"/>
        </w:rPr>
        <w:t>П</w:t>
      </w:r>
      <w:r w:rsidR="003B22E3" w:rsidRPr="00ED12A9">
        <w:rPr>
          <w:rFonts w:ascii="Times New Roman" w:hAnsi="Times New Roman" w:cs="Times New Roman"/>
          <w:b/>
          <w:color w:val="000000" w:themeColor="text1"/>
          <w:sz w:val="26"/>
          <w:szCs w:val="26"/>
        </w:rPr>
        <w:t xml:space="preserve">одпрограммы </w:t>
      </w:r>
      <w:r w:rsidR="005E1475" w:rsidRPr="00ED12A9">
        <w:rPr>
          <w:rFonts w:ascii="Times New Roman" w:hAnsi="Times New Roman" w:cs="Times New Roman"/>
          <w:b/>
          <w:color w:val="000000" w:themeColor="text1"/>
          <w:sz w:val="26"/>
          <w:szCs w:val="26"/>
        </w:rPr>
        <w:t xml:space="preserve">«Обеспечение жильем детей-сирот и детей, оставшихся без попечения родителей, </w:t>
      </w:r>
    </w:p>
    <w:p w:rsidR="003B22E3" w:rsidRPr="00ED12A9" w:rsidRDefault="005E1475" w:rsidP="005E1475">
      <w:pPr>
        <w:spacing w:after="0"/>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лиц из числа детей-сирот и детей, оставшихся без попечения родителей».</w:t>
      </w:r>
    </w:p>
    <w:tbl>
      <w:tblPr>
        <w:tblW w:w="16018" w:type="dxa"/>
        <w:tblCellSpacing w:w="5" w:type="nil"/>
        <w:tblInd w:w="-67" w:type="dxa"/>
        <w:tblLayout w:type="fixed"/>
        <w:tblCellMar>
          <w:left w:w="75" w:type="dxa"/>
          <w:right w:w="75" w:type="dxa"/>
        </w:tblCellMar>
        <w:tblLook w:val="0000" w:firstRow="0" w:lastRow="0" w:firstColumn="0" w:lastColumn="0" w:noHBand="0" w:noVBand="0"/>
      </w:tblPr>
      <w:tblGrid>
        <w:gridCol w:w="649"/>
        <w:gridCol w:w="1761"/>
        <w:gridCol w:w="851"/>
        <w:gridCol w:w="992"/>
        <w:gridCol w:w="992"/>
        <w:gridCol w:w="851"/>
        <w:gridCol w:w="1134"/>
        <w:gridCol w:w="1134"/>
        <w:gridCol w:w="1134"/>
        <w:gridCol w:w="850"/>
        <w:gridCol w:w="850"/>
        <w:gridCol w:w="850"/>
        <w:gridCol w:w="851"/>
        <w:gridCol w:w="850"/>
        <w:gridCol w:w="993"/>
        <w:gridCol w:w="1276"/>
      </w:tblGrid>
      <w:tr w:rsidR="009A0734" w:rsidRPr="00ED12A9" w:rsidTr="009A0734">
        <w:trPr>
          <w:trHeight w:val="181"/>
          <w:tblCellSpacing w:w="5" w:type="nil"/>
        </w:trPr>
        <w:tc>
          <w:tcPr>
            <w:tcW w:w="649" w:type="dxa"/>
            <w:vMerge w:val="restart"/>
            <w:tcBorders>
              <w:top w:val="single" w:sz="4" w:space="0" w:color="auto"/>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ind w:right="-76"/>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br/>
              <w:t>п/п</w:t>
            </w:r>
          </w:p>
        </w:tc>
        <w:tc>
          <w:tcPr>
            <w:tcW w:w="1761" w:type="dxa"/>
            <w:vMerge w:val="restart"/>
            <w:tcBorders>
              <w:top w:val="single" w:sz="4" w:space="0" w:color="auto"/>
              <w:left w:val="single" w:sz="4" w:space="0" w:color="auto"/>
              <w:bottom w:val="single" w:sz="4" w:space="0" w:color="auto"/>
              <w:right w:val="single" w:sz="4" w:space="0" w:color="auto"/>
            </w:tcBorders>
            <w:vAlign w:val="center"/>
          </w:tcPr>
          <w:p w:rsidR="009A0734" w:rsidRPr="00ED12A9" w:rsidRDefault="009A0734" w:rsidP="007F5FB5">
            <w:pPr>
              <w:pStyle w:val="1"/>
              <w:jc w:val="left"/>
              <w:rPr>
                <w:b w:val="0"/>
                <w:color w:val="000000" w:themeColor="text1"/>
                <w:sz w:val="20"/>
                <w:szCs w:val="20"/>
              </w:rPr>
            </w:pPr>
            <w:r w:rsidRPr="00ED12A9">
              <w:rPr>
                <w:b w:val="0"/>
                <w:color w:val="000000" w:themeColor="text1"/>
                <w:sz w:val="20"/>
                <w:szCs w:val="20"/>
              </w:rPr>
              <w:t xml:space="preserve">Мероприятия </w:t>
            </w:r>
            <w:r w:rsidRPr="00ED12A9">
              <w:rPr>
                <w:b w:val="0"/>
                <w:color w:val="000000" w:themeColor="text1"/>
                <w:sz w:val="20"/>
                <w:szCs w:val="20"/>
              </w:rPr>
              <w:br/>
              <w:t xml:space="preserve">по          </w:t>
            </w:r>
            <w:r w:rsidRPr="00ED12A9">
              <w:rPr>
                <w:b w:val="0"/>
                <w:color w:val="000000" w:themeColor="text1"/>
                <w:sz w:val="20"/>
                <w:szCs w:val="20"/>
              </w:rPr>
              <w:br/>
            </w:r>
            <w:proofErr w:type="gramStart"/>
            <w:r w:rsidRPr="00ED12A9">
              <w:rPr>
                <w:b w:val="0"/>
                <w:color w:val="000000" w:themeColor="text1"/>
                <w:sz w:val="20"/>
                <w:szCs w:val="20"/>
              </w:rPr>
              <w:t xml:space="preserve">реализации  </w:t>
            </w:r>
            <w:r w:rsidRPr="00ED12A9">
              <w:rPr>
                <w:b w:val="0"/>
                <w:color w:val="000000" w:themeColor="text1"/>
                <w:sz w:val="20"/>
                <w:szCs w:val="20"/>
              </w:rPr>
              <w:br/>
              <w:t>подпрограммы</w:t>
            </w:r>
            <w:proofErr w:type="gramEnd"/>
          </w:p>
        </w:tc>
        <w:tc>
          <w:tcPr>
            <w:tcW w:w="851" w:type="dxa"/>
            <w:vMerge w:val="restart"/>
            <w:tcBorders>
              <w:top w:val="single" w:sz="4" w:space="0" w:color="auto"/>
              <w:left w:val="single" w:sz="4" w:space="0" w:color="auto"/>
              <w:bottom w:val="single" w:sz="4" w:space="0" w:color="auto"/>
              <w:right w:val="single" w:sz="4" w:space="0" w:color="auto"/>
            </w:tcBorders>
          </w:tcPr>
          <w:p w:rsidR="009A0734" w:rsidRPr="00ED12A9" w:rsidRDefault="009A0734" w:rsidP="0001502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Сроки исполнения мероприятия </w:t>
            </w:r>
          </w:p>
          <w:p w:rsidR="009A0734" w:rsidRPr="00ED12A9" w:rsidRDefault="009A0734" w:rsidP="0001502C">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992" w:type="dxa"/>
            <w:vMerge w:val="restart"/>
            <w:tcBorders>
              <w:top w:val="single" w:sz="4" w:space="0" w:color="auto"/>
              <w:left w:val="single" w:sz="4" w:space="0" w:color="auto"/>
              <w:right w:val="single" w:sz="4" w:space="0" w:color="auto"/>
            </w:tcBorders>
          </w:tcPr>
          <w:p w:rsidR="009A0734" w:rsidRPr="00ED12A9" w:rsidRDefault="009A0734" w:rsidP="00874EEB">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Источники</w:t>
            </w:r>
          </w:p>
          <w:p w:rsidR="009A0734" w:rsidRPr="00ED12A9" w:rsidRDefault="009A0734" w:rsidP="00874EEB">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финансирования</w:t>
            </w:r>
          </w:p>
        </w:tc>
        <w:tc>
          <w:tcPr>
            <w:tcW w:w="992" w:type="dxa"/>
            <w:vMerge w:val="restart"/>
            <w:tcBorders>
              <w:top w:val="single" w:sz="4" w:space="0" w:color="auto"/>
              <w:left w:val="single" w:sz="4" w:space="0" w:color="auto"/>
              <w:bottom w:val="single" w:sz="4" w:space="0" w:color="auto"/>
              <w:right w:val="single" w:sz="4" w:space="0" w:color="auto"/>
            </w:tcBorders>
          </w:tcPr>
          <w:p w:rsidR="009A0734" w:rsidRPr="00ED12A9" w:rsidRDefault="009A0734"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Объем финансирования мероприятия в году, предшествующему году начала реализации подпрогр</w:t>
            </w:r>
            <w:r w:rsidRPr="00ED12A9">
              <w:rPr>
                <w:rFonts w:ascii="Times New Roman" w:eastAsia="Times New Roman" w:hAnsi="Times New Roman" w:cs="Times New Roman"/>
                <w:color w:val="000000" w:themeColor="text1"/>
                <w:sz w:val="20"/>
                <w:szCs w:val="20"/>
              </w:rPr>
              <w:lastRenderedPageBreak/>
              <w:t>аммы (тыс. руб.)</w:t>
            </w:r>
          </w:p>
          <w:p w:rsidR="009A0734" w:rsidRPr="00ED12A9" w:rsidRDefault="009A0734"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A0734" w:rsidRPr="00ED12A9" w:rsidRDefault="009A0734" w:rsidP="007F5FB5">
            <w:pPr>
              <w:pStyle w:val="1"/>
              <w:jc w:val="left"/>
              <w:rPr>
                <w:b w:val="0"/>
                <w:color w:val="000000" w:themeColor="text1"/>
                <w:sz w:val="20"/>
                <w:szCs w:val="20"/>
              </w:rPr>
            </w:pPr>
            <w:r w:rsidRPr="00ED12A9">
              <w:rPr>
                <w:b w:val="0"/>
                <w:color w:val="000000" w:themeColor="text1"/>
                <w:sz w:val="20"/>
                <w:szCs w:val="20"/>
              </w:rPr>
              <w:lastRenderedPageBreak/>
              <w:t xml:space="preserve">Всего </w:t>
            </w:r>
            <w:r w:rsidRPr="00ED12A9">
              <w:rPr>
                <w:b w:val="0"/>
                <w:color w:val="000000" w:themeColor="text1"/>
                <w:sz w:val="20"/>
                <w:szCs w:val="20"/>
              </w:rPr>
              <w:br/>
              <w:t>(тыс. руб.)</w:t>
            </w:r>
          </w:p>
        </w:tc>
        <w:tc>
          <w:tcPr>
            <w:tcW w:w="7653" w:type="dxa"/>
            <w:gridSpan w:val="8"/>
            <w:tcBorders>
              <w:top w:val="single" w:sz="4" w:space="0" w:color="auto"/>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spacing w:line="240" w:lineRule="auto"/>
              <w:jc w:val="center"/>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Объем финансирования по годам (тыс. руб.)</w:t>
            </w:r>
          </w:p>
        </w:tc>
        <w:tc>
          <w:tcPr>
            <w:tcW w:w="993" w:type="dxa"/>
            <w:vMerge w:val="restart"/>
            <w:tcBorders>
              <w:top w:val="single" w:sz="4" w:space="0" w:color="auto"/>
              <w:left w:val="single" w:sz="4" w:space="0" w:color="auto"/>
              <w:right w:val="single" w:sz="4" w:space="0" w:color="auto"/>
            </w:tcBorders>
          </w:tcPr>
          <w:p w:rsidR="009A0734" w:rsidRPr="00ED12A9" w:rsidRDefault="009A0734"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Ответственный</w:t>
            </w:r>
            <w:r w:rsidRPr="00ED12A9">
              <w:rPr>
                <w:rFonts w:ascii="Times New Roman" w:eastAsia="Times New Roman" w:hAnsi="Times New Roman" w:cs="Times New Roman"/>
                <w:color w:val="000000" w:themeColor="text1"/>
                <w:sz w:val="20"/>
                <w:szCs w:val="20"/>
              </w:rPr>
              <w:br/>
              <w:t>за выполнение</w:t>
            </w:r>
            <w:r w:rsidRPr="00ED12A9">
              <w:rPr>
                <w:rFonts w:ascii="Times New Roman" w:eastAsia="Times New Roman" w:hAnsi="Times New Roman" w:cs="Times New Roman"/>
                <w:color w:val="000000" w:themeColor="text1"/>
                <w:sz w:val="20"/>
                <w:szCs w:val="20"/>
              </w:rPr>
              <w:br/>
            </w:r>
            <w:proofErr w:type="gramStart"/>
            <w:r w:rsidRPr="00ED12A9">
              <w:rPr>
                <w:rFonts w:ascii="Times New Roman" w:eastAsia="Times New Roman" w:hAnsi="Times New Roman" w:cs="Times New Roman"/>
                <w:color w:val="000000" w:themeColor="text1"/>
                <w:sz w:val="20"/>
                <w:szCs w:val="20"/>
              </w:rPr>
              <w:t xml:space="preserve">мероприятия  </w:t>
            </w:r>
            <w:r w:rsidRPr="00ED12A9">
              <w:rPr>
                <w:rFonts w:ascii="Times New Roman" w:eastAsia="Times New Roman" w:hAnsi="Times New Roman" w:cs="Times New Roman"/>
                <w:color w:val="000000" w:themeColor="text1"/>
                <w:sz w:val="20"/>
                <w:szCs w:val="20"/>
              </w:rPr>
              <w:br/>
              <w:t>подпрограммы</w:t>
            </w:r>
            <w:proofErr w:type="gramEnd"/>
          </w:p>
        </w:tc>
        <w:tc>
          <w:tcPr>
            <w:tcW w:w="1276" w:type="dxa"/>
            <w:vMerge w:val="restart"/>
            <w:tcBorders>
              <w:top w:val="single" w:sz="4" w:space="0" w:color="auto"/>
              <w:left w:val="single" w:sz="4" w:space="0" w:color="auto"/>
              <w:right w:val="single" w:sz="4" w:space="0" w:color="auto"/>
            </w:tcBorders>
          </w:tcPr>
          <w:p w:rsidR="009A0734" w:rsidRPr="00ED12A9" w:rsidRDefault="009A0734"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Результаты  </w:t>
            </w:r>
            <w:r w:rsidRPr="00ED12A9">
              <w:rPr>
                <w:rFonts w:ascii="Times New Roman" w:eastAsia="Times New Roman" w:hAnsi="Times New Roman" w:cs="Times New Roman"/>
                <w:color w:val="000000" w:themeColor="text1"/>
                <w:sz w:val="20"/>
                <w:szCs w:val="20"/>
              </w:rPr>
              <w:br/>
              <w:t>выполнения</w:t>
            </w:r>
            <w:proofErr w:type="gramEnd"/>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r>
      <w:tr w:rsidR="009A0734" w:rsidRPr="00ED12A9" w:rsidTr="009A0734">
        <w:trPr>
          <w:trHeight w:val="725"/>
          <w:tblCellSpacing w:w="5" w:type="nil"/>
        </w:trPr>
        <w:tc>
          <w:tcPr>
            <w:tcW w:w="649" w:type="dxa"/>
            <w:vMerge/>
            <w:tcBorders>
              <w:top w:val="single" w:sz="4" w:space="0" w:color="auto"/>
              <w:left w:val="single" w:sz="4" w:space="0" w:color="auto"/>
              <w:bottom w:val="single" w:sz="4" w:space="0" w:color="auto"/>
              <w:right w:val="single" w:sz="4" w:space="0" w:color="auto"/>
            </w:tcBorders>
            <w:vAlign w:val="center"/>
          </w:tcPr>
          <w:p w:rsidR="009A0734" w:rsidRPr="00ED12A9" w:rsidRDefault="009A0734"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992" w:type="dxa"/>
            <w:vMerge/>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992" w:type="dxa"/>
            <w:vMerge/>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1134" w:type="dxa"/>
            <w:tcBorders>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1134" w:type="dxa"/>
            <w:tcBorders>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1134" w:type="dxa"/>
            <w:tcBorders>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850" w:type="dxa"/>
            <w:tcBorders>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850" w:type="dxa"/>
            <w:tcBorders>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850" w:type="dxa"/>
            <w:tcBorders>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851" w:type="dxa"/>
            <w:tcBorders>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850" w:type="dxa"/>
            <w:tcBorders>
              <w:left w:val="single" w:sz="4" w:space="0" w:color="auto"/>
              <w:bottom w:val="single" w:sz="4" w:space="0" w:color="auto"/>
              <w:right w:val="single" w:sz="4" w:space="0" w:color="auto"/>
            </w:tcBorders>
          </w:tcPr>
          <w:p w:rsidR="009A0734" w:rsidRPr="00ED12A9" w:rsidRDefault="009A0734" w:rsidP="009A0734">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993" w:type="dxa"/>
            <w:vMerge/>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r>
      <w:tr w:rsidR="009A0734" w:rsidRPr="00ED12A9" w:rsidTr="009C0633">
        <w:trPr>
          <w:trHeight w:val="204"/>
          <w:tblCellSpacing w:w="5" w:type="nil"/>
        </w:trPr>
        <w:tc>
          <w:tcPr>
            <w:tcW w:w="649"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w:t>
            </w:r>
          </w:p>
        </w:tc>
        <w:tc>
          <w:tcPr>
            <w:tcW w:w="1761" w:type="dxa"/>
            <w:tcBorders>
              <w:top w:val="single" w:sz="4" w:space="0" w:color="auto"/>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851" w:type="dxa"/>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992" w:type="dxa"/>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992" w:type="dxa"/>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p>
        </w:tc>
        <w:tc>
          <w:tcPr>
            <w:tcW w:w="851" w:type="dxa"/>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1134" w:type="dxa"/>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1134" w:type="dxa"/>
            <w:tcBorders>
              <w:left w:val="single" w:sz="4" w:space="0" w:color="auto"/>
              <w:bottom w:val="single" w:sz="4" w:space="0" w:color="auto"/>
              <w:right w:val="single" w:sz="4" w:space="0" w:color="auto"/>
            </w:tcBorders>
            <w:vAlign w:val="center"/>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1134" w:type="dxa"/>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w:t>
            </w:r>
          </w:p>
        </w:tc>
        <w:tc>
          <w:tcPr>
            <w:tcW w:w="850" w:type="dxa"/>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850" w:type="dxa"/>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850" w:type="dxa"/>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851" w:type="dxa"/>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850" w:type="dxa"/>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c>
          <w:tcPr>
            <w:tcW w:w="993" w:type="dxa"/>
            <w:tcBorders>
              <w:left w:val="single" w:sz="4" w:space="0" w:color="auto"/>
              <w:bottom w:val="single" w:sz="4" w:space="0" w:color="auto"/>
              <w:right w:val="single" w:sz="4" w:space="0" w:color="auto"/>
            </w:tcBorders>
            <w:vAlign w:val="center"/>
          </w:tcPr>
          <w:p w:rsidR="009A0734" w:rsidRPr="00ED12A9" w:rsidRDefault="009A0734" w:rsidP="009A0734">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w:t>
            </w:r>
          </w:p>
        </w:tc>
        <w:tc>
          <w:tcPr>
            <w:tcW w:w="1276" w:type="dxa"/>
            <w:tcBorders>
              <w:left w:val="single" w:sz="4" w:space="0" w:color="auto"/>
              <w:bottom w:val="single" w:sz="4" w:space="0" w:color="auto"/>
              <w:right w:val="single" w:sz="4" w:space="0" w:color="auto"/>
            </w:tcBorders>
            <w:vAlign w:val="center"/>
          </w:tcPr>
          <w:p w:rsidR="009A0734" w:rsidRPr="00ED12A9" w:rsidRDefault="009A0734" w:rsidP="009A0734">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16</w:t>
            </w:r>
          </w:p>
        </w:tc>
      </w:tr>
      <w:tr w:rsidR="009143E3" w:rsidRPr="00ED12A9" w:rsidTr="009C0633">
        <w:trPr>
          <w:trHeight w:val="577"/>
          <w:tblCellSpacing w:w="5" w:type="nil"/>
        </w:trPr>
        <w:tc>
          <w:tcPr>
            <w:tcW w:w="649" w:type="dxa"/>
            <w:vMerge w:val="restart"/>
            <w:tcBorders>
              <w:top w:val="single" w:sz="4" w:space="0" w:color="auto"/>
              <w:left w:val="single" w:sz="4" w:space="0" w:color="auto"/>
              <w:right w:val="single" w:sz="4" w:space="0" w:color="auto"/>
            </w:tcBorders>
          </w:tcPr>
          <w:p w:rsidR="009143E3" w:rsidRPr="00ED12A9" w:rsidRDefault="009143E3"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1761" w:type="dxa"/>
            <w:vMerge w:val="restart"/>
            <w:tcBorders>
              <w:top w:val="single" w:sz="4" w:space="0" w:color="auto"/>
              <w:left w:val="single" w:sz="4" w:space="0" w:color="auto"/>
              <w:right w:val="single" w:sz="4" w:space="0" w:color="auto"/>
            </w:tcBorders>
          </w:tcPr>
          <w:p w:rsidR="009143E3" w:rsidRPr="00ED12A9" w:rsidRDefault="009143E3" w:rsidP="00A94CED">
            <w:pPr>
              <w:rPr>
                <w:rFonts w:ascii="Times New Roman" w:hAnsi="Times New Roman" w:cs="Times New Roman"/>
                <w:color w:val="000000" w:themeColor="text1"/>
                <w:sz w:val="20"/>
                <w:szCs w:val="20"/>
                <w:u w:val="single"/>
              </w:rPr>
            </w:pPr>
            <w:r w:rsidRPr="00ED12A9">
              <w:rPr>
                <w:rFonts w:ascii="Times New Roman" w:hAnsi="Times New Roman" w:cs="Times New Roman"/>
                <w:color w:val="000000" w:themeColor="text1"/>
                <w:sz w:val="20"/>
                <w:szCs w:val="20"/>
                <w:u w:val="single"/>
              </w:rPr>
              <w:t>Основное мероприятие 1.</w:t>
            </w:r>
          </w:p>
          <w:p w:rsidR="009143E3" w:rsidRPr="00ED12A9" w:rsidRDefault="009143E3" w:rsidP="00A94CED">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Оказание государственной поддержки в решении жилищной проблемы детей-сирот и детей, оставшихся без попечения родителей, а также лиц из их числа.</w:t>
            </w:r>
          </w:p>
          <w:p w:rsidR="009143E3" w:rsidRPr="00ED12A9" w:rsidRDefault="009143E3" w:rsidP="00A94CED">
            <w:pPr>
              <w:rPr>
                <w:rFonts w:ascii="Times New Roman" w:hAnsi="Times New Roman" w:cs="Times New Roman"/>
                <w:color w:val="000000" w:themeColor="text1"/>
                <w:sz w:val="20"/>
                <w:szCs w:val="20"/>
              </w:rPr>
            </w:pPr>
          </w:p>
        </w:tc>
        <w:tc>
          <w:tcPr>
            <w:tcW w:w="851" w:type="dxa"/>
            <w:vMerge w:val="restart"/>
            <w:tcBorders>
              <w:top w:val="single" w:sz="4" w:space="0" w:color="auto"/>
              <w:left w:val="single" w:sz="4" w:space="0" w:color="auto"/>
              <w:right w:val="single" w:sz="4" w:space="0" w:color="auto"/>
            </w:tcBorders>
          </w:tcPr>
          <w:p w:rsidR="009143E3" w:rsidRPr="00ED12A9" w:rsidRDefault="009143E3" w:rsidP="008173EA">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2017-2021 годы</w:t>
            </w:r>
          </w:p>
          <w:p w:rsidR="009143E3" w:rsidRPr="00ED12A9" w:rsidRDefault="009143E3" w:rsidP="008173EA">
            <w:pPr>
              <w:widowControl w:val="0"/>
              <w:autoSpaceDE w:val="0"/>
              <w:autoSpaceDN w:val="0"/>
              <w:adjustRightInd w:val="0"/>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143E3" w:rsidRPr="00ED12A9" w:rsidRDefault="009143E3" w:rsidP="00375A3E">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9143E3" w:rsidRPr="00ED12A9" w:rsidRDefault="009143E3" w:rsidP="00023D5B">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47 342</w:t>
            </w:r>
          </w:p>
          <w:p w:rsidR="009143E3" w:rsidRPr="00ED12A9" w:rsidRDefault="009143E3" w:rsidP="00023D5B">
            <w:pPr>
              <w:jc w:val="cente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143E3" w:rsidRPr="00ED12A9" w:rsidRDefault="00FF594B" w:rsidP="00334D1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370 540</w:t>
            </w: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9143E3"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70 981</w:t>
            </w: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9143E3" w:rsidP="00334D1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76 725</w:t>
            </w: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FF594B"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100 733</w:t>
            </w: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57 998</w:t>
            </w: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64 103</w:t>
            </w: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3" w:type="dxa"/>
            <w:vMerge w:val="restart"/>
            <w:tcBorders>
              <w:left w:val="single" w:sz="4" w:space="0" w:color="auto"/>
              <w:right w:val="single" w:sz="4" w:space="0" w:color="auto"/>
            </w:tcBorders>
          </w:tcPr>
          <w:p w:rsidR="009143E3" w:rsidRPr="00ED12A9" w:rsidRDefault="009143E3" w:rsidP="007F5FB5">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имущественных и земельных отношений Администрации Городского округа Подольск</w:t>
            </w:r>
          </w:p>
        </w:tc>
        <w:tc>
          <w:tcPr>
            <w:tcW w:w="1276" w:type="dxa"/>
            <w:vMerge w:val="restart"/>
            <w:tcBorders>
              <w:left w:val="single" w:sz="4" w:space="0" w:color="auto"/>
              <w:right w:val="single" w:sz="4" w:space="0" w:color="auto"/>
            </w:tcBorders>
          </w:tcPr>
          <w:p w:rsidR="009143E3" w:rsidRPr="00ED12A9" w:rsidRDefault="009143E3" w:rsidP="00D26F9F">
            <w:pPr>
              <w:rPr>
                <w:rFonts w:ascii="Times New Roman" w:hAnsi="Times New Roman" w:cs="Times New Roman"/>
                <w:color w:val="000000" w:themeColor="text1"/>
                <w:sz w:val="20"/>
                <w:szCs w:val="20"/>
              </w:rPr>
            </w:pPr>
          </w:p>
        </w:tc>
      </w:tr>
      <w:tr w:rsidR="009143E3" w:rsidRPr="00ED12A9" w:rsidTr="009C0633">
        <w:trPr>
          <w:trHeight w:val="577"/>
          <w:tblCellSpacing w:w="5" w:type="nil"/>
        </w:trPr>
        <w:tc>
          <w:tcPr>
            <w:tcW w:w="649" w:type="dxa"/>
            <w:vMerge/>
            <w:tcBorders>
              <w:left w:val="single" w:sz="4" w:space="0" w:color="auto"/>
              <w:right w:val="single" w:sz="4" w:space="0" w:color="auto"/>
            </w:tcBorders>
          </w:tcPr>
          <w:p w:rsidR="009143E3" w:rsidRPr="00ED12A9" w:rsidRDefault="009143E3"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right w:val="single" w:sz="4" w:space="0" w:color="auto"/>
            </w:tcBorders>
          </w:tcPr>
          <w:p w:rsidR="009143E3" w:rsidRPr="00ED12A9" w:rsidRDefault="009143E3" w:rsidP="00A94CED">
            <w:pPr>
              <w:rPr>
                <w:rFonts w:ascii="Times New Roman" w:hAnsi="Times New Roman" w:cs="Times New Roman"/>
                <w:color w:val="000000" w:themeColor="text1"/>
                <w:sz w:val="20"/>
                <w:szCs w:val="20"/>
                <w:u w:val="single"/>
              </w:rPr>
            </w:pPr>
          </w:p>
        </w:tc>
        <w:tc>
          <w:tcPr>
            <w:tcW w:w="851" w:type="dxa"/>
            <w:vMerge/>
            <w:tcBorders>
              <w:left w:val="single" w:sz="4" w:space="0" w:color="auto"/>
              <w:right w:val="single" w:sz="4" w:space="0" w:color="auto"/>
            </w:tcBorders>
          </w:tcPr>
          <w:p w:rsidR="009143E3" w:rsidRPr="00ED12A9" w:rsidRDefault="009143E3" w:rsidP="008173EA">
            <w:pPr>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143E3" w:rsidRPr="00ED12A9" w:rsidRDefault="009143E3" w:rsidP="00375A3E">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9143E3" w:rsidRPr="00ED12A9" w:rsidRDefault="009143E3" w:rsidP="00023D5B">
            <w:pPr>
              <w:jc w:val="cente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143E3" w:rsidRPr="00ED12A9" w:rsidRDefault="009143E3" w:rsidP="007D7626">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9143E3" w:rsidP="00594DD6">
            <w:pPr>
              <w:widowControl w:val="0"/>
              <w:autoSpaceDE w:val="0"/>
              <w:autoSpaceDN w:val="0"/>
              <w:adjustRightInd w:val="0"/>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9143E3" w:rsidP="008B14BA">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9143E3"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p>
        </w:tc>
        <w:tc>
          <w:tcPr>
            <w:tcW w:w="993" w:type="dxa"/>
            <w:vMerge/>
            <w:tcBorders>
              <w:left w:val="single" w:sz="4" w:space="0" w:color="auto"/>
              <w:right w:val="single" w:sz="4" w:space="0" w:color="auto"/>
            </w:tcBorders>
          </w:tcPr>
          <w:p w:rsidR="009143E3" w:rsidRPr="00ED12A9" w:rsidRDefault="009143E3"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right w:val="single" w:sz="4" w:space="0" w:color="auto"/>
            </w:tcBorders>
          </w:tcPr>
          <w:p w:rsidR="009143E3" w:rsidRPr="00ED12A9" w:rsidRDefault="009143E3" w:rsidP="00D26F9F">
            <w:pPr>
              <w:rPr>
                <w:rFonts w:ascii="Times New Roman" w:hAnsi="Times New Roman" w:cs="Times New Roman"/>
                <w:color w:val="000000" w:themeColor="text1"/>
                <w:sz w:val="20"/>
                <w:szCs w:val="20"/>
              </w:rPr>
            </w:pPr>
          </w:p>
        </w:tc>
      </w:tr>
      <w:tr w:rsidR="009143E3" w:rsidRPr="00ED12A9" w:rsidTr="009C0633">
        <w:trPr>
          <w:trHeight w:val="71"/>
          <w:tblCellSpacing w:w="5" w:type="nil"/>
        </w:trPr>
        <w:tc>
          <w:tcPr>
            <w:tcW w:w="649" w:type="dxa"/>
            <w:vMerge/>
            <w:tcBorders>
              <w:left w:val="single" w:sz="4" w:space="0" w:color="auto"/>
              <w:right w:val="single" w:sz="4" w:space="0" w:color="auto"/>
            </w:tcBorders>
          </w:tcPr>
          <w:p w:rsidR="009143E3" w:rsidRPr="00ED12A9" w:rsidRDefault="009143E3"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right w:val="single" w:sz="4" w:space="0" w:color="auto"/>
            </w:tcBorders>
          </w:tcPr>
          <w:p w:rsidR="009143E3" w:rsidRPr="00ED12A9" w:rsidRDefault="009143E3" w:rsidP="007F5FB5">
            <w:pPr>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9143E3" w:rsidRPr="00ED12A9" w:rsidRDefault="009143E3" w:rsidP="00375A3E">
            <w:pPr>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143E3" w:rsidRPr="00ED12A9" w:rsidRDefault="009143E3" w:rsidP="00375A3E">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9143E3" w:rsidRPr="00ED12A9" w:rsidRDefault="009143E3" w:rsidP="00023D5B">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47 342</w:t>
            </w:r>
          </w:p>
        </w:tc>
        <w:tc>
          <w:tcPr>
            <w:tcW w:w="851" w:type="dxa"/>
            <w:tcBorders>
              <w:top w:val="single" w:sz="4" w:space="0" w:color="auto"/>
              <w:left w:val="single" w:sz="4" w:space="0" w:color="auto"/>
              <w:bottom w:val="single" w:sz="4" w:space="0" w:color="auto"/>
              <w:right w:val="single" w:sz="4" w:space="0" w:color="auto"/>
            </w:tcBorders>
          </w:tcPr>
          <w:p w:rsidR="009143E3" w:rsidRPr="00ED12A9" w:rsidRDefault="00FF594B" w:rsidP="00334D1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370 540</w:t>
            </w: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9143E3"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70 981</w:t>
            </w: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9143E3" w:rsidP="00334D1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76 725</w:t>
            </w:r>
          </w:p>
        </w:tc>
        <w:tc>
          <w:tcPr>
            <w:tcW w:w="1134" w:type="dxa"/>
            <w:tcBorders>
              <w:top w:val="single" w:sz="4" w:space="0" w:color="auto"/>
              <w:left w:val="single" w:sz="4" w:space="0" w:color="auto"/>
              <w:bottom w:val="single" w:sz="4" w:space="0" w:color="auto"/>
              <w:right w:val="single" w:sz="4" w:space="0" w:color="auto"/>
            </w:tcBorders>
          </w:tcPr>
          <w:p w:rsidR="009143E3" w:rsidRPr="00ED12A9" w:rsidRDefault="00FF594B"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100 733</w:t>
            </w: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57 998</w:t>
            </w: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64 103</w:t>
            </w: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9143E3" w:rsidRPr="00ED12A9" w:rsidRDefault="009143E3"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3" w:type="dxa"/>
            <w:vMerge/>
            <w:tcBorders>
              <w:left w:val="single" w:sz="4" w:space="0" w:color="auto"/>
              <w:right w:val="single" w:sz="4" w:space="0" w:color="auto"/>
            </w:tcBorders>
          </w:tcPr>
          <w:p w:rsidR="009143E3" w:rsidRPr="00ED12A9" w:rsidRDefault="009143E3"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right w:val="single" w:sz="4" w:space="0" w:color="auto"/>
            </w:tcBorders>
          </w:tcPr>
          <w:p w:rsidR="009143E3" w:rsidRPr="00ED12A9" w:rsidRDefault="009143E3" w:rsidP="00000F33">
            <w:pPr>
              <w:rPr>
                <w:rFonts w:ascii="Times New Roman" w:hAnsi="Times New Roman" w:cs="Times New Roman"/>
                <w:color w:val="000000" w:themeColor="text1"/>
                <w:sz w:val="20"/>
                <w:szCs w:val="20"/>
              </w:rPr>
            </w:pPr>
          </w:p>
        </w:tc>
      </w:tr>
      <w:tr w:rsidR="009A0734" w:rsidRPr="00ED12A9" w:rsidTr="009C0633">
        <w:trPr>
          <w:trHeight w:val="1175"/>
          <w:tblCellSpacing w:w="5" w:type="nil"/>
        </w:trPr>
        <w:tc>
          <w:tcPr>
            <w:tcW w:w="649" w:type="dxa"/>
            <w:vMerge/>
            <w:tcBorders>
              <w:left w:val="single" w:sz="4" w:space="0" w:color="auto"/>
              <w:right w:val="single" w:sz="4" w:space="0" w:color="auto"/>
            </w:tcBorders>
          </w:tcPr>
          <w:p w:rsidR="009A0734" w:rsidRPr="00ED12A9" w:rsidRDefault="009A0734"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right w:val="single" w:sz="4" w:space="0" w:color="auto"/>
            </w:tcBorders>
          </w:tcPr>
          <w:p w:rsidR="009A0734" w:rsidRPr="00ED12A9" w:rsidRDefault="009A0734" w:rsidP="007F5FB5">
            <w:pPr>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9A0734" w:rsidRPr="00ED12A9" w:rsidRDefault="009A0734" w:rsidP="008173EA">
            <w:pPr>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375A3E">
            <w:pPr>
              <w:spacing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Средства </w:t>
            </w:r>
            <w:r w:rsidRPr="00ED12A9">
              <w:rPr>
                <w:rFonts w:ascii="Times New Roman" w:eastAsia="Times New Roman" w:hAnsi="Times New Roman" w:cs="Times New Roman"/>
                <w:color w:val="000000" w:themeColor="text1"/>
                <w:sz w:val="20"/>
                <w:szCs w:val="20"/>
                <w:lang w:eastAsia="ru-RU"/>
              </w:rPr>
              <w:br/>
              <w:t xml:space="preserve">бюджета </w:t>
            </w:r>
            <w:r w:rsidRPr="00ED12A9">
              <w:rPr>
                <w:rFonts w:ascii="Times New Roman" w:eastAsia="Times New Roman" w:hAnsi="Times New Roman" w:cs="Times New Roman"/>
                <w:color w:val="000000" w:themeColor="text1"/>
                <w:sz w:val="20"/>
                <w:szCs w:val="20"/>
                <w:lang w:eastAsia="ru-RU"/>
              </w:rPr>
              <w:br/>
              <w:t>Городского округа Подольск</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023D5B">
            <w:pPr>
              <w:jc w:val="cente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D7626">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594DD6">
            <w:pPr>
              <w:widowControl w:val="0"/>
              <w:autoSpaceDE w:val="0"/>
              <w:autoSpaceDN w:val="0"/>
              <w:adjustRightInd w:val="0"/>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993" w:type="dxa"/>
            <w:vMerge/>
            <w:tcBorders>
              <w:left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right w:val="single" w:sz="4" w:space="0" w:color="auto"/>
            </w:tcBorders>
          </w:tcPr>
          <w:p w:rsidR="009A0734" w:rsidRPr="00ED12A9" w:rsidRDefault="009A0734" w:rsidP="00000F33">
            <w:pPr>
              <w:rPr>
                <w:rFonts w:ascii="Times New Roman" w:hAnsi="Times New Roman" w:cs="Times New Roman"/>
                <w:color w:val="000000" w:themeColor="text1"/>
                <w:sz w:val="20"/>
                <w:szCs w:val="20"/>
              </w:rPr>
            </w:pPr>
          </w:p>
        </w:tc>
      </w:tr>
      <w:tr w:rsidR="009A0734" w:rsidRPr="00ED12A9" w:rsidTr="009C0633">
        <w:trPr>
          <w:trHeight w:val="71"/>
          <w:tblCellSpacing w:w="5" w:type="nil"/>
        </w:trPr>
        <w:tc>
          <w:tcPr>
            <w:tcW w:w="649" w:type="dxa"/>
            <w:vMerge/>
            <w:tcBorders>
              <w:left w:val="single" w:sz="4" w:space="0" w:color="auto"/>
              <w:bottom w:val="single" w:sz="4" w:space="0" w:color="auto"/>
              <w:right w:val="single" w:sz="4" w:space="0" w:color="auto"/>
            </w:tcBorders>
          </w:tcPr>
          <w:p w:rsidR="009A0734" w:rsidRPr="00ED12A9" w:rsidRDefault="009A0734"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bottom w:val="single" w:sz="4" w:space="0" w:color="auto"/>
              <w:right w:val="single" w:sz="4" w:space="0" w:color="auto"/>
            </w:tcBorders>
          </w:tcPr>
          <w:p w:rsidR="009A0734" w:rsidRPr="00ED12A9" w:rsidRDefault="009A0734" w:rsidP="007F5FB5">
            <w:pPr>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9A0734" w:rsidRPr="00ED12A9" w:rsidRDefault="009A0734" w:rsidP="008173EA">
            <w:pPr>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375A3E">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023D5B">
            <w:pPr>
              <w:jc w:val="cente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D7626">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594DD6">
            <w:pPr>
              <w:widowControl w:val="0"/>
              <w:autoSpaceDE w:val="0"/>
              <w:autoSpaceDN w:val="0"/>
              <w:adjustRightInd w:val="0"/>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993" w:type="dxa"/>
            <w:vMerge/>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bottom w:val="single" w:sz="4" w:space="0" w:color="auto"/>
              <w:right w:val="single" w:sz="4" w:space="0" w:color="auto"/>
            </w:tcBorders>
          </w:tcPr>
          <w:p w:rsidR="009A0734" w:rsidRPr="00ED12A9" w:rsidRDefault="009A0734" w:rsidP="00000F33">
            <w:pPr>
              <w:rPr>
                <w:rFonts w:ascii="Times New Roman" w:hAnsi="Times New Roman" w:cs="Times New Roman"/>
                <w:color w:val="000000" w:themeColor="text1"/>
                <w:sz w:val="20"/>
                <w:szCs w:val="20"/>
              </w:rPr>
            </w:pPr>
          </w:p>
        </w:tc>
      </w:tr>
      <w:tr w:rsidR="00FF594B" w:rsidRPr="00ED12A9" w:rsidTr="009C0633">
        <w:trPr>
          <w:trHeight w:val="417"/>
          <w:tblCellSpacing w:w="5" w:type="nil"/>
        </w:trPr>
        <w:tc>
          <w:tcPr>
            <w:tcW w:w="649" w:type="dxa"/>
            <w:vMerge w:val="restart"/>
            <w:tcBorders>
              <w:top w:val="single" w:sz="4" w:space="0" w:color="auto"/>
              <w:left w:val="single" w:sz="4" w:space="0" w:color="auto"/>
              <w:right w:val="single" w:sz="4" w:space="0" w:color="auto"/>
            </w:tcBorders>
          </w:tcPr>
          <w:p w:rsidR="00FF594B" w:rsidRPr="00ED12A9" w:rsidRDefault="00FF594B"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1761" w:type="dxa"/>
            <w:vMerge w:val="restart"/>
            <w:tcBorders>
              <w:top w:val="single" w:sz="4" w:space="0" w:color="auto"/>
              <w:left w:val="single" w:sz="4" w:space="0" w:color="auto"/>
              <w:right w:val="single" w:sz="4" w:space="0" w:color="auto"/>
            </w:tcBorders>
          </w:tcPr>
          <w:p w:rsidR="00FF594B" w:rsidRPr="00ED12A9" w:rsidRDefault="00FF594B" w:rsidP="00A94CED">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Мероприятие 1. Приобретение жилых помещений на первичном и вторичном рынках в муниципальную </w:t>
            </w:r>
            <w:r w:rsidRPr="00ED12A9">
              <w:rPr>
                <w:rFonts w:ascii="Times New Roman" w:hAnsi="Times New Roman" w:cs="Times New Roman"/>
                <w:color w:val="000000" w:themeColor="text1"/>
                <w:sz w:val="20"/>
                <w:szCs w:val="20"/>
              </w:rPr>
              <w:lastRenderedPageBreak/>
              <w:t xml:space="preserve">собственность для обеспечения детей-сирот и детей, оставшихся без попечения родителей, а также лицам из их числа, по договорам найма специализированных жилых помещений </w:t>
            </w:r>
          </w:p>
        </w:tc>
        <w:tc>
          <w:tcPr>
            <w:tcW w:w="851" w:type="dxa"/>
            <w:vMerge w:val="restart"/>
            <w:tcBorders>
              <w:top w:val="single" w:sz="4" w:space="0" w:color="auto"/>
              <w:left w:val="single" w:sz="4" w:space="0" w:color="auto"/>
              <w:right w:val="single" w:sz="4" w:space="0" w:color="auto"/>
            </w:tcBorders>
          </w:tcPr>
          <w:p w:rsidR="00FF594B" w:rsidRPr="00ED12A9" w:rsidRDefault="00FF594B" w:rsidP="008173EA">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2017-2021 годы</w:t>
            </w:r>
          </w:p>
          <w:p w:rsidR="00FF594B" w:rsidRPr="00ED12A9" w:rsidRDefault="00FF594B" w:rsidP="008173EA">
            <w:pPr>
              <w:widowControl w:val="0"/>
              <w:autoSpaceDE w:val="0"/>
              <w:autoSpaceDN w:val="0"/>
              <w:adjustRightInd w:val="0"/>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FF594B" w:rsidRPr="00ED12A9" w:rsidRDefault="00FF594B" w:rsidP="0041494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FF594B" w:rsidRPr="00ED12A9" w:rsidRDefault="00FF594B" w:rsidP="00023D5B">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47 342</w:t>
            </w:r>
          </w:p>
        </w:tc>
        <w:tc>
          <w:tcPr>
            <w:tcW w:w="851"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370 540</w:t>
            </w: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70 981</w:t>
            </w: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76 725</w:t>
            </w: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100 733</w:t>
            </w: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57 998</w:t>
            </w: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64 103</w:t>
            </w: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3" w:type="dxa"/>
            <w:vMerge w:val="restart"/>
            <w:tcBorders>
              <w:top w:val="single" w:sz="4" w:space="0" w:color="auto"/>
              <w:left w:val="single" w:sz="4" w:space="0" w:color="auto"/>
              <w:right w:val="single" w:sz="4" w:space="0" w:color="auto"/>
            </w:tcBorders>
          </w:tcPr>
          <w:p w:rsidR="00FF594B" w:rsidRPr="00ED12A9" w:rsidRDefault="00FF594B" w:rsidP="00A51E2B">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Комитет имущественных и земельных отношений </w:t>
            </w:r>
            <w:r w:rsidRPr="00ED12A9">
              <w:rPr>
                <w:rFonts w:ascii="Times New Roman" w:hAnsi="Times New Roman" w:cs="Times New Roman"/>
                <w:color w:val="000000" w:themeColor="text1"/>
                <w:sz w:val="20"/>
                <w:szCs w:val="20"/>
              </w:rPr>
              <w:lastRenderedPageBreak/>
              <w:t>Администрации Городского округа Подольск</w:t>
            </w:r>
          </w:p>
        </w:tc>
        <w:tc>
          <w:tcPr>
            <w:tcW w:w="1276" w:type="dxa"/>
            <w:vMerge w:val="restart"/>
            <w:tcBorders>
              <w:top w:val="single" w:sz="4" w:space="0" w:color="auto"/>
              <w:left w:val="single" w:sz="4" w:space="0" w:color="auto"/>
              <w:right w:val="single" w:sz="4" w:space="0" w:color="auto"/>
            </w:tcBorders>
          </w:tcPr>
          <w:p w:rsidR="00FF594B" w:rsidRPr="00ED12A9" w:rsidRDefault="00FF594B" w:rsidP="007F1332">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Предоставление жилых помещений детям-сиротам и детям, оставшимся </w:t>
            </w:r>
            <w:r w:rsidRPr="00ED12A9">
              <w:rPr>
                <w:rFonts w:ascii="Times New Roman" w:hAnsi="Times New Roman" w:cs="Times New Roman"/>
                <w:color w:val="000000" w:themeColor="text1"/>
                <w:sz w:val="20"/>
                <w:szCs w:val="20"/>
              </w:rPr>
              <w:lastRenderedPageBreak/>
              <w:t>без попечения родителей, лицам из их числа по договорам найма специализированных жилых помещений</w:t>
            </w:r>
          </w:p>
        </w:tc>
      </w:tr>
      <w:tr w:rsidR="00FF594B" w:rsidRPr="00ED12A9" w:rsidTr="009C0633">
        <w:trPr>
          <w:trHeight w:val="438"/>
          <w:tblCellSpacing w:w="5" w:type="nil"/>
        </w:trPr>
        <w:tc>
          <w:tcPr>
            <w:tcW w:w="649" w:type="dxa"/>
            <w:vMerge/>
            <w:tcBorders>
              <w:left w:val="single" w:sz="4" w:space="0" w:color="auto"/>
              <w:right w:val="single" w:sz="4" w:space="0" w:color="auto"/>
            </w:tcBorders>
          </w:tcPr>
          <w:p w:rsidR="00FF594B" w:rsidRPr="00ED12A9" w:rsidRDefault="00FF594B"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right w:val="single" w:sz="4" w:space="0" w:color="auto"/>
            </w:tcBorders>
          </w:tcPr>
          <w:p w:rsidR="00FF594B" w:rsidRPr="00ED12A9" w:rsidRDefault="00FF594B" w:rsidP="007F5FB5">
            <w:pPr>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FF594B" w:rsidRPr="00ED12A9" w:rsidRDefault="00FF594B" w:rsidP="008173EA">
            <w:pPr>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FF594B" w:rsidRPr="00ED12A9" w:rsidRDefault="00FF594B" w:rsidP="0041494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FF594B" w:rsidRPr="00ED12A9" w:rsidRDefault="00FF594B" w:rsidP="00023D5B">
            <w:pPr>
              <w:jc w:val="cente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widowControl w:val="0"/>
              <w:autoSpaceDE w:val="0"/>
              <w:autoSpaceDN w:val="0"/>
              <w:adjustRightInd w:val="0"/>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p>
        </w:tc>
        <w:tc>
          <w:tcPr>
            <w:tcW w:w="993" w:type="dxa"/>
            <w:vMerge/>
            <w:tcBorders>
              <w:left w:val="single" w:sz="4" w:space="0" w:color="auto"/>
              <w:right w:val="single" w:sz="4" w:space="0" w:color="auto"/>
            </w:tcBorders>
          </w:tcPr>
          <w:p w:rsidR="00FF594B" w:rsidRPr="00ED12A9" w:rsidRDefault="00FF594B"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right w:val="single" w:sz="4" w:space="0" w:color="auto"/>
            </w:tcBorders>
          </w:tcPr>
          <w:p w:rsidR="00FF594B" w:rsidRPr="00ED12A9" w:rsidRDefault="00FF594B" w:rsidP="007F5FB5">
            <w:pPr>
              <w:rPr>
                <w:rFonts w:ascii="Times New Roman" w:hAnsi="Times New Roman" w:cs="Times New Roman"/>
                <w:color w:val="000000" w:themeColor="text1"/>
                <w:sz w:val="20"/>
                <w:szCs w:val="20"/>
              </w:rPr>
            </w:pPr>
          </w:p>
        </w:tc>
      </w:tr>
      <w:tr w:rsidR="00FF594B" w:rsidRPr="00ED12A9" w:rsidTr="009C0633">
        <w:trPr>
          <w:trHeight w:val="438"/>
          <w:tblCellSpacing w:w="5" w:type="nil"/>
        </w:trPr>
        <w:tc>
          <w:tcPr>
            <w:tcW w:w="649" w:type="dxa"/>
            <w:vMerge/>
            <w:tcBorders>
              <w:left w:val="single" w:sz="4" w:space="0" w:color="auto"/>
              <w:right w:val="single" w:sz="4" w:space="0" w:color="auto"/>
            </w:tcBorders>
          </w:tcPr>
          <w:p w:rsidR="00FF594B" w:rsidRPr="00ED12A9" w:rsidRDefault="00FF594B"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right w:val="single" w:sz="4" w:space="0" w:color="auto"/>
            </w:tcBorders>
          </w:tcPr>
          <w:p w:rsidR="00FF594B" w:rsidRPr="00ED12A9" w:rsidRDefault="00FF594B" w:rsidP="007F5FB5">
            <w:pPr>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FF594B" w:rsidRPr="00ED12A9" w:rsidRDefault="00FF594B" w:rsidP="00375A3E">
            <w:pPr>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FF594B" w:rsidRPr="00ED12A9" w:rsidRDefault="00FF594B" w:rsidP="0041494D">
            <w:pPr>
              <w:widowControl w:val="0"/>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бюджета </w:t>
            </w:r>
            <w:r w:rsidRPr="00ED12A9">
              <w:rPr>
                <w:rFonts w:ascii="Times New Roman" w:hAnsi="Times New Roman" w:cs="Times New Roman"/>
                <w:color w:val="000000" w:themeColor="text1"/>
                <w:sz w:val="20"/>
                <w:szCs w:val="20"/>
              </w:rPr>
              <w:lastRenderedPageBreak/>
              <w:t>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FF594B" w:rsidRPr="00ED12A9" w:rsidRDefault="00FF594B" w:rsidP="00023D5B">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47 342</w:t>
            </w:r>
          </w:p>
        </w:tc>
        <w:tc>
          <w:tcPr>
            <w:tcW w:w="851"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370 540</w:t>
            </w: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70 981</w:t>
            </w: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76 725</w:t>
            </w:r>
          </w:p>
        </w:tc>
        <w:tc>
          <w:tcPr>
            <w:tcW w:w="1134" w:type="dxa"/>
            <w:tcBorders>
              <w:top w:val="single" w:sz="4" w:space="0" w:color="auto"/>
              <w:left w:val="single" w:sz="4" w:space="0" w:color="auto"/>
              <w:bottom w:val="single" w:sz="4" w:space="0" w:color="auto"/>
              <w:right w:val="single" w:sz="4" w:space="0" w:color="auto"/>
            </w:tcBorders>
          </w:tcPr>
          <w:p w:rsidR="00FF594B" w:rsidRPr="00ED12A9" w:rsidRDefault="00FF594B" w:rsidP="00C6596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100 733</w:t>
            </w: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57 998</w:t>
            </w: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34D18">
            <w:pPr>
              <w:widowControl w:val="0"/>
              <w:autoSpaceDE w:val="0"/>
              <w:autoSpaceDN w:val="0"/>
              <w:adjustRightInd w:val="0"/>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64 103</w:t>
            </w: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FF594B" w:rsidRPr="00ED12A9" w:rsidRDefault="00FF594B" w:rsidP="003520AC">
            <w:pPr>
              <w:widowControl w:val="0"/>
              <w:autoSpaceDE w:val="0"/>
              <w:autoSpaceDN w:val="0"/>
              <w:adjustRightInd w:val="0"/>
              <w:jc w:val="both"/>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993" w:type="dxa"/>
            <w:vMerge/>
            <w:tcBorders>
              <w:left w:val="single" w:sz="4" w:space="0" w:color="auto"/>
              <w:right w:val="single" w:sz="4" w:space="0" w:color="auto"/>
            </w:tcBorders>
          </w:tcPr>
          <w:p w:rsidR="00FF594B" w:rsidRPr="00ED12A9" w:rsidRDefault="00FF594B"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right w:val="single" w:sz="4" w:space="0" w:color="auto"/>
            </w:tcBorders>
          </w:tcPr>
          <w:p w:rsidR="00FF594B" w:rsidRPr="00ED12A9" w:rsidRDefault="00FF594B" w:rsidP="007F5FB5">
            <w:pPr>
              <w:rPr>
                <w:rFonts w:ascii="Times New Roman" w:hAnsi="Times New Roman" w:cs="Times New Roman"/>
                <w:color w:val="000000" w:themeColor="text1"/>
                <w:sz w:val="20"/>
                <w:szCs w:val="20"/>
              </w:rPr>
            </w:pPr>
          </w:p>
        </w:tc>
      </w:tr>
      <w:tr w:rsidR="009A0734" w:rsidRPr="00ED12A9" w:rsidTr="009C0633">
        <w:trPr>
          <w:trHeight w:val="438"/>
          <w:tblCellSpacing w:w="5" w:type="nil"/>
        </w:trPr>
        <w:tc>
          <w:tcPr>
            <w:tcW w:w="649" w:type="dxa"/>
            <w:vMerge/>
            <w:tcBorders>
              <w:left w:val="single" w:sz="4" w:space="0" w:color="auto"/>
              <w:right w:val="single" w:sz="4" w:space="0" w:color="auto"/>
            </w:tcBorders>
          </w:tcPr>
          <w:p w:rsidR="009A0734" w:rsidRPr="00ED12A9" w:rsidRDefault="009A0734"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right w:val="single" w:sz="4" w:space="0" w:color="auto"/>
            </w:tcBorders>
          </w:tcPr>
          <w:p w:rsidR="009A0734" w:rsidRPr="00ED12A9" w:rsidRDefault="009A0734" w:rsidP="007F5FB5">
            <w:pPr>
              <w:rPr>
                <w:rFonts w:ascii="Times New Roman" w:hAnsi="Times New Roman" w:cs="Times New Roman"/>
                <w:color w:val="000000" w:themeColor="text1"/>
                <w:sz w:val="20"/>
                <w:szCs w:val="20"/>
              </w:rPr>
            </w:pPr>
          </w:p>
        </w:tc>
        <w:tc>
          <w:tcPr>
            <w:tcW w:w="851" w:type="dxa"/>
            <w:vMerge/>
            <w:tcBorders>
              <w:left w:val="single" w:sz="4" w:space="0" w:color="auto"/>
              <w:right w:val="single" w:sz="4" w:space="0" w:color="auto"/>
            </w:tcBorders>
          </w:tcPr>
          <w:p w:rsidR="009A0734" w:rsidRPr="00ED12A9" w:rsidRDefault="009A0734" w:rsidP="008173EA">
            <w:pPr>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41494D">
            <w:pPr>
              <w:spacing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 xml:space="preserve">Средства </w:t>
            </w:r>
            <w:r w:rsidRPr="00ED12A9">
              <w:rPr>
                <w:rFonts w:ascii="Times New Roman" w:eastAsia="Times New Roman" w:hAnsi="Times New Roman" w:cs="Times New Roman"/>
                <w:color w:val="000000" w:themeColor="text1"/>
                <w:sz w:val="20"/>
                <w:szCs w:val="20"/>
                <w:lang w:eastAsia="ru-RU"/>
              </w:rPr>
              <w:br/>
              <w:t xml:space="preserve">бюджета </w:t>
            </w:r>
            <w:r w:rsidRPr="00ED12A9">
              <w:rPr>
                <w:rFonts w:ascii="Times New Roman" w:eastAsia="Times New Roman" w:hAnsi="Times New Roman" w:cs="Times New Roman"/>
                <w:color w:val="000000" w:themeColor="text1"/>
                <w:sz w:val="20"/>
                <w:szCs w:val="20"/>
                <w:lang w:eastAsia="ru-RU"/>
              </w:rPr>
              <w:br/>
              <w:t>Городского округа Подольск</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023D5B">
            <w:pPr>
              <w:jc w:val="cente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D7626">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594DD6">
            <w:pPr>
              <w:widowControl w:val="0"/>
              <w:autoSpaceDE w:val="0"/>
              <w:autoSpaceDN w:val="0"/>
              <w:adjustRightInd w:val="0"/>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993" w:type="dxa"/>
            <w:vMerge/>
            <w:tcBorders>
              <w:left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right w:val="single" w:sz="4" w:space="0" w:color="auto"/>
            </w:tcBorders>
          </w:tcPr>
          <w:p w:rsidR="009A0734" w:rsidRPr="00ED12A9" w:rsidRDefault="009A0734" w:rsidP="007F5FB5">
            <w:pPr>
              <w:rPr>
                <w:rFonts w:ascii="Times New Roman" w:hAnsi="Times New Roman" w:cs="Times New Roman"/>
                <w:color w:val="000000" w:themeColor="text1"/>
                <w:sz w:val="20"/>
                <w:szCs w:val="20"/>
              </w:rPr>
            </w:pPr>
          </w:p>
        </w:tc>
      </w:tr>
      <w:tr w:rsidR="009A0734" w:rsidRPr="00ED12A9" w:rsidTr="009C0633">
        <w:trPr>
          <w:trHeight w:val="438"/>
          <w:tblCellSpacing w:w="5" w:type="nil"/>
        </w:trPr>
        <w:tc>
          <w:tcPr>
            <w:tcW w:w="649" w:type="dxa"/>
            <w:vMerge/>
            <w:tcBorders>
              <w:left w:val="single" w:sz="4" w:space="0" w:color="auto"/>
              <w:bottom w:val="single" w:sz="4" w:space="0" w:color="auto"/>
              <w:right w:val="single" w:sz="4" w:space="0" w:color="auto"/>
            </w:tcBorders>
          </w:tcPr>
          <w:p w:rsidR="009A0734" w:rsidRPr="00ED12A9" w:rsidRDefault="009A0734"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bottom w:val="single" w:sz="4" w:space="0" w:color="auto"/>
              <w:right w:val="single" w:sz="4" w:space="0" w:color="auto"/>
            </w:tcBorders>
          </w:tcPr>
          <w:p w:rsidR="009A0734" w:rsidRPr="00ED12A9" w:rsidRDefault="009A0734" w:rsidP="007F5FB5">
            <w:pPr>
              <w:rPr>
                <w:rFonts w:ascii="Times New Roman" w:hAnsi="Times New Roman" w:cs="Times New Roman"/>
                <w:color w:val="000000" w:themeColor="text1"/>
                <w:sz w:val="20"/>
                <w:szCs w:val="20"/>
              </w:rPr>
            </w:pPr>
          </w:p>
        </w:tc>
        <w:tc>
          <w:tcPr>
            <w:tcW w:w="851" w:type="dxa"/>
            <w:vMerge/>
            <w:tcBorders>
              <w:left w:val="single" w:sz="4" w:space="0" w:color="auto"/>
              <w:bottom w:val="single" w:sz="4" w:space="0" w:color="auto"/>
              <w:right w:val="single" w:sz="4" w:space="0" w:color="auto"/>
            </w:tcBorders>
          </w:tcPr>
          <w:p w:rsidR="009A0734" w:rsidRPr="00ED12A9" w:rsidRDefault="009A0734" w:rsidP="008173EA">
            <w:pPr>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41494D">
            <w:pPr>
              <w:spacing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023D5B">
            <w:pPr>
              <w:jc w:val="cente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D7626">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594DD6">
            <w:pPr>
              <w:widowControl w:val="0"/>
              <w:autoSpaceDE w:val="0"/>
              <w:autoSpaceDN w:val="0"/>
              <w:adjustRightInd w:val="0"/>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2450BD">
            <w:pPr>
              <w:jc w:val="center"/>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993" w:type="dxa"/>
            <w:vMerge/>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bottom w:val="single" w:sz="4" w:space="0" w:color="auto"/>
              <w:right w:val="single" w:sz="4" w:space="0" w:color="auto"/>
            </w:tcBorders>
          </w:tcPr>
          <w:p w:rsidR="009A0734" w:rsidRPr="00ED12A9" w:rsidRDefault="009A0734" w:rsidP="007F5FB5">
            <w:pPr>
              <w:rPr>
                <w:rFonts w:ascii="Times New Roman" w:hAnsi="Times New Roman" w:cs="Times New Roman"/>
                <w:color w:val="000000" w:themeColor="text1"/>
                <w:sz w:val="20"/>
                <w:szCs w:val="20"/>
              </w:rPr>
            </w:pPr>
          </w:p>
        </w:tc>
      </w:tr>
      <w:tr w:rsidR="009A0734" w:rsidRPr="00ED12A9" w:rsidTr="009C0633">
        <w:trPr>
          <w:trHeight w:val="438"/>
          <w:tblCellSpacing w:w="5" w:type="nil"/>
        </w:trPr>
        <w:tc>
          <w:tcPr>
            <w:tcW w:w="649" w:type="dxa"/>
            <w:vMerge w:val="restart"/>
            <w:tcBorders>
              <w:top w:val="single" w:sz="4" w:space="0" w:color="auto"/>
              <w:left w:val="single" w:sz="4" w:space="0" w:color="auto"/>
              <w:right w:val="single" w:sz="4" w:space="0" w:color="auto"/>
            </w:tcBorders>
          </w:tcPr>
          <w:p w:rsidR="009A0734" w:rsidRPr="00ED12A9" w:rsidRDefault="009A0734"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1761" w:type="dxa"/>
            <w:vMerge w:val="restart"/>
            <w:tcBorders>
              <w:top w:val="single" w:sz="4" w:space="0" w:color="auto"/>
              <w:left w:val="single" w:sz="4" w:space="0" w:color="auto"/>
              <w:right w:val="single" w:sz="4" w:space="0" w:color="auto"/>
            </w:tcBorders>
          </w:tcPr>
          <w:p w:rsidR="009A0734" w:rsidRPr="00ED12A9" w:rsidRDefault="009A0734" w:rsidP="00F060DD">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2. Предоставление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w:t>
            </w: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594DD6">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2017-2021 годы</w:t>
            </w:r>
          </w:p>
          <w:p w:rsidR="009A0734" w:rsidRPr="00ED12A9" w:rsidRDefault="009A0734" w:rsidP="00594DD6">
            <w:pPr>
              <w:widowControl w:val="0"/>
              <w:autoSpaceDE w:val="0"/>
              <w:autoSpaceDN w:val="0"/>
              <w:adjustRightInd w:val="0"/>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01502C">
            <w:pPr>
              <w:widowControl w:val="0"/>
              <w:autoSpaceDE w:val="0"/>
              <w:autoSpaceDN w:val="0"/>
              <w:adjustRightInd w:val="0"/>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 xml:space="preserve"> </w:t>
            </w:r>
            <w:r w:rsidRPr="00ED12A9">
              <w:rPr>
                <w:rFonts w:ascii="Times New Roman" w:hAnsi="Times New Roman" w:cs="Times New Roman"/>
                <w:color w:val="000000" w:themeColor="text1"/>
                <w:sz w:val="20"/>
                <w:szCs w:val="20"/>
              </w:rPr>
              <w:t>Итого</w:t>
            </w:r>
          </w:p>
        </w:tc>
        <w:tc>
          <w:tcPr>
            <w:tcW w:w="6945" w:type="dxa"/>
            <w:gridSpan w:val="7"/>
            <w:tcBorders>
              <w:top w:val="single" w:sz="4" w:space="0" w:color="auto"/>
              <w:left w:val="single" w:sz="4" w:space="0" w:color="auto"/>
              <w:bottom w:val="single" w:sz="4" w:space="0" w:color="auto"/>
              <w:right w:val="single" w:sz="4" w:space="0" w:color="auto"/>
            </w:tcBorders>
          </w:tcPr>
          <w:p w:rsidR="009A0734" w:rsidRPr="00ED12A9" w:rsidRDefault="009A0734" w:rsidP="008173EA">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Финансирование не требуется</w:t>
            </w: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D7626">
            <w:pPr>
              <w:widowControl w:val="0"/>
              <w:autoSpaceDE w:val="0"/>
              <w:autoSpaceDN w:val="0"/>
              <w:adjustRightInd w:val="0"/>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D7626">
            <w:pPr>
              <w:widowControl w:val="0"/>
              <w:autoSpaceDE w:val="0"/>
              <w:autoSpaceDN w:val="0"/>
              <w:adjustRightInd w:val="0"/>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D7626">
            <w:pPr>
              <w:widowControl w:val="0"/>
              <w:autoSpaceDE w:val="0"/>
              <w:autoSpaceDN w:val="0"/>
              <w:adjustRightInd w:val="0"/>
              <w:rPr>
                <w:rFonts w:ascii="Times New Roman" w:hAnsi="Times New Roman" w:cs="Times New Roman"/>
                <w:color w:val="000000" w:themeColor="text1"/>
                <w:sz w:val="20"/>
                <w:szCs w:val="20"/>
              </w:rPr>
            </w:pPr>
          </w:p>
        </w:tc>
        <w:tc>
          <w:tcPr>
            <w:tcW w:w="993" w:type="dxa"/>
            <w:vMerge w:val="restart"/>
            <w:tcBorders>
              <w:top w:val="single" w:sz="4" w:space="0" w:color="auto"/>
              <w:left w:val="single" w:sz="4" w:space="0" w:color="auto"/>
              <w:right w:val="single" w:sz="4" w:space="0" w:color="auto"/>
            </w:tcBorders>
          </w:tcPr>
          <w:p w:rsidR="009A0734" w:rsidRPr="00ED12A9" w:rsidRDefault="009A0734" w:rsidP="007D7626">
            <w:pPr>
              <w:widowControl w:val="0"/>
              <w:autoSpaceDE w:val="0"/>
              <w:autoSpaceDN w:val="0"/>
              <w:adjustRightInd w:val="0"/>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Отдел  учета</w:t>
            </w:r>
            <w:proofErr w:type="gramEnd"/>
            <w:r w:rsidRPr="00ED12A9">
              <w:rPr>
                <w:rFonts w:ascii="Times New Roman" w:hAnsi="Times New Roman" w:cs="Times New Roman"/>
                <w:color w:val="000000" w:themeColor="text1"/>
                <w:sz w:val="20"/>
                <w:szCs w:val="20"/>
              </w:rPr>
              <w:t xml:space="preserve"> и распределения жилья Администрации Городского округа Подольск</w:t>
            </w:r>
          </w:p>
          <w:p w:rsidR="009A0734" w:rsidRPr="00ED12A9" w:rsidRDefault="009A0734" w:rsidP="007D7626">
            <w:pPr>
              <w:widowControl w:val="0"/>
              <w:autoSpaceDE w:val="0"/>
              <w:autoSpaceDN w:val="0"/>
              <w:adjustRightInd w:val="0"/>
              <w:rPr>
                <w:rFonts w:ascii="Times New Roman" w:hAnsi="Times New Roman" w:cs="Times New Roman"/>
                <w:color w:val="000000" w:themeColor="text1"/>
                <w:sz w:val="20"/>
                <w:szCs w:val="20"/>
              </w:rPr>
            </w:pPr>
          </w:p>
        </w:tc>
        <w:tc>
          <w:tcPr>
            <w:tcW w:w="1276" w:type="dxa"/>
            <w:vMerge w:val="restart"/>
            <w:tcBorders>
              <w:top w:val="single" w:sz="4" w:space="0" w:color="auto"/>
              <w:left w:val="single" w:sz="4" w:space="0" w:color="auto"/>
              <w:right w:val="single" w:sz="4" w:space="0" w:color="auto"/>
            </w:tcBorders>
          </w:tcPr>
          <w:p w:rsidR="009A0734" w:rsidRPr="00ED12A9" w:rsidRDefault="009A0734" w:rsidP="007F1332">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9A0734" w:rsidRPr="00ED12A9" w:rsidTr="009C0633">
        <w:trPr>
          <w:trHeight w:val="77"/>
          <w:tblCellSpacing w:w="5" w:type="nil"/>
        </w:trPr>
        <w:tc>
          <w:tcPr>
            <w:tcW w:w="649" w:type="dxa"/>
            <w:vMerge/>
            <w:tcBorders>
              <w:left w:val="single" w:sz="4" w:space="0" w:color="auto"/>
              <w:bottom w:val="single" w:sz="4" w:space="0" w:color="auto"/>
              <w:right w:val="single" w:sz="4" w:space="0" w:color="auto"/>
            </w:tcBorders>
          </w:tcPr>
          <w:p w:rsidR="009A0734" w:rsidRPr="00ED12A9" w:rsidRDefault="009A0734" w:rsidP="007F5FB5">
            <w:pPr>
              <w:widowControl w:val="0"/>
              <w:tabs>
                <w:tab w:val="left" w:pos="1228"/>
              </w:tabs>
              <w:autoSpaceDE w:val="0"/>
              <w:autoSpaceDN w:val="0"/>
              <w:adjustRightInd w:val="0"/>
              <w:rPr>
                <w:rFonts w:ascii="Times New Roman" w:hAnsi="Times New Roman" w:cs="Times New Roman"/>
                <w:color w:val="000000" w:themeColor="text1"/>
                <w:sz w:val="20"/>
                <w:szCs w:val="20"/>
              </w:rPr>
            </w:pPr>
          </w:p>
        </w:tc>
        <w:tc>
          <w:tcPr>
            <w:tcW w:w="1761" w:type="dxa"/>
            <w:vMerge/>
            <w:tcBorders>
              <w:left w:val="single" w:sz="4" w:space="0" w:color="auto"/>
              <w:bottom w:val="single" w:sz="4" w:space="0" w:color="auto"/>
              <w:right w:val="single" w:sz="4" w:space="0" w:color="auto"/>
            </w:tcBorders>
          </w:tcPr>
          <w:p w:rsidR="009A0734" w:rsidRPr="00ED12A9" w:rsidRDefault="009A0734" w:rsidP="007F5FB5">
            <w:pPr>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594DD6">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2017-2021 годы</w:t>
            </w:r>
          </w:p>
          <w:p w:rsidR="009A0734" w:rsidRPr="00ED12A9" w:rsidRDefault="009A0734" w:rsidP="00594DD6">
            <w:pPr>
              <w:widowControl w:val="0"/>
              <w:autoSpaceDE w:val="0"/>
              <w:autoSpaceDN w:val="0"/>
              <w:adjustRightInd w:val="0"/>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tcPr>
          <w:p w:rsidR="009A0734" w:rsidRPr="00ED12A9" w:rsidRDefault="009A0734" w:rsidP="0001502C">
            <w:pPr>
              <w:widowControl w:val="0"/>
              <w:autoSpaceDE w:val="0"/>
              <w:autoSpaceDN w:val="0"/>
              <w:adjustRightInd w:val="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Бюджет       </w:t>
            </w:r>
            <w:r w:rsidRPr="00ED12A9">
              <w:rPr>
                <w:rFonts w:ascii="Times New Roman" w:hAnsi="Times New Roman" w:cs="Times New Roman"/>
                <w:color w:val="000000" w:themeColor="text1"/>
                <w:sz w:val="20"/>
                <w:szCs w:val="20"/>
              </w:rPr>
              <w:br/>
              <w:t>Московской области *</w:t>
            </w:r>
          </w:p>
        </w:tc>
        <w:tc>
          <w:tcPr>
            <w:tcW w:w="6945" w:type="dxa"/>
            <w:gridSpan w:val="7"/>
            <w:tcBorders>
              <w:top w:val="single" w:sz="4" w:space="0" w:color="auto"/>
              <w:left w:val="single" w:sz="4" w:space="0" w:color="auto"/>
              <w:bottom w:val="single" w:sz="4" w:space="0" w:color="auto"/>
              <w:right w:val="single" w:sz="4" w:space="0" w:color="auto"/>
            </w:tcBorders>
          </w:tcPr>
          <w:p w:rsidR="009A0734" w:rsidRPr="00ED12A9" w:rsidRDefault="009A0734" w:rsidP="008173EA">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Финансирование не требуется </w:t>
            </w: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1"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850" w:type="dxa"/>
            <w:tcBorders>
              <w:top w:val="single" w:sz="4" w:space="0" w:color="auto"/>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993" w:type="dxa"/>
            <w:vMerge/>
            <w:tcBorders>
              <w:left w:val="single" w:sz="4" w:space="0" w:color="auto"/>
              <w:bottom w:val="single" w:sz="4" w:space="0" w:color="auto"/>
              <w:right w:val="single" w:sz="4" w:space="0" w:color="auto"/>
            </w:tcBorders>
          </w:tcPr>
          <w:p w:rsidR="009A0734" w:rsidRPr="00ED12A9" w:rsidRDefault="009A0734" w:rsidP="007F5FB5">
            <w:pPr>
              <w:widowControl w:val="0"/>
              <w:autoSpaceDE w:val="0"/>
              <w:autoSpaceDN w:val="0"/>
              <w:adjustRightInd w:val="0"/>
              <w:rPr>
                <w:rFonts w:ascii="Times New Roman" w:hAnsi="Times New Roman" w:cs="Times New Roman"/>
                <w:color w:val="000000" w:themeColor="text1"/>
                <w:sz w:val="20"/>
                <w:szCs w:val="20"/>
              </w:rPr>
            </w:pPr>
          </w:p>
        </w:tc>
        <w:tc>
          <w:tcPr>
            <w:tcW w:w="1276" w:type="dxa"/>
            <w:vMerge/>
            <w:tcBorders>
              <w:left w:val="single" w:sz="4" w:space="0" w:color="auto"/>
              <w:bottom w:val="single" w:sz="4" w:space="0" w:color="auto"/>
              <w:right w:val="single" w:sz="4" w:space="0" w:color="auto"/>
            </w:tcBorders>
          </w:tcPr>
          <w:p w:rsidR="009A0734" w:rsidRPr="00ED12A9" w:rsidRDefault="009A0734" w:rsidP="007F5FB5">
            <w:pPr>
              <w:rPr>
                <w:rFonts w:ascii="Times New Roman" w:hAnsi="Times New Roman" w:cs="Times New Roman"/>
                <w:color w:val="000000" w:themeColor="text1"/>
                <w:sz w:val="20"/>
                <w:szCs w:val="20"/>
              </w:rPr>
            </w:pPr>
          </w:p>
        </w:tc>
      </w:tr>
    </w:tbl>
    <w:p w:rsidR="00723269" w:rsidRPr="00ED12A9" w:rsidRDefault="002D1ED5" w:rsidP="00723269">
      <w:pPr>
        <w:tabs>
          <w:tab w:val="left" w:pos="1620"/>
        </w:tabs>
        <w:rPr>
          <w:rFonts w:ascii="Times New Roman" w:hAnsi="Times New Roman" w:cs="Times New Roman"/>
          <w:i/>
          <w:color w:val="000000" w:themeColor="text1"/>
          <w:sz w:val="20"/>
          <w:szCs w:val="20"/>
        </w:rPr>
      </w:pPr>
      <w:r w:rsidRPr="00ED12A9">
        <w:rPr>
          <w:rFonts w:ascii="Times New Roman" w:hAnsi="Times New Roman" w:cs="Times New Roman"/>
          <w:i/>
          <w:caps/>
          <w:color w:val="000000" w:themeColor="text1"/>
          <w:sz w:val="20"/>
          <w:szCs w:val="20"/>
        </w:rPr>
        <w:t>*</w:t>
      </w:r>
      <w:r w:rsidRPr="00ED12A9">
        <w:rPr>
          <w:rFonts w:ascii="Times New Roman" w:hAnsi="Times New Roman" w:cs="Times New Roman"/>
          <w:i/>
          <w:color w:val="000000" w:themeColor="text1"/>
          <w:sz w:val="20"/>
          <w:szCs w:val="20"/>
        </w:rPr>
        <w:t xml:space="preserve"> Объем средств подлежит ежегодному уточнению в соответствии с утвержденным объемом бюджетных ассигнований из бюджета Московской</w:t>
      </w:r>
      <w:r w:rsidR="00243E83" w:rsidRPr="00ED12A9">
        <w:rPr>
          <w:rFonts w:ascii="Times New Roman" w:hAnsi="Times New Roman" w:cs="Times New Roman"/>
          <w:i/>
          <w:color w:val="000000" w:themeColor="text1"/>
          <w:sz w:val="20"/>
          <w:szCs w:val="20"/>
        </w:rPr>
        <w:t xml:space="preserve"> области на соответствующий финансовый год</w:t>
      </w:r>
      <w:r w:rsidR="0016781E" w:rsidRPr="00ED12A9">
        <w:rPr>
          <w:rFonts w:ascii="Times New Roman" w:hAnsi="Times New Roman" w:cs="Times New Roman"/>
          <w:i/>
          <w:color w:val="000000" w:themeColor="text1"/>
          <w:sz w:val="20"/>
          <w:szCs w:val="20"/>
        </w:rPr>
        <w:t xml:space="preserve"> </w:t>
      </w:r>
    </w:p>
    <w:p w:rsidR="00716AEC" w:rsidRPr="00ED12A9" w:rsidRDefault="00716AEC" w:rsidP="00716AEC">
      <w:pPr>
        <w:widowControl w:val="0"/>
        <w:spacing w:after="0" w:line="240" w:lineRule="auto"/>
        <w:jc w:val="center"/>
        <w:rPr>
          <w:rFonts w:ascii="Times New Roman" w:hAnsi="Times New Roman"/>
          <w:b/>
          <w:bCs/>
          <w:color w:val="000000" w:themeColor="text1"/>
          <w:sz w:val="26"/>
          <w:szCs w:val="26"/>
        </w:rPr>
      </w:pPr>
      <w:r w:rsidRPr="00ED12A9">
        <w:rPr>
          <w:rFonts w:ascii="Times New Roman" w:hAnsi="Times New Roman"/>
          <w:b/>
          <w:bCs/>
          <w:color w:val="000000" w:themeColor="text1"/>
          <w:sz w:val="26"/>
          <w:szCs w:val="26"/>
        </w:rPr>
        <w:lastRenderedPageBreak/>
        <w:t>1.</w:t>
      </w:r>
      <w:r w:rsidR="00164186" w:rsidRPr="00ED12A9">
        <w:rPr>
          <w:rFonts w:ascii="Times New Roman" w:hAnsi="Times New Roman"/>
          <w:b/>
          <w:bCs/>
          <w:color w:val="000000" w:themeColor="text1"/>
          <w:sz w:val="26"/>
          <w:szCs w:val="26"/>
        </w:rPr>
        <w:t xml:space="preserve"> </w:t>
      </w:r>
      <w:r w:rsidRPr="00ED12A9">
        <w:rPr>
          <w:rFonts w:ascii="Times New Roman" w:hAnsi="Times New Roman"/>
          <w:b/>
          <w:bCs/>
          <w:color w:val="000000" w:themeColor="text1"/>
          <w:sz w:val="26"/>
          <w:szCs w:val="26"/>
        </w:rPr>
        <w:t xml:space="preserve">Паспорт Подпрограммы </w:t>
      </w:r>
      <w:r w:rsidR="00A2652B" w:rsidRPr="00ED12A9">
        <w:rPr>
          <w:rFonts w:ascii="Times New Roman" w:hAnsi="Times New Roman"/>
          <w:b/>
          <w:bCs/>
          <w:color w:val="000000" w:themeColor="text1"/>
          <w:sz w:val="26"/>
          <w:szCs w:val="26"/>
        </w:rPr>
        <w:t>№</w:t>
      </w:r>
      <w:r w:rsidR="00893CBC" w:rsidRPr="00ED12A9">
        <w:rPr>
          <w:rFonts w:ascii="Times New Roman" w:hAnsi="Times New Roman"/>
          <w:b/>
          <w:bCs/>
          <w:color w:val="000000" w:themeColor="text1"/>
          <w:sz w:val="26"/>
          <w:szCs w:val="26"/>
        </w:rPr>
        <w:t xml:space="preserve"> </w:t>
      </w:r>
      <w:r w:rsidR="00A2652B" w:rsidRPr="00ED12A9">
        <w:rPr>
          <w:rFonts w:ascii="Times New Roman" w:hAnsi="Times New Roman"/>
          <w:b/>
          <w:bCs/>
          <w:color w:val="000000" w:themeColor="text1"/>
          <w:sz w:val="26"/>
          <w:szCs w:val="26"/>
        </w:rPr>
        <w:t>6</w:t>
      </w:r>
      <w:r w:rsidR="00F673B8" w:rsidRPr="00ED12A9">
        <w:rPr>
          <w:rFonts w:ascii="Times New Roman" w:hAnsi="Times New Roman"/>
          <w:b/>
          <w:bCs/>
          <w:color w:val="000000" w:themeColor="text1"/>
          <w:sz w:val="26"/>
          <w:szCs w:val="26"/>
        </w:rPr>
        <w:t xml:space="preserve"> </w:t>
      </w:r>
    </w:p>
    <w:p w:rsidR="00A2652B" w:rsidRPr="00ED12A9" w:rsidRDefault="00A2652B" w:rsidP="00716AEC">
      <w:pPr>
        <w:widowControl w:val="0"/>
        <w:spacing w:after="0" w:line="240" w:lineRule="auto"/>
        <w:jc w:val="center"/>
        <w:rPr>
          <w:rFonts w:ascii="Times New Roman" w:hAnsi="Times New Roman" w:cs="Times New Roman"/>
          <w:b/>
          <w:color w:val="000000" w:themeColor="text1"/>
          <w:sz w:val="26"/>
          <w:szCs w:val="26"/>
        </w:rPr>
      </w:pPr>
      <w:r w:rsidRPr="00ED12A9">
        <w:rPr>
          <w:rFonts w:ascii="Times New Roman" w:hAnsi="Times New Roman"/>
          <w:b/>
          <w:color w:val="000000" w:themeColor="text1"/>
          <w:sz w:val="26"/>
          <w:szCs w:val="26"/>
        </w:rPr>
        <w:t>«</w:t>
      </w:r>
      <w:r w:rsidR="001F291F" w:rsidRPr="00ED12A9">
        <w:rPr>
          <w:rFonts w:ascii="Times New Roman" w:hAnsi="Times New Roman"/>
          <w:b/>
          <w:color w:val="000000" w:themeColor="text1"/>
          <w:sz w:val="26"/>
          <w:szCs w:val="26"/>
        </w:rPr>
        <w:t>Социальная ипотека</w:t>
      </w:r>
      <w:r w:rsidRPr="00ED12A9">
        <w:rPr>
          <w:rFonts w:ascii="Times New Roman" w:hAnsi="Times New Roman"/>
          <w:b/>
          <w:color w:val="000000" w:themeColor="text1"/>
          <w:sz w:val="26"/>
          <w:szCs w:val="26"/>
        </w:rPr>
        <w:t>»</w:t>
      </w:r>
      <w:r w:rsidR="00566896" w:rsidRPr="00ED12A9">
        <w:rPr>
          <w:rFonts w:ascii="Times New Roman" w:hAnsi="Times New Roman" w:cs="Times New Roman"/>
          <w:b/>
          <w:color w:val="000000" w:themeColor="text1"/>
          <w:sz w:val="26"/>
          <w:szCs w:val="26"/>
        </w:rPr>
        <w:t>.</w:t>
      </w:r>
    </w:p>
    <w:p w:rsidR="00C562D8" w:rsidRPr="00ED12A9" w:rsidRDefault="00C562D8" w:rsidP="00716AEC">
      <w:pPr>
        <w:widowControl w:val="0"/>
        <w:spacing w:after="0" w:line="240" w:lineRule="auto"/>
        <w:jc w:val="center"/>
        <w:rPr>
          <w:rFonts w:ascii="Times New Roman" w:hAnsi="Times New Roman" w:cs="Times New Roman"/>
          <w:b/>
          <w:color w:val="000000" w:themeColor="text1"/>
          <w:sz w:val="26"/>
          <w:szCs w:val="26"/>
        </w:rPr>
      </w:pPr>
    </w:p>
    <w:p w:rsidR="00C562D8" w:rsidRPr="00ED12A9" w:rsidRDefault="00C562D8" w:rsidP="00716AEC">
      <w:pPr>
        <w:widowControl w:val="0"/>
        <w:spacing w:after="0" w:line="240" w:lineRule="auto"/>
        <w:jc w:val="center"/>
        <w:rPr>
          <w:rFonts w:ascii="Times New Roman" w:hAnsi="Times New Roman" w:cs="Times New Roman"/>
          <w:b/>
          <w:color w:val="000000" w:themeColor="text1"/>
          <w:sz w:val="26"/>
          <w:szCs w:val="26"/>
        </w:rPr>
      </w:pPr>
    </w:p>
    <w:p w:rsidR="00C562D8" w:rsidRPr="00ED12A9" w:rsidRDefault="00C562D8" w:rsidP="00716AEC">
      <w:pPr>
        <w:widowControl w:val="0"/>
        <w:spacing w:after="0" w:line="240" w:lineRule="auto"/>
        <w:jc w:val="center"/>
        <w:rPr>
          <w:rFonts w:ascii="Times New Roman" w:hAnsi="Times New Roman" w:cs="Times New Roman"/>
          <w:b/>
          <w:color w:val="000000" w:themeColor="text1"/>
          <w:sz w:val="26"/>
          <w:szCs w:val="26"/>
        </w:rPr>
      </w:pPr>
    </w:p>
    <w:p w:rsidR="00C562D8" w:rsidRPr="00ED12A9" w:rsidRDefault="00C562D8" w:rsidP="00716AEC">
      <w:pPr>
        <w:widowControl w:val="0"/>
        <w:spacing w:after="0" w:line="240" w:lineRule="auto"/>
        <w:jc w:val="center"/>
        <w:rPr>
          <w:rFonts w:ascii="Times New Roman" w:hAnsi="Times New Roman" w:cs="Times New Roman"/>
          <w:b/>
          <w:color w:val="000000" w:themeColor="text1"/>
          <w:sz w:val="26"/>
          <w:szCs w:val="26"/>
        </w:rPr>
      </w:pPr>
    </w:p>
    <w:p w:rsidR="00C562D8" w:rsidRPr="00ED12A9" w:rsidRDefault="00C562D8" w:rsidP="00716AEC">
      <w:pPr>
        <w:widowControl w:val="0"/>
        <w:spacing w:after="0" w:line="240" w:lineRule="auto"/>
        <w:jc w:val="center"/>
        <w:rPr>
          <w:rFonts w:ascii="Times New Roman" w:hAnsi="Times New Roman"/>
          <w:b/>
          <w:bCs/>
          <w:color w:val="000000" w:themeColor="text1"/>
          <w:sz w:val="26"/>
          <w:szCs w:val="26"/>
        </w:rPr>
      </w:pPr>
    </w:p>
    <w:p w:rsidR="00161002" w:rsidRPr="00ED12A9" w:rsidRDefault="00161002" w:rsidP="00161002">
      <w:pPr>
        <w:widowControl w:val="0"/>
        <w:spacing w:after="0" w:line="240" w:lineRule="auto"/>
        <w:rPr>
          <w:rFonts w:ascii="Times New Roman" w:hAnsi="Times New Roman"/>
          <w:b/>
          <w:bCs/>
          <w:color w:val="000000" w:themeColor="text1"/>
          <w:sz w:val="26"/>
          <w:szCs w:val="26"/>
        </w:rPr>
      </w:pPr>
    </w:p>
    <w:tbl>
      <w:tblPr>
        <w:tblStyle w:val="ab"/>
        <w:tblpPr w:leftFromText="180" w:rightFromText="180" w:vertAnchor="text" w:horzAnchor="margin" w:tblpXSpec="center" w:tblpY="198"/>
        <w:tblW w:w="14601" w:type="dxa"/>
        <w:tblLayout w:type="fixed"/>
        <w:tblLook w:val="0000" w:firstRow="0" w:lastRow="0" w:firstColumn="0" w:lastColumn="0" w:noHBand="0" w:noVBand="0"/>
      </w:tblPr>
      <w:tblGrid>
        <w:gridCol w:w="2694"/>
        <w:gridCol w:w="1985"/>
        <w:gridCol w:w="1276"/>
        <w:gridCol w:w="851"/>
        <w:gridCol w:w="851"/>
        <w:gridCol w:w="1134"/>
        <w:gridCol w:w="849"/>
        <w:gridCol w:w="851"/>
        <w:gridCol w:w="850"/>
        <w:gridCol w:w="993"/>
        <w:gridCol w:w="992"/>
        <w:gridCol w:w="1275"/>
      </w:tblGrid>
      <w:tr w:rsidR="00417FB3" w:rsidRPr="00ED12A9" w:rsidTr="00417FB3">
        <w:trPr>
          <w:trHeight w:val="420"/>
        </w:trPr>
        <w:tc>
          <w:tcPr>
            <w:tcW w:w="2694" w:type="dxa"/>
          </w:tcPr>
          <w:p w:rsidR="00417FB3" w:rsidRPr="00ED12A9" w:rsidRDefault="00417FB3" w:rsidP="008F4FE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Муниципальный заказчик        </w:t>
            </w:r>
            <w:r w:rsidRPr="00ED12A9">
              <w:rPr>
                <w:rFonts w:ascii="Times New Roman" w:hAnsi="Times New Roman" w:cs="Times New Roman"/>
                <w:color w:val="000000" w:themeColor="text1"/>
                <w:sz w:val="20"/>
                <w:szCs w:val="20"/>
              </w:rPr>
              <w:br/>
              <w:t xml:space="preserve">подпрограммы                    </w:t>
            </w:r>
          </w:p>
        </w:tc>
        <w:tc>
          <w:tcPr>
            <w:tcW w:w="11907" w:type="dxa"/>
            <w:gridSpan w:val="11"/>
          </w:tcPr>
          <w:p w:rsidR="00417FB3" w:rsidRPr="00ED12A9" w:rsidRDefault="00417FB3" w:rsidP="008F4FE4">
            <w:pPr>
              <w:spacing w:after="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образованию Администрации Городского округа Подольск</w:t>
            </w:r>
          </w:p>
        </w:tc>
      </w:tr>
      <w:tr w:rsidR="00417FB3" w:rsidRPr="00ED12A9" w:rsidTr="00417FB3">
        <w:trPr>
          <w:trHeight w:val="360"/>
        </w:trPr>
        <w:tc>
          <w:tcPr>
            <w:tcW w:w="2694" w:type="dxa"/>
            <w:vMerge w:val="restart"/>
          </w:tcPr>
          <w:p w:rsidR="00417FB3" w:rsidRPr="00ED12A9" w:rsidRDefault="00417FB3" w:rsidP="008F4FE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Источники         </w:t>
            </w:r>
            <w:r w:rsidRPr="00ED12A9">
              <w:rPr>
                <w:rFonts w:ascii="Times New Roman" w:hAnsi="Times New Roman" w:cs="Times New Roman"/>
                <w:color w:val="000000" w:themeColor="text1"/>
                <w:sz w:val="20"/>
                <w:szCs w:val="20"/>
              </w:rPr>
              <w:br/>
              <w:t xml:space="preserve">финансирования    </w:t>
            </w:r>
            <w:r w:rsidRPr="00ED12A9">
              <w:rPr>
                <w:rFonts w:ascii="Times New Roman" w:hAnsi="Times New Roman" w:cs="Times New Roman"/>
                <w:color w:val="000000" w:themeColor="text1"/>
                <w:sz w:val="20"/>
                <w:szCs w:val="20"/>
              </w:rPr>
              <w:br/>
              <w:t xml:space="preserve">подпрограммы по   </w:t>
            </w:r>
            <w:r w:rsidRPr="00ED12A9">
              <w:rPr>
                <w:rFonts w:ascii="Times New Roman" w:hAnsi="Times New Roman" w:cs="Times New Roman"/>
                <w:color w:val="000000" w:themeColor="text1"/>
                <w:sz w:val="20"/>
                <w:szCs w:val="20"/>
              </w:rPr>
              <w:br/>
              <w:t>годам реализации и</w:t>
            </w:r>
            <w:r w:rsidRPr="00ED12A9">
              <w:rPr>
                <w:rFonts w:ascii="Times New Roman" w:hAnsi="Times New Roman" w:cs="Times New Roman"/>
                <w:color w:val="000000" w:themeColor="text1"/>
                <w:sz w:val="20"/>
                <w:szCs w:val="20"/>
              </w:rPr>
              <w:br/>
              <w:t xml:space="preserve">главным           </w:t>
            </w:r>
            <w:r w:rsidRPr="00ED12A9">
              <w:rPr>
                <w:rFonts w:ascii="Times New Roman" w:hAnsi="Times New Roman" w:cs="Times New Roman"/>
                <w:color w:val="000000" w:themeColor="text1"/>
                <w:sz w:val="20"/>
                <w:szCs w:val="20"/>
              </w:rPr>
              <w:br/>
              <w:t xml:space="preserve">распорядителям    </w:t>
            </w:r>
            <w:r w:rsidRPr="00ED12A9">
              <w:rPr>
                <w:rFonts w:ascii="Times New Roman" w:hAnsi="Times New Roman" w:cs="Times New Roman"/>
                <w:color w:val="000000" w:themeColor="text1"/>
                <w:sz w:val="20"/>
                <w:szCs w:val="20"/>
              </w:rPr>
              <w:br/>
              <w:t xml:space="preserve">бюджетных </w:t>
            </w:r>
            <w:proofErr w:type="gramStart"/>
            <w:r w:rsidRPr="00ED12A9">
              <w:rPr>
                <w:rFonts w:ascii="Times New Roman" w:hAnsi="Times New Roman" w:cs="Times New Roman"/>
                <w:color w:val="000000" w:themeColor="text1"/>
                <w:sz w:val="20"/>
                <w:szCs w:val="20"/>
              </w:rPr>
              <w:t>средств,</w:t>
            </w:r>
            <w:r w:rsidRPr="00ED12A9">
              <w:rPr>
                <w:rFonts w:ascii="Times New Roman" w:hAnsi="Times New Roman" w:cs="Times New Roman"/>
                <w:color w:val="000000" w:themeColor="text1"/>
                <w:sz w:val="20"/>
                <w:szCs w:val="20"/>
              </w:rPr>
              <w:br/>
              <w:t>в</w:t>
            </w:r>
            <w:proofErr w:type="gramEnd"/>
            <w:r w:rsidRPr="00ED12A9">
              <w:rPr>
                <w:rFonts w:ascii="Times New Roman" w:hAnsi="Times New Roman" w:cs="Times New Roman"/>
                <w:color w:val="000000" w:themeColor="text1"/>
                <w:sz w:val="20"/>
                <w:szCs w:val="20"/>
              </w:rPr>
              <w:t xml:space="preserve"> том числе по    </w:t>
            </w:r>
            <w:r w:rsidRPr="00ED12A9">
              <w:rPr>
                <w:rFonts w:ascii="Times New Roman" w:hAnsi="Times New Roman" w:cs="Times New Roman"/>
                <w:color w:val="000000" w:themeColor="text1"/>
                <w:sz w:val="20"/>
                <w:szCs w:val="20"/>
              </w:rPr>
              <w:br/>
              <w:t xml:space="preserve">годам:            </w:t>
            </w:r>
          </w:p>
        </w:tc>
        <w:tc>
          <w:tcPr>
            <w:tcW w:w="1985" w:type="dxa"/>
            <w:vMerge w:val="restart"/>
          </w:tcPr>
          <w:p w:rsidR="00417FB3" w:rsidRPr="00ED12A9" w:rsidRDefault="00417FB3" w:rsidP="00D21156">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Главный      </w:t>
            </w:r>
            <w:r w:rsidRPr="00ED12A9">
              <w:rPr>
                <w:rFonts w:ascii="Times New Roman" w:hAnsi="Times New Roman" w:cs="Times New Roman"/>
                <w:color w:val="000000" w:themeColor="text1"/>
                <w:sz w:val="20"/>
                <w:szCs w:val="20"/>
              </w:rPr>
              <w:br/>
              <w:t>распорядитель</w:t>
            </w:r>
            <w:r w:rsidRPr="00ED12A9">
              <w:rPr>
                <w:rFonts w:ascii="Times New Roman" w:hAnsi="Times New Roman" w:cs="Times New Roman"/>
                <w:color w:val="000000" w:themeColor="text1"/>
                <w:sz w:val="20"/>
                <w:szCs w:val="20"/>
              </w:rPr>
              <w:br/>
              <w:t xml:space="preserve">бюджетных    </w:t>
            </w:r>
            <w:r w:rsidRPr="00ED12A9">
              <w:rPr>
                <w:rFonts w:ascii="Times New Roman" w:hAnsi="Times New Roman" w:cs="Times New Roman"/>
                <w:color w:val="000000" w:themeColor="text1"/>
                <w:sz w:val="20"/>
                <w:szCs w:val="20"/>
              </w:rPr>
              <w:br/>
              <w:t>средств</w:t>
            </w:r>
          </w:p>
        </w:tc>
        <w:tc>
          <w:tcPr>
            <w:tcW w:w="1276" w:type="dxa"/>
            <w:vMerge w:val="restart"/>
          </w:tcPr>
          <w:p w:rsidR="00417FB3" w:rsidRPr="00ED12A9" w:rsidRDefault="00417FB3" w:rsidP="00D21156">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Источник      </w:t>
            </w:r>
            <w:r w:rsidRPr="00ED12A9">
              <w:rPr>
                <w:rFonts w:ascii="Times New Roman" w:hAnsi="Times New Roman" w:cs="Times New Roman"/>
                <w:color w:val="000000" w:themeColor="text1"/>
                <w:sz w:val="20"/>
                <w:szCs w:val="20"/>
              </w:rPr>
              <w:br/>
              <w:t>финансирования</w:t>
            </w:r>
          </w:p>
        </w:tc>
        <w:tc>
          <w:tcPr>
            <w:tcW w:w="8646" w:type="dxa"/>
            <w:gridSpan w:val="9"/>
          </w:tcPr>
          <w:p w:rsidR="00417FB3" w:rsidRPr="00ED12A9" w:rsidRDefault="00417FB3" w:rsidP="00417FB3">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Расходы (тыс. рублей)</w:t>
            </w:r>
          </w:p>
        </w:tc>
      </w:tr>
      <w:tr w:rsidR="00D21156" w:rsidRPr="00ED12A9" w:rsidTr="00417FB3">
        <w:trPr>
          <w:trHeight w:val="445"/>
        </w:trPr>
        <w:tc>
          <w:tcPr>
            <w:tcW w:w="2694" w:type="dxa"/>
            <w:vMerge/>
          </w:tcPr>
          <w:p w:rsidR="00D21156" w:rsidRPr="00ED12A9" w:rsidRDefault="00D21156" w:rsidP="008F4FE4">
            <w:pPr>
              <w:pStyle w:val="ConsPlusCell"/>
              <w:rPr>
                <w:rFonts w:ascii="Times New Roman" w:hAnsi="Times New Roman" w:cs="Times New Roman"/>
                <w:color w:val="000000" w:themeColor="text1"/>
                <w:sz w:val="20"/>
                <w:szCs w:val="20"/>
              </w:rPr>
            </w:pPr>
          </w:p>
        </w:tc>
        <w:tc>
          <w:tcPr>
            <w:tcW w:w="1985" w:type="dxa"/>
            <w:vMerge/>
          </w:tcPr>
          <w:p w:rsidR="00D21156" w:rsidRPr="00ED12A9" w:rsidRDefault="00D21156" w:rsidP="00D21156">
            <w:pPr>
              <w:pStyle w:val="ConsPlusCell"/>
              <w:rPr>
                <w:rFonts w:ascii="Times New Roman" w:hAnsi="Times New Roman" w:cs="Times New Roman"/>
                <w:color w:val="000000" w:themeColor="text1"/>
                <w:sz w:val="20"/>
                <w:szCs w:val="20"/>
              </w:rPr>
            </w:pPr>
          </w:p>
        </w:tc>
        <w:tc>
          <w:tcPr>
            <w:tcW w:w="1276" w:type="dxa"/>
            <w:vMerge/>
          </w:tcPr>
          <w:p w:rsidR="00D21156" w:rsidRPr="00ED12A9" w:rsidRDefault="00D21156" w:rsidP="00D21156">
            <w:pPr>
              <w:pStyle w:val="ConsPlusCell"/>
              <w:rPr>
                <w:rFonts w:ascii="Times New Roman" w:hAnsi="Times New Roman" w:cs="Times New Roman"/>
                <w:color w:val="000000" w:themeColor="text1"/>
                <w:sz w:val="20"/>
                <w:szCs w:val="20"/>
              </w:rPr>
            </w:pPr>
          </w:p>
        </w:tc>
        <w:tc>
          <w:tcPr>
            <w:tcW w:w="851" w:type="dxa"/>
          </w:tcPr>
          <w:p w:rsidR="00D21156" w:rsidRPr="00ED12A9" w:rsidRDefault="00D21156" w:rsidP="008F4FE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w:t>
            </w:r>
          </w:p>
        </w:tc>
        <w:tc>
          <w:tcPr>
            <w:tcW w:w="851" w:type="dxa"/>
          </w:tcPr>
          <w:p w:rsidR="00D21156" w:rsidRPr="00ED12A9" w:rsidRDefault="00D21156" w:rsidP="008F4FE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w:t>
            </w:r>
          </w:p>
        </w:tc>
        <w:tc>
          <w:tcPr>
            <w:tcW w:w="1134" w:type="dxa"/>
          </w:tcPr>
          <w:p w:rsidR="00D21156" w:rsidRPr="00ED12A9" w:rsidRDefault="00D21156" w:rsidP="008F4FE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w:t>
            </w:r>
          </w:p>
        </w:tc>
        <w:tc>
          <w:tcPr>
            <w:tcW w:w="849" w:type="dxa"/>
          </w:tcPr>
          <w:p w:rsidR="00D21156" w:rsidRPr="00ED12A9" w:rsidRDefault="00D21156" w:rsidP="008F4FE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w:t>
            </w:r>
          </w:p>
        </w:tc>
        <w:tc>
          <w:tcPr>
            <w:tcW w:w="851" w:type="dxa"/>
          </w:tcPr>
          <w:p w:rsidR="00D21156" w:rsidRPr="00ED12A9" w:rsidRDefault="00D21156" w:rsidP="008F4FE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w:t>
            </w:r>
          </w:p>
        </w:tc>
        <w:tc>
          <w:tcPr>
            <w:tcW w:w="850" w:type="dxa"/>
          </w:tcPr>
          <w:p w:rsidR="00D21156" w:rsidRPr="00ED12A9" w:rsidRDefault="00417FB3" w:rsidP="008F4FE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w:t>
            </w:r>
          </w:p>
        </w:tc>
        <w:tc>
          <w:tcPr>
            <w:tcW w:w="993" w:type="dxa"/>
          </w:tcPr>
          <w:p w:rsidR="00D21156" w:rsidRPr="00ED12A9" w:rsidRDefault="00417FB3" w:rsidP="008F4FE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w:t>
            </w:r>
          </w:p>
        </w:tc>
        <w:tc>
          <w:tcPr>
            <w:tcW w:w="992" w:type="dxa"/>
          </w:tcPr>
          <w:p w:rsidR="00D21156" w:rsidRPr="00ED12A9" w:rsidRDefault="00417FB3" w:rsidP="008F4FE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w:t>
            </w:r>
          </w:p>
        </w:tc>
        <w:tc>
          <w:tcPr>
            <w:tcW w:w="1275" w:type="dxa"/>
          </w:tcPr>
          <w:p w:rsidR="00D21156" w:rsidRPr="00ED12A9" w:rsidRDefault="00D21156" w:rsidP="008F4FE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r>
      <w:tr w:rsidR="00F23332" w:rsidRPr="00ED12A9" w:rsidTr="00417FB3">
        <w:trPr>
          <w:trHeight w:val="632"/>
        </w:trPr>
        <w:tc>
          <w:tcPr>
            <w:tcW w:w="2694" w:type="dxa"/>
            <w:vMerge/>
          </w:tcPr>
          <w:p w:rsidR="00F23332" w:rsidRPr="00ED12A9" w:rsidRDefault="00F23332" w:rsidP="00F23332">
            <w:pPr>
              <w:pStyle w:val="ConsPlusCell"/>
              <w:rPr>
                <w:rFonts w:ascii="Times New Roman" w:hAnsi="Times New Roman" w:cs="Times New Roman"/>
                <w:color w:val="000000" w:themeColor="text1"/>
                <w:sz w:val="20"/>
                <w:szCs w:val="20"/>
              </w:rPr>
            </w:pPr>
          </w:p>
        </w:tc>
        <w:tc>
          <w:tcPr>
            <w:tcW w:w="1985" w:type="dxa"/>
          </w:tcPr>
          <w:p w:rsidR="00F23332" w:rsidRPr="00ED12A9" w:rsidRDefault="00F23332" w:rsidP="00F23332">
            <w:pPr>
              <w:pStyle w:val="ConsPlusCell"/>
              <w:rPr>
                <w:rFonts w:ascii="Times New Roman" w:hAnsi="Times New Roman" w:cs="Times New Roman"/>
                <w:color w:val="000000" w:themeColor="text1"/>
                <w:sz w:val="20"/>
                <w:szCs w:val="20"/>
              </w:rPr>
            </w:pPr>
          </w:p>
        </w:tc>
        <w:tc>
          <w:tcPr>
            <w:tcW w:w="1276" w:type="dxa"/>
          </w:tcPr>
          <w:p w:rsidR="00F23332" w:rsidRPr="00ED12A9" w:rsidRDefault="00F23332" w:rsidP="00F23332">
            <w:pPr>
              <w:pStyle w:val="ConsPlusCell"/>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Всего:   </w:t>
            </w:r>
            <w:proofErr w:type="gramEnd"/>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br/>
              <w:t>в том числе:</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227,0</w:t>
            </w:r>
          </w:p>
        </w:tc>
        <w:tc>
          <w:tcPr>
            <w:tcW w:w="1134" w:type="dxa"/>
          </w:tcPr>
          <w:p w:rsidR="00F23332" w:rsidRPr="00ED12A9" w:rsidRDefault="00F23332" w:rsidP="00D41397">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227,0</w:t>
            </w:r>
          </w:p>
        </w:tc>
        <w:tc>
          <w:tcPr>
            <w:tcW w:w="849" w:type="dxa"/>
          </w:tcPr>
          <w:p w:rsidR="00F23332" w:rsidRPr="00ED12A9" w:rsidRDefault="00D53F3C"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r w:rsidR="00F23332" w:rsidRPr="00ED12A9">
              <w:rPr>
                <w:rFonts w:ascii="Times New Roman" w:hAnsi="Times New Roman" w:cs="Times New Roman"/>
                <w:color w:val="000000" w:themeColor="text1"/>
                <w:sz w:val="20"/>
                <w:szCs w:val="20"/>
              </w:rPr>
              <w:t>,0</w:t>
            </w:r>
          </w:p>
        </w:tc>
        <w:tc>
          <w:tcPr>
            <w:tcW w:w="851" w:type="dxa"/>
          </w:tcPr>
          <w:p w:rsidR="00F23332" w:rsidRPr="00ED12A9" w:rsidRDefault="00D53F3C"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r w:rsidR="00F23332" w:rsidRPr="00ED12A9">
              <w:rPr>
                <w:rFonts w:ascii="Times New Roman" w:hAnsi="Times New Roman" w:cs="Times New Roman"/>
                <w:color w:val="000000" w:themeColor="text1"/>
                <w:sz w:val="20"/>
                <w:szCs w:val="20"/>
              </w:rPr>
              <w:t>,0</w:t>
            </w:r>
          </w:p>
        </w:tc>
        <w:tc>
          <w:tcPr>
            <w:tcW w:w="850"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275" w:type="dxa"/>
          </w:tcPr>
          <w:p w:rsidR="00F23332" w:rsidRPr="00ED12A9" w:rsidRDefault="00D53F3C"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460</w:t>
            </w:r>
            <w:r w:rsidR="00F23332" w:rsidRPr="00ED12A9">
              <w:rPr>
                <w:rFonts w:ascii="Times New Roman" w:hAnsi="Times New Roman" w:cs="Times New Roman"/>
                <w:color w:val="000000" w:themeColor="text1"/>
                <w:sz w:val="20"/>
                <w:szCs w:val="20"/>
              </w:rPr>
              <w:t>,0*</w:t>
            </w:r>
          </w:p>
        </w:tc>
      </w:tr>
      <w:tr w:rsidR="00F23332" w:rsidRPr="00ED12A9" w:rsidTr="00417FB3">
        <w:trPr>
          <w:trHeight w:val="540"/>
        </w:trPr>
        <w:tc>
          <w:tcPr>
            <w:tcW w:w="2694" w:type="dxa"/>
            <w:vMerge/>
          </w:tcPr>
          <w:p w:rsidR="00F23332" w:rsidRPr="00ED12A9" w:rsidRDefault="00F23332" w:rsidP="00F23332">
            <w:pPr>
              <w:pStyle w:val="ConsPlusCell"/>
              <w:rPr>
                <w:rFonts w:ascii="Times New Roman" w:hAnsi="Times New Roman" w:cs="Times New Roman"/>
                <w:color w:val="000000" w:themeColor="text1"/>
                <w:sz w:val="20"/>
                <w:szCs w:val="20"/>
              </w:rPr>
            </w:pPr>
          </w:p>
        </w:tc>
        <w:tc>
          <w:tcPr>
            <w:tcW w:w="1985" w:type="dxa"/>
            <w:vAlign w:val="center"/>
          </w:tcPr>
          <w:p w:rsidR="00F23332" w:rsidRPr="00ED12A9" w:rsidRDefault="00F23332" w:rsidP="00F2333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Министерство жилищной политики Московской области</w:t>
            </w:r>
          </w:p>
        </w:tc>
        <w:tc>
          <w:tcPr>
            <w:tcW w:w="1276"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134"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49"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275"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r w:rsidR="00F23332" w:rsidRPr="00ED12A9" w:rsidTr="00417FB3">
        <w:trPr>
          <w:trHeight w:val="540"/>
        </w:trPr>
        <w:tc>
          <w:tcPr>
            <w:tcW w:w="2694" w:type="dxa"/>
            <w:vMerge/>
          </w:tcPr>
          <w:p w:rsidR="00F23332" w:rsidRPr="00ED12A9" w:rsidRDefault="00F23332" w:rsidP="00F23332">
            <w:pPr>
              <w:pStyle w:val="ConsPlusCell"/>
              <w:rPr>
                <w:rFonts w:ascii="Times New Roman" w:hAnsi="Times New Roman" w:cs="Times New Roman"/>
                <w:color w:val="000000" w:themeColor="text1"/>
                <w:sz w:val="20"/>
                <w:szCs w:val="20"/>
              </w:rPr>
            </w:pPr>
          </w:p>
        </w:tc>
        <w:tc>
          <w:tcPr>
            <w:tcW w:w="1985" w:type="dxa"/>
            <w:vAlign w:val="center"/>
          </w:tcPr>
          <w:p w:rsidR="00F23332" w:rsidRPr="00ED12A9" w:rsidRDefault="00F23332" w:rsidP="00F2333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Министерство жилищной политики Московской области</w:t>
            </w:r>
          </w:p>
        </w:tc>
        <w:tc>
          <w:tcPr>
            <w:tcW w:w="1276"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224,0</w:t>
            </w:r>
          </w:p>
        </w:tc>
        <w:tc>
          <w:tcPr>
            <w:tcW w:w="1134"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224,0</w:t>
            </w:r>
          </w:p>
        </w:tc>
        <w:tc>
          <w:tcPr>
            <w:tcW w:w="849" w:type="dxa"/>
          </w:tcPr>
          <w:p w:rsidR="00F23332" w:rsidRPr="00ED12A9" w:rsidRDefault="00D41397"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Pr>
          <w:p w:rsidR="00F23332" w:rsidRPr="00ED12A9" w:rsidRDefault="00D41397"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275" w:type="dxa"/>
          </w:tcPr>
          <w:p w:rsidR="00F23332" w:rsidRPr="00ED12A9" w:rsidRDefault="00D53F3C"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448</w:t>
            </w:r>
            <w:r w:rsidR="00F23332" w:rsidRPr="00ED12A9">
              <w:rPr>
                <w:rFonts w:ascii="Times New Roman" w:hAnsi="Times New Roman" w:cs="Times New Roman"/>
                <w:color w:val="000000" w:themeColor="text1"/>
                <w:sz w:val="20"/>
                <w:szCs w:val="20"/>
              </w:rPr>
              <w:t>,0*</w:t>
            </w:r>
          </w:p>
        </w:tc>
      </w:tr>
      <w:tr w:rsidR="00F23332" w:rsidRPr="00ED12A9" w:rsidTr="00417FB3">
        <w:trPr>
          <w:trHeight w:val="540"/>
        </w:trPr>
        <w:tc>
          <w:tcPr>
            <w:tcW w:w="2694" w:type="dxa"/>
            <w:vMerge/>
          </w:tcPr>
          <w:p w:rsidR="00F23332" w:rsidRPr="00ED12A9" w:rsidRDefault="00F23332" w:rsidP="00F23332">
            <w:pPr>
              <w:pStyle w:val="ConsPlusCell"/>
              <w:rPr>
                <w:rFonts w:ascii="Times New Roman" w:hAnsi="Times New Roman" w:cs="Times New Roman"/>
                <w:color w:val="000000" w:themeColor="text1"/>
                <w:sz w:val="20"/>
                <w:szCs w:val="20"/>
              </w:rPr>
            </w:pPr>
          </w:p>
        </w:tc>
        <w:tc>
          <w:tcPr>
            <w:tcW w:w="1985"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образованию Администрации Городского округа Подольск</w:t>
            </w:r>
          </w:p>
        </w:tc>
        <w:tc>
          <w:tcPr>
            <w:tcW w:w="1276"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Городского округа Подольск</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1134"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849"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851" w:type="dxa"/>
          </w:tcPr>
          <w:p w:rsidR="00F23332" w:rsidRPr="00ED12A9" w:rsidRDefault="00F23332" w:rsidP="00F23332">
            <w:pPr>
              <w:pStyle w:val="ConsPlusCell"/>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0"/>
                <w:szCs w:val="20"/>
              </w:rPr>
              <w:t>3,0</w:t>
            </w:r>
          </w:p>
        </w:tc>
        <w:tc>
          <w:tcPr>
            <w:tcW w:w="850" w:type="dxa"/>
          </w:tcPr>
          <w:p w:rsidR="00F23332" w:rsidRPr="00ED12A9" w:rsidRDefault="00F23332" w:rsidP="00F23332">
            <w:pPr>
              <w:pStyle w:val="ConsPlusCell"/>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w:t>
            </w:r>
          </w:p>
        </w:tc>
        <w:tc>
          <w:tcPr>
            <w:tcW w:w="993" w:type="dxa"/>
          </w:tcPr>
          <w:p w:rsidR="00F23332" w:rsidRPr="00ED12A9" w:rsidRDefault="00F23332" w:rsidP="00F23332">
            <w:pPr>
              <w:pStyle w:val="ConsPlusCell"/>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w:t>
            </w:r>
          </w:p>
        </w:tc>
        <w:tc>
          <w:tcPr>
            <w:tcW w:w="992" w:type="dxa"/>
          </w:tcPr>
          <w:p w:rsidR="00F23332" w:rsidRPr="00ED12A9" w:rsidRDefault="00F23332" w:rsidP="00F23332">
            <w:pPr>
              <w:pStyle w:val="ConsPlusCell"/>
              <w:rPr>
                <w:rFonts w:ascii="Times New Roman" w:hAnsi="Times New Roman" w:cs="Times New Roman"/>
                <w:b/>
                <w:color w:val="000000" w:themeColor="text1"/>
                <w:sz w:val="20"/>
                <w:szCs w:val="20"/>
              </w:rPr>
            </w:pPr>
            <w:r w:rsidRPr="00ED12A9">
              <w:rPr>
                <w:rFonts w:ascii="Times New Roman" w:hAnsi="Times New Roman" w:cs="Times New Roman"/>
                <w:b/>
                <w:color w:val="000000" w:themeColor="text1"/>
                <w:sz w:val="20"/>
                <w:szCs w:val="20"/>
              </w:rPr>
              <w:t>0</w:t>
            </w:r>
          </w:p>
        </w:tc>
        <w:tc>
          <w:tcPr>
            <w:tcW w:w="1275"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12,0</w:t>
            </w:r>
          </w:p>
        </w:tc>
      </w:tr>
      <w:tr w:rsidR="00F23332" w:rsidRPr="00ED12A9" w:rsidTr="00417FB3">
        <w:trPr>
          <w:trHeight w:val="540"/>
        </w:trPr>
        <w:tc>
          <w:tcPr>
            <w:tcW w:w="2694" w:type="dxa"/>
            <w:vMerge/>
          </w:tcPr>
          <w:p w:rsidR="00F23332" w:rsidRPr="00ED12A9" w:rsidRDefault="00F23332" w:rsidP="00F23332">
            <w:pPr>
              <w:pStyle w:val="ConsPlusCell"/>
              <w:rPr>
                <w:rFonts w:ascii="Times New Roman" w:hAnsi="Times New Roman" w:cs="Times New Roman"/>
                <w:color w:val="000000" w:themeColor="text1"/>
                <w:sz w:val="20"/>
                <w:szCs w:val="20"/>
              </w:rPr>
            </w:pPr>
          </w:p>
        </w:tc>
        <w:tc>
          <w:tcPr>
            <w:tcW w:w="1985"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Собственные и (или) заемные средства учителей</w:t>
            </w:r>
          </w:p>
        </w:tc>
        <w:tc>
          <w:tcPr>
            <w:tcW w:w="1276" w:type="dxa"/>
          </w:tcPr>
          <w:p w:rsidR="00F23332" w:rsidRPr="00ED12A9" w:rsidRDefault="00F23332" w:rsidP="00F23332">
            <w:pPr>
              <w:pStyle w:val="ConsPlusCell"/>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r w:rsidRPr="00ED12A9">
              <w:rPr>
                <w:rFonts w:ascii="Times New Roman" w:hAnsi="Times New Roman" w:cs="Times New Roman"/>
                <w:color w:val="000000" w:themeColor="text1"/>
                <w:sz w:val="20"/>
                <w:szCs w:val="20"/>
              </w:rPr>
              <w:t>*</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134"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49"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1"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3"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992"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275" w:type="dxa"/>
          </w:tcPr>
          <w:p w:rsidR="00F23332" w:rsidRPr="00ED12A9" w:rsidRDefault="00F23332" w:rsidP="00F23332">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r>
    </w:tbl>
    <w:p w:rsidR="00D9515B" w:rsidRPr="00ED12A9" w:rsidRDefault="002A4D21" w:rsidP="00D9515B">
      <w:pPr>
        <w:pStyle w:val="a3"/>
        <w:rPr>
          <w:i/>
          <w:color w:val="000000" w:themeColor="text1"/>
          <w:sz w:val="20"/>
          <w:szCs w:val="20"/>
        </w:rPr>
      </w:pPr>
      <w:r w:rsidRPr="00ED12A9">
        <w:rPr>
          <w:i/>
          <w:color w:val="000000" w:themeColor="text1"/>
          <w:sz w:val="20"/>
          <w:szCs w:val="20"/>
        </w:rPr>
        <w:lastRenderedPageBreak/>
        <w:t>*объем финансирования будет зависеть от объема собственных средств учителей, используемых для погашения основной части долга по ипотечному жилищному кредиту</w:t>
      </w:r>
      <w:r w:rsidR="00D9515B" w:rsidRPr="00ED12A9">
        <w:rPr>
          <w:i/>
          <w:color w:val="000000" w:themeColor="text1"/>
          <w:sz w:val="20"/>
          <w:szCs w:val="20"/>
        </w:rPr>
        <w:t xml:space="preserve">,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 </w:t>
      </w:r>
    </w:p>
    <w:p w:rsidR="000A0E95" w:rsidRPr="00ED12A9" w:rsidRDefault="000A0E95" w:rsidP="009F5831">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p>
    <w:p w:rsidR="009F5831" w:rsidRPr="00ED12A9" w:rsidRDefault="009F5831" w:rsidP="009F5831">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 Характеристика проблем, решаемых посредством мероприятий Подпрограммы.</w:t>
      </w:r>
    </w:p>
    <w:p w:rsidR="00A2652B" w:rsidRPr="00ED12A9" w:rsidRDefault="00A2652B" w:rsidP="00601B15">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Основной целью Подпрограммы является улучшение жилищных условий учителей с использованием ипотечных жилищных кредитов.</w:t>
      </w:r>
    </w:p>
    <w:p w:rsidR="00404F4A" w:rsidRPr="00ED12A9" w:rsidRDefault="00404F4A" w:rsidP="00601B15">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Основной задачей Подпрограммы является оказание государственной поддержки отдельным категориям граждан в приобретении (строительстве) жилья с использованием ипотечных жилищных кредитов.</w:t>
      </w:r>
    </w:p>
    <w:p w:rsidR="00250C61" w:rsidRPr="00ED12A9" w:rsidRDefault="006D68B8" w:rsidP="00601B15">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Решение задач муниципальной подпрограммы направлены на </w:t>
      </w:r>
      <w:r w:rsidR="00A2652B" w:rsidRPr="00ED12A9">
        <w:rPr>
          <w:rFonts w:ascii="Times New Roman" w:hAnsi="Times New Roman" w:cs="Times New Roman"/>
          <w:color w:val="000000" w:themeColor="text1"/>
          <w:sz w:val="26"/>
          <w:szCs w:val="26"/>
        </w:rPr>
        <w:t>улучшение жи</w:t>
      </w:r>
      <w:r w:rsidRPr="00ED12A9">
        <w:rPr>
          <w:rFonts w:ascii="Times New Roman" w:hAnsi="Times New Roman" w:cs="Times New Roman"/>
          <w:color w:val="000000" w:themeColor="text1"/>
          <w:sz w:val="26"/>
          <w:szCs w:val="26"/>
        </w:rPr>
        <w:t>лищных условий учителей, координацию</w:t>
      </w:r>
      <w:r w:rsidR="00A2652B" w:rsidRPr="00ED12A9">
        <w:rPr>
          <w:rFonts w:ascii="Times New Roman" w:hAnsi="Times New Roman" w:cs="Times New Roman"/>
          <w:color w:val="000000" w:themeColor="text1"/>
          <w:sz w:val="26"/>
          <w:szCs w:val="26"/>
        </w:rPr>
        <w:t xml:space="preserve"> финансовых и организационных вопросов по предоставлению учителям социальных выплат на приобретение жилого помещения или строительство индивидуального жилого дома.</w:t>
      </w:r>
    </w:p>
    <w:p w:rsidR="00250C61" w:rsidRPr="00ED12A9" w:rsidRDefault="00250C61" w:rsidP="00601B15">
      <w:pPr>
        <w:spacing w:after="0" w:line="360" w:lineRule="auto"/>
        <w:ind w:firstLine="72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Подпрограмма разработана в целях исполнения Указа Президента Российской Федерации от 07.05.2012 №</w:t>
      </w:r>
      <w:r w:rsidR="00D23C25"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600 «О мерах по обеспечению граждан Российской Федерации доступным и комфортным жильем и повышению качества жилищно-коммунальных услуг».</w:t>
      </w:r>
    </w:p>
    <w:p w:rsidR="00250C61" w:rsidRPr="00ED12A9" w:rsidRDefault="00327211" w:rsidP="00601B15">
      <w:pPr>
        <w:widowControl w:val="0"/>
        <w:autoSpaceDE w:val="0"/>
        <w:autoSpaceDN w:val="0"/>
        <w:adjustRightInd w:val="0"/>
        <w:spacing w:after="0" w:line="360" w:lineRule="auto"/>
        <w:ind w:firstLine="72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Механизм реализации</w:t>
      </w:r>
      <w:r w:rsidR="00250C61" w:rsidRPr="00ED12A9">
        <w:rPr>
          <w:rFonts w:ascii="Times New Roman" w:hAnsi="Times New Roman" w:cs="Times New Roman"/>
          <w:color w:val="000000" w:themeColor="text1"/>
          <w:sz w:val="26"/>
          <w:szCs w:val="26"/>
        </w:rPr>
        <w:t xml:space="preserve"> Подпрограммы предполагает оказание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(далее - жилищная субсидия) и компенсаций основного долга по ипотечному жилищному кредиту (далее - компенсация).</w:t>
      </w:r>
    </w:p>
    <w:p w:rsidR="00A2652B" w:rsidRPr="00ED12A9" w:rsidRDefault="00250C61" w:rsidP="00601B15">
      <w:pPr>
        <w:spacing w:after="0" w:line="360" w:lineRule="auto"/>
        <w:ind w:firstLine="72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 соответствии с постановлением Правительства Московской области от 25.10.2016 года №790/39 «Об утверждении государственной программы Московской области «Жилище» на 2017 -2027 годы</w:t>
      </w:r>
      <w:r w:rsidR="00A2652B" w:rsidRPr="00ED12A9">
        <w:rPr>
          <w:rFonts w:ascii="Times New Roman" w:hAnsi="Times New Roman" w:cs="Times New Roman"/>
          <w:color w:val="000000" w:themeColor="text1"/>
          <w:sz w:val="26"/>
          <w:szCs w:val="26"/>
        </w:rPr>
        <w:t>, основной целью подпрограммы «</w:t>
      </w:r>
      <w:r w:rsidR="00E07AF5" w:rsidRPr="00ED12A9">
        <w:rPr>
          <w:rFonts w:ascii="Times New Roman" w:hAnsi="Times New Roman" w:cs="Times New Roman"/>
          <w:color w:val="000000" w:themeColor="text1"/>
          <w:sz w:val="26"/>
          <w:szCs w:val="26"/>
        </w:rPr>
        <w:t>Социальная ипотека</w:t>
      </w:r>
      <w:r w:rsidR="00B47379" w:rsidRPr="00ED12A9">
        <w:rPr>
          <w:rFonts w:ascii="Times New Roman" w:hAnsi="Times New Roman" w:cs="Times New Roman"/>
          <w:color w:val="000000" w:themeColor="text1"/>
          <w:sz w:val="26"/>
          <w:szCs w:val="26"/>
        </w:rPr>
        <w:t>» муниципальной программы Г</w:t>
      </w:r>
      <w:r w:rsidR="00A2652B" w:rsidRPr="00ED12A9">
        <w:rPr>
          <w:rFonts w:ascii="Times New Roman" w:hAnsi="Times New Roman" w:cs="Times New Roman"/>
          <w:color w:val="000000" w:themeColor="text1"/>
          <w:sz w:val="26"/>
          <w:szCs w:val="26"/>
        </w:rPr>
        <w:t xml:space="preserve">ородского округа Подольск Московской области «Жилище» является улучшение жилищных условий учителей, имеющих место </w:t>
      </w:r>
      <w:r w:rsidR="00A2652B" w:rsidRPr="00ED12A9">
        <w:rPr>
          <w:rFonts w:ascii="Times New Roman" w:hAnsi="Times New Roman" w:cs="Times New Roman"/>
          <w:color w:val="000000" w:themeColor="text1"/>
          <w:sz w:val="26"/>
          <w:szCs w:val="26"/>
        </w:rPr>
        <w:lastRenderedPageBreak/>
        <w:t xml:space="preserve">жительства в </w:t>
      </w:r>
      <w:r w:rsidR="00B47379" w:rsidRPr="00ED12A9">
        <w:rPr>
          <w:rFonts w:ascii="Times New Roman" w:hAnsi="Times New Roman" w:cs="Times New Roman"/>
          <w:color w:val="000000" w:themeColor="text1"/>
          <w:sz w:val="26"/>
          <w:szCs w:val="26"/>
        </w:rPr>
        <w:t>Городском округе Подольск</w:t>
      </w:r>
      <w:r w:rsidR="00A2652B" w:rsidRPr="00ED12A9">
        <w:rPr>
          <w:rFonts w:ascii="Times New Roman" w:hAnsi="Times New Roman" w:cs="Times New Roman"/>
          <w:color w:val="000000" w:themeColor="text1"/>
          <w:sz w:val="26"/>
          <w:szCs w:val="26"/>
        </w:rPr>
        <w:t xml:space="preserve">. Осуществляя координацию финансовых и организационных вопросов, подпрограмма дает возможность </w:t>
      </w:r>
      <w:r w:rsidR="00BC7B70" w:rsidRPr="00ED12A9">
        <w:rPr>
          <w:rFonts w:ascii="Times New Roman" w:hAnsi="Times New Roman" w:cs="Times New Roman"/>
          <w:color w:val="000000" w:themeColor="text1"/>
          <w:sz w:val="26"/>
          <w:szCs w:val="26"/>
        </w:rPr>
        <w:t>у</w:t>
      </w:r>
      <w:r w:rsidR="00A2652B" w:rsidRPr="00ED12A9">
        <w:rPr>
          <w:rFonts w:ascii="Times New Roman" w:hAnsi="Times New Roman" w:cs="Times New Roman"/>
          <w:color w:val="000000" w:themeColor="text1"/>
          <w:sz w:val="26"/>
          <w:szCs w:val="26"/>
        </w:rPr>
        <w:t>чителям получить социальные выплаты на приобретение жилого помещения или строительс</w:t>
      </w:r>
      <w:r w:rsidR="00D434F4" w:rsidRPr="00ED12A9">
        <w:rPr>
          <w:rFonts w:ascii="Times New Roman" w:hAnsi="Times New Roman" w:cs="Times New Roman"/>
          <w:color w:val="000000" w:themeColor="text1"/>
          <w:sz w:val="26"/>
          <w:szCs w:val="26"/>
        </w:rPr>
        <w:t>тво индивидуального жилого дома.</w:t>
      </w:r>
    </w:p>
    <w:p w:rsidR="00723269" w:rsidRPr="00ED12A9" w:rsidRDefault="00E07AF5" w:rsidP="001D71D9">
      <w:pPr>
        <w:spacing w:after="0" w:line="360" w:lineRule="auto"/>
        <w:ind w:firstLine="720"/>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Оказание поддержки учителям,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учителей стимул к повышению качества трудовой деятельности, уровня квалификации в целях роста заработной платы. При реализации всех разделов подпрограммы должны быть достигнуты результаты по улучшению жилищных условий учителей.</w:t>
      </w:r>
    </w:p>
    <w:p w:rsidR="0083217D" w:rsidRPr="00ED12A9" w:rsidRDefault="00327211" w:rsidP="0083217D">
      <w:pPr>
        <w:widowControl w:val="0"/>
        <w:spacing w:after="0" w:line="240" w:lineRule="auto"/>
        <w:jc w:val="center"/>
        <w:rPr>
          <w:rFonts w:ascii="Times New Roman" w:hAnsi="Times New Roman"/>
          <w:b/>
          <w:bCs/>
          <w:color w:val="000000" w:themeColor="text1"/>
          <w:sz w:val="26"/>
          <w:szCs w:val="26"/>
        </w:rPr>
      </w:pPr>
      <w:r w:rsidRPr="00ED12A9">
        <w:rPr>
          <w:rFonts w:ascii="Times New Roman" w:hAnsi="Times New Roman" w:cs="Times New Roman"/>
          <w:b/>
          <w:color w:val="000000" w:themeColor="text1"/>
          <w:sz w:val="26"/>
          <w:szCs w:val="26"/>
        </w:rPr>
        <w:t>3</w:t>
      </w:r>
      <w:r w:rsidR="00F4443D" w:rsidRPr="00ED12A9">
        <w:rPr>
          <w:rFonts w:ascii="Times New Roman" w:hAnsi="Times New Roman" w:cs="Times New Roman"/>
          <w:b/>
          <w:color w:val="000000" w:themeColor="text1"/>
          <w:sz w:val="26"/>
          <w:szCs w:val="26"/>
        </w:rPr>
        <w:t>.</w:t>
      </w:r>
      <w:r w:rsidR="006A093D" w:rsidRPr="00ED12A9">
        <w:rPr>
          <w:rFonts w:ascii="Times New Roman" w:hAnsi="Times New Roman" w:cs="Times New Roman"/>
          <w:b/>
          <w:color w:val="000000" w:themeColor="text1"/>
          <w:sz w:val="26"/>
          <w:szCs w:val="26"/>
        </w:rPr>
        <w:t xml:space="preserve"> </w:t>
      </w:r>
      <w:r w:rsidR="00F4443D" w:rsidRPr="00ED12A9">
        <w:rPr>
          <w:rFonts w:ascii="Times New Roman" w:hAnsi="Times New Roman" w:cs="Times New Roman"/>
          <w:b/>
          <w:color w:val="000000" w:themeColor="text1"/>
          <w:sz w:val="26"/>
          <w:szCs w:val="26"/>
        </w:rPr>
        <w:t>Перечень мероприятий Подпрограммы</w:t>
      </w:r>
      <w:r w:rsidR="0083217D" w:rsidRPr="00ED12A9">
        <w:rPr>
          <w:rFonts w:ascii="Times New Roman" w:hAnsi="Times New Roman" w:cs="Times New Roman"/>
          <w:b/>
          <w:color w:val="000000" w:themeColor="text1"/>
          <w:sz w:val="26"/>
          <w:szCs w:val="26"/>
        </w:rPr>
        <w:t xml:space="preserve"> </w:t>
      </w:r>
      <w:r w:rsidR="0083217D" w:rsidRPr="00ED12A9">
        <w:rPr>
          <w:rFonts w:ascii="Times New Roman" w:hAnsi="Times New Roman"/>
          <w:b/>
          <w:color w:val="000000" w:themeColor="text1"/>
          <w:sz w:val="26"/>
          <w:szCs w:val="26"/>
        </w:rPr>
        <w:t>«Социальная ипотека»</w:t>
      </w:r>
      <w:r w:rsidR="0083217D" w:rsidRPr="00ED12A9">
        <w:rPr>
          <w:rFonts w:ascii="Times New Roman" w:hAnsi="Times New Roman" w:cs="Times New Roman"/>
          <w:b/>
          <w:color w:val="000000" w:themeColor="text1"/>
          <w:sz w:val="26"/>
          <w:szCs w:val="26"/>
        </w:rPr>
        <w:t>.</w:t>
      </w:r>
    </w:p>
    <w:p w:rsidR="00F4443D" w:rsidRPr="00ED12A9" w:rsidRDefault="00F4443D" w:rsidP="0083217D">
      <w:pPr>
        <w:pStyle w:val="ConsPlusNonformat"/>
        <w:rPr>
          <w:rFonts w:ascii="Times New Roman" w:hAnsi="Times New Roman" w:cs="Times New Roman"/>
          <w:b/>
          <w:color w:val="000000" w:themeColor="text1"/>
          <w:sz w:val="26"/>
          <w:szCs w:val="26"/>
        </w:rPr>
      </w:pPr>
    </w:p>
    <w:tbl>
      <w:tblPr>
        <w:tblStyle w:val="ab"/>
        <w:tblW w:w="5000" w:type="pct"/>
        <w:tblLayout w:type="fixed"/>
        <w:tblLook w:val="04A0" w:firstRow="1" w:lastRow="0" w:firstColumn="1" w:lastColumn="0" w:noHBand="0" w:noVBand="1"/>
      </w:tblPr>
      <w:tblGrid>
        <w:gridCol w:w="557"/>
        <w:gridCol w:w="1501"/>
        <w:gridCol w:w="870"/>
        <w:gridCol w:w="1055"/>
        <w:gridCol w:w="800"/>
        <w:gridCol w:w="1014"/>
        <w:gridCol w:w="932"/>
        <w:gridCol w:w="1048"/>
        <w:gridCol w:w="1051"/>
        <w:gridCol w:w="1048"/>
        <w:gridCol w:w="932"/>
        <w:gridCol w:w="932"/>
        <w:gridCol w:w="932"/>
        <w:gridCol w:w="932"/>
        <w:gridCol w:w="932"/>
        <w:gridCol w:w="1158"/>
      </w:tblGrid>
      <w:tr w:rsidR="00456B83" w:rsidRPr="00ED12A9" w:rsidTr="00417FB3">
        <w:trPr>
          <w:trHeight w:val="4310"/>
        </w:trPr>
        <w:tc>
          <w:tcPr>
            <w:tcW w:w="177" w:type="pct"/>
          </w:tcPr>
          <w:p w:rsidR="00456B83" w:rsidRPr="00ED12A9" w:rsidRDefault="00456B83" w:rsidP="00456B83">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w:t>
            </w:r>
          </w:p>
          <w:p w:rsidR="00456B83" w:rsidRPr="00ED12A9" w:rsidRDefault="00456B83" w:rsidP="00456B83">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п/п</w:t>
            </w:r>
          </w:p>
        </w:tc>
        <w:tc>
          <w:tcPr>
            <w:tcW w:w="478" w:type="pct"/>
          </w:tcPr>
          <w:p w:rsidR="00456B83" w:rsidRPr="00ED12A9" w:rsidRDefault="00456B83" w:rsidP="00456B83">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Мероприятия по реализации подпрограммы</w:t>
            </w:r>
          </w:p>
        </w:tc>
        <w:tc>
          <w:tcPr>
            <w:tcW w:w="277" w:type="pct"/>
          </w:tcPr>
          <w:p w:rsidR="00456B83" w:rsidRPr="00ED12A9" w:rsidRDefault="00456B83" w:rsidP="00456B83">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Сроки исполнения мероприятия </w:t>
            </w:r>
          </w:p>
          <w:p w:rsidR="00456B83" w:rsidRPr="00ED12A9" w:rsidRDefault="00456B83" w:rsidP="00456B83">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336" w:type="pct"/>
          </w:tcPr>
          <w:p w:rsidR="00456B83" w:rsidRPr="00ED12A9" w:rsidRDefault="00456B83" w:rsidP="00456B83">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Источники</w:t>
            </w:r>
          </w:p>
          <w:p w:rsidR="00456B83" w:rsidRPr="00ED12A9" w:rsidRDefault="00456B83" w:rsidP="00456B83">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финансирования</w:t>
            </w:r>
          </w:p>
        </w:tc>
        <w:tc>
          <w:tcPr>
            <w:tcW w:w="255" w:type="pct"/>
          </w:tcPr>
          <w:p w:rsidR="00456B83" w:rsidRPr="00ED12A9" w:rsidRDefault="00456B83" w:rsidP="00456B83">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Объем финансирования мероприятия в году, предшествующему году начала реализации подпрограммы (тыс. руб.)</w:t>
            </w:r>
          </w:p>
          <w:p w:rsidR="00456B83" w:rsidRPr="00ED12A9" w:rsidRDefault="00456B83" w:rsidP="00456B83">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
        </w:tc>
        <w:tc>
          <w:tcPr>
            <w:tcW w:w="323" w:type="pct"/>
          </w:tcPr>
          <w:p w:rsidR="00456B83" w:rsidRPr="00ED12A9" w:rsidRDefault="00456B83" w:rsidP="00456B83">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lastRenderedPageBreak/>
              <w:t>Всего (</w:t>
            </w:r>
            <w:proofErr w:type="spellStart"/>
            <w:r w:rsidRPr="00ED12A9">
              <w:rPr>
                <w:rFonts w:ascii="Times New Roman" w:hAnsi="Times New Roman" w:cs="Times New Roman"/>
                <w:color w:val="000000" w:themeColor="text1"/>
              </w:rPr>
              <w:t>тыс.руб</w:t>
            </w:r>
            <w:proofErr w:type="spellEnd"/>
            <w:r w:rsidRPr="00ED12A9">
              <w:rPr>
                <w:rFonts w:ascii="Times New Roman" w:hAnsi="Times New Roman" w:cs="Times New Roman"/>
                <w:color w:val="000000" w:themeColor="text1"/>
              </w:rPr>
              <w:t xml:space="preserve">.) </w:t>
            </w:r>
          </w:p>
        </w:tc>
        <w:tc>
          <w:tcPr>
            <w:tcW w:w="297" w:type="pct"/>
          </w:tcPr>
          <w:p w:rsidR="00456B83" w:rsidRPr="00ED12A9" w:rsidRDefault="00456B83" w:rsidP="00456B83">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2017 год</w:t>
            </w:r>
          </w:p>
        </w:tc>
        <w:tc>
          <w:tcPr>
            <w:tcW w:w="334" w:type="pct"/>
          </w:tcPr>
          <w:p w:rsidR="00456B83" w:rsidRPr="00ED12A9" w:rsidRDefault="00456B83" w:rsidP="00456B83">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2018 год</w:t>
            </w:r>
          </w:p>
        </w:tc>
        <w:tc>
          <w:tcPr>
            <w:tcW w:w="335" w:type="pct"/>
          </w:tcPr>
          <w:p w:rsidR="00456B83" w:rsidRPr="00ED12A9" w:rsidRDefault="00456B83" w:rsidP="00456B83">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2019 год</w:t>
            </w:r>
          </w:p>
        </w:tc>
        <w:tc>
          <w:tcPr>
            <w:tcW w:w="334" w:type="pct"/>
          </w:tcPr>
          <w:p w:rsidR="00456B83" w:rsidRPr="00ED12A9" w:rsidRDefault="00456B83" w:rsidP="00456B8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297" w:type="pct"/>
          </w:tcPr>
          <w:p w:rsidR="00456B83" w:rsidRPr="00ED12A9" w:rsidRDefault="00456B83" w:rsidP="00456B8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297" w:type="pct"/>
          </w:tcPr>
          <w:p w:rsidR="00456B83" w:rsidRPr="00ED12A9" w:rsidRDefault="00456B83" w:rsidP="00456B83">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297" w:type="pct"/>
          </w:tcPr>
          <w:p w:rsidR="00456B83" w:rsidRPr="00ED12A9" w:rsidRDefault="00456B83" w:rsidP="00456B83">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297" w:type="pct"/>
          </w:tcPr>
          <w:p w:rsidR="00456B83" w:rsidRPr="00ED12A9" w:rsidRDefault="00456B83" w:rsidP="00456B83">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297" w:type="pct"/>
          </w:tcPr>
          <w:p w:rsidR="00456B83" w:rsidRPr="00ED12A9" w:rsidRDefault="00456B83" w:rsidP="00456B83">
            <w:pPr>
              <w:widowControl w:val="0"/>
              <w:autoSpaceDE w:val="0"/>
              <w:autoSpaceDN w:val="0"/>
              <w:adjustRightInd w:val="0"/>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Ответственный</w:t>
            </w:r>
            <w:r w:rsidRPr="00ED12A9">
              <w:rPr>
                <w:rFonts w:ascii="Times New Roman" w:eastAsia="Times New Roman" w:hAnsi="Times New Roman" w:cs="Times New Roman"/>
                <w:color w:val="000000" w:themeColor="text1"/>
                <w:sz w:val="20"/>
                <w:szCs w:val="20"/>
              </w:rPr>
              <w:br/>
              <w:t>за выполнение</w:t>
            </w:r>
            <w:r w:rsidRPr="00ED12A9">
              <w:rPr>
                <w:rFonts w:ascii="Times New Roman" w:eastAsia="Times New Roman" w:hAnsi="Times New Roman" w:cs="Times New Roman"/>
                <w:color w:val="000000" w:themeColor="text1"/>
                <w:sz w:val="20"/>
                <w:szCs w:val="20"/>
              </w:rPr>
              <w:br/>
            </w:r>
            <w:proofErr w:type="gramStart"/>
            <w:r w:rsidRPr="00ED12A9">
              <w:rPr>
                <w:rFonts w:ascii="Times New Roman" w:eastAsia="Times New Roman" w:hAnsi="Times New Roman" w:cs="Times New Roman"/>
                <w:color w:val="000000" w:themeColor="text1"/>
                <w:sz w:val="20"/>
                <w:szCs w:val="20"/>
              </w:rPr>
              <w:t xml:space="preserve">мероприятия  </w:t>
            </w:r>
            <w:r w:rsidRPr="00ED12A9">
              <w:rPr>
                <w:rFonts w:ascii="Times New Roman" w:eastAsia="Times New Roman" w:hAnsi="Times New Roman" w:cs="Times New Roman"/>
                <w:color w:val="000000" w:themeColor="text1"/>
                <w:sz w:val="20"/>
                <w:szCs w:val="20"/>
              </w:rPr>
              <w:br/>
              <w:t>подпрограммы</w:t>
            </w:r>
            <w:proofErr w:type="gramEnd"/>
          </w:p>
        </w:tc>
        <w:tc>
          <w:tcPr>
            <w:tcW w:w="369" w:type="pct"/>
          </w:tcPr>
          <w:p w:rsidR="00456B83" w:rsidRPr="00ED12A9" w:rsidRDefault="00456B83" w:rsidP="00456B83">
            <w:pPr>
              <w:widowControl w:val="0"/>
              <w:autoSpaceDE w:val="0"/>
              <w:autoSpaceDN w:val="0"/>
              <w:adjustRightInd w:val="0"/>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Результаты  </w:t>
            </w:r>
            <w:r w:rsidRPr="00ED12A9">
              <w:rPr>
                <w:rFonts w:ascii="Times New Roman" w:eastAsia="Times New Roman" w:hAnsi="Times New Roman" w:cs="Times New Roman"/>
                <w:color w:val="000000" w:themeColor="text1"/>
                <w:sz w:val="20"/>
                <w:szCs w:val="20"/>
              </w:rPr>
              <w:br/>
              <w:t>выполнения</w:t>
            </w:r>
            <w:proofErr w:type="gramEnd"/>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r>
      <w:tr w:rsidR="00417FB3" w:rsidRPr="00ED12A9" w:rsidTr="00417FB3">
        <w:tc>
          <w:tcPr>
            <w:tcW w:w="177"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lastRenderedPageBreak/>
              <w:t>1</w:t>
            </w:r>
          </w:p>
        </w:tc>
        <w:tc>
          <w:tcPr>
            <w:tcW w:w="478"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2</w:t>
            </w:r>
          </w:p>
        </w:tc>
        <w:tc>
          <w:tcPr>
            <w:tcW w:w="277"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3</w:t>
            </w:r>
          </w:p>
        </w:tc>
        <w:tc>
          <w:tcPr>
            <w:tcW w:w="336"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4</w:t>
            </w:r>
          </w:p>
        </w:tc>
        <w:tc>
          <w:tcPr>
            <w:tcW w:w="255"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5</w:t>
            </w:r>
          </w:p>
        </w:tc>
        <w:tc>
          <w:tcPr>
            <w:tcW w:w="323"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6</w:t>
            </w:r>
          </w:p>
        </w:tc>
        <w:tc>
          <w:tcPr>
            <w:tcW w:w="297"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7</w:t>
            </w:r>
          </w:p>
        </w:tc>
        <w:tc>
          <w:tcPr>
            <w:tcW w:w="334"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8</w:t>
            </w:r>
          </w:p>
        </w:tc>
        <w:tc>
          <w:tcPr>
            <w:tcW w:w="335" w:type="pct"/>
          </w:tcPr>
          <w:p w:rsidR="00417FB3" w:rsidRPr="00ED12A9" w:rsidRDefault="00417FB3"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9</w:t>
            </w:r>
          </w:p>
        </w:tc>
        <w:tc>
          <w:tcPr>
            <w:tcW w:w="334" w:type="pct"/>
          </w:tcPr>
          <w:p w:rsidR="00417FB3" w:rsidRPr="00ED12A9" w:rsidRDefault="00417FB3" w:rsidP="008F4FE4">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297" w:type="pct"/>
          </w:tcPr>
          <w:p w:rsidR="00417FB3" w:rsidRPr="00ED12A9" w:rsidRDefault="00417FB3" w:rsidP="008F4FE4">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297" w:type="pct"/>
          </w:tcPr>
          <w:p w:rsidR="00417FB3" w:rsidRPr="00ED12A9" w:rsidRDefault="00417FB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297" w:type="pct"/>
          </w:tcPr>
          <w:p w:rsidR="00417FB3" w:rsidRPr="00ED12A9" w:rsidRDefault="00417FB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297" w:type="pct"/>
          </w:tcPr>
          <w:p w:rsidR="00417FB3" w:rsidRPr="00ED12A9" w:rsidRDefault="00417FB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c>
          <w:tcPr>
            <w:tcW w:w="297" w:type="pct"/>
          </w:tcPr>
          <w:p w:rsidR="00417FB3" w:rsidRPr="00ED12A9" w:rsidRDefault="00417FB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w:t>
            </w:r>
          </w:p>
        </w:tc>
        <w:tc>
          <w:tcPr>
            <w:tcW w:w="369" w:type="pct"/>
          </w:tcPr>
          <w:p w:rsidR="00417FB3" w:rsidRPr="00ED12A9" w:rsidRDefault="00417FB3" w:rsidP="008F4FE4">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16</w:t>
            </w:r>
          </w:p>
        </w:tc>
      </w:tr>
      <w:tr w:rsidR="00D53F3C" w:rsidRPr="00ED12A9" w:rsidTr="00417FB3">
        <w:trPr>
          <w:trHeight w:val="429"/>
        </w:trPr>
        <w:tc>
          <w:tcPr>
            <w:tcW w:w="177" w:type="pct"/>
            <w:vMerge w:val="restart"/>
          </w:tcPr>
          <w:p w:rsidR="00D53F3C" w:rsidRPr="00ED12A9" w:rsidRDefault="00D53F3C" w:rsidP="00D53F3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1.</w:t>
            </w:r>
          </w:p>
        </w:tc>
        <w:tc>
          <w:tcPr>
            <w:tcW w:w="478" w:type="pct"/>
            <w:vMerge w:val="restart"/>
          </w:tcPr>
          <w:p w:rsidR="00D53F3C" w:rsidRPr="00ED12A9" w:rsidRDefault="00D53F3C" w:rsidP="00D53F3C">
            <w:pPr>
              <w:spacing w:after="0"/>
              <w:rPr>
                <w:rFonts w:ascii="Times New Roman" w:hAnsi="Times New Roman"/>
                <w:color w:val="000000" w:themeColor="text1"/>
                <w:sz w:val="20"/>
                <w:szCs w:val="20"/>
              </w:rPr>
            </w:pPr>
            <w:r w:rsidRPr="00ED12A9">
              <w:rPr>
                <w:rFonts w:ascii="Times New Roman" w:hAnsi="Times New Roman"/>
                <w:color w:val="000000" w:themeColor="text1"/>
                <w:sz w:val="20"/>
                <w:szCs w:val="20"/>
              </w:rPr>
              <w:t>Основное мероприятие 1.</w:t>
            </w:r>
          </w:p>
          <w:p w:rsidR="00D53F3C" w:rsidRPr="00ED12A9" w:rsidRDefault="00D53F3C" w:rsidP="00D53F3C">
            <w:pPr>
              <w:spacing w:after="0"/>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Оказание государственной поддержки в сфере ипотечного жилищного кредитования</w:t>
            </w:r>
          </w:p>
          <w:p w:rsidR="00D53F3C" w:rsidRPr="00ED12A9" w:rsidRDefault="00D53F3C" w:rsidP="00D53F3C">
            <w:pPr>
              <w:rPr>
                <w:rFonts w:ascii="Times New Roman" w:hAnsi="Times New Roman"/>
                <w:color w:val="000000" w:themeColor="text1"/>
              </w:rPr>
            </w:pPr>
          </w:p>
        </w:tc>
        <w:tc>
          <w:tcPr>
            <w:tcW w:w="277" w:type="pct"/>
            <w:vMerge w:val="restart"/>
          </w:tcPr>
          <w:p w:rsidR="00D53F3C" w:rsidRPr="00ED12A9" w:rsidRDefault="00D53F3C" w:rsidP="00D53F3C">
            <w:pPr>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2017-2021 годы</w:t>
            </w:r>
          </w:p>
        </w:tc>
        <w:tc>
          <w:tcPr>
            <w:tcW w:w="336" w:type="pct"/>
          </w:tcPr>
          <w:p w:rsidR="00D53F3C" w:rsidRPr="00ED12A9" w:rsidRDefault="00D53F3C" w:rsidP="00D53F3C">
            <w:pPr>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Итого</w:t>
            </w:r>
          </w:p>
        </w:tc>
        <w:tc>
          <w:tcPr>
            <w:tcW w:w="255" w:type="pct"/>
          </w:tcPr>
          <w:p w:rsidR="00D53F3C" w:rsidRPr="00ED12A9" w:rsidRDefault="00D53F3C" w:rsidP="00D53F3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23" w:type="pct"/>
          </w:tcPr>
          <w:p w:rsidR="00D53F3C" w:rsidRPr="00ED12A9" w:rsidRDefault="00D53F3C" w:rsidP="00D53F3C">
            <w:pPr>
              <w:jc w:val="center"/>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0"/>
                <w:szCs w:val="20"/>
              </w:rPr>
              <w:t>460,0</w:t>
            </w:r>
          </w:p>
        </w:tc>
        <w:tc>
          <w:tcPr>
            <w:tcW w:w="297" w:type="pct"/>
          </w:tcPr>
          <w:p w:rsidR="00D53F3C" w:rsidRPr="00ED12A9" w:rsidRDefault="00D53F3C" w:rsidP="00D53F3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227,0</w:t>
            </w:r>
          </w:p>
        </w:tc>
        <w:tc>
          <w:tcPr>
            <w:tcW w:w="335"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227,0</w:t>
            </w:r>
          </w:p>
        </w:tc>
        <w:tc>
          <w:tcPr>
            <w:tcW w:w="334"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297"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spacing w:after="0" w:line="240" w:lineRule="auto"/>
              <w:jc w:val="center"/>
              <w:rPr>
                <w:rFonts w:ascii="Times New Roman" w:hAnsi="Times New Roman" w:cs="Times New Roman"/>
                <w:color w:val="000000" w:themeColor="text1"/>
                <w:sz w:val="20"/>
                <w:szCs w:val="20"/>
              </w:rPr>
            </w:pPr>
          </w:p>
        </w:tc>
        <w:tc>
          <w:tcPr>
            <w:tcW w:w="369" w:type="pct"/>
            <w:vMerge w:val="restart"/>
          </w:tcPr>
          <w:p w:rsidR="00D53F3C" w:rsidRPr="00ED12A9" w:rsidRDefault="00D53F3C" w:rsidP="00D53F3C">
            <w:pPr>
              <w:spacing w:after="0" w:line="240" w:lineRule="auto"/>
              <w:rPr>
                <w:rFonts w:ascii="Times New Roman" w:hAnsi="Times New Roman" w:cs="Times New Roman"/>
                <w:color w:val="000000" w:themeColor="text1"/>
                <w:sz w:val="20"/>
                <w:szCs w:val="20"/>
              </w:rPr>
            </w:pPr>
          </w:p>
        </w:tc>
      </w:tr>
      <w:tr w:rsidR="00D53F3C" w:rsidRPr="00ED12A9" w:rsidTr="00417FB3">
        <w:trPr>
          <w:trHeight w:val="345"/>
        </w:trPr>
        <w:tc>
          <w:tcPr>
            <w:tcW w:w="177" w:type="pct"/>
            <w:vMerge/>
          </w:tcPr>
          <w:p w:rsidR="00D53F3C" w:rsidRPr="00ED12A9" w:rsidRDefault="00D53F3C" w:rsidP="00D53F3C">
            <w:pPr>
              <w:pStyle w:val="ConsPlusNonformat"/>
              <w:jc w:val="center"/>
              <w:rPr>
                <w:rFonts w:ascii="Times New Roman" w:hAnsi="Times New Roman" w:cs="Times New Roman"/>
                <w:color w:val="000000" w:themeColor="text1"/>
              </w:rPr>
            </w:pPr>
          </w:p>
        </w:tc>
        <w:tc>
          <w:tcPr>
            <w:tcW w:w="478" w:type="pct"/>
            <w:vMerge/>
          </w:tcPr>
          <w:p w:rsidR="00D53F3C" w:rsidRPr="00ED12A9" w:rsidRDefault="00D53F3C" w:rsidP="00D53F3C">
            <w:pPr>
              <w:spacing w:after="0" w:line="240" w:lineRule="auto"/>
              <w:jc w:val="both"/>
              <w:rPr>
                <w:rFonts w:ascii="Times New Roman" w:eastAsia="Times New Roman" w:hAnsi="Times New Roman" w:cs="Times New Roman"/>
                <w:bCs/>
                <w:color w:val="000000" w:themeColor="text1"/>
                <w:sz w:val="20"/>
                <w:szCs w:val="20"/>
                <w:lang w:eastAsia="ru-RU"/>
              </w:rPr>
            </w:pPr>
          </w:p>
        </w:tc>
        <w:tc>
          <w:tcPr>
            <w:tcW w:w="277" w:type="pct"/>
            <w:vMerge/>
          </w:tcPr>
          <w:p w:rsidR="00D53F3C" w:rsidRPr="00ED12A9" w:rsidRDefault="00D53F3C" w:rsidP="00D53F3C">
            <w:pPr>
              <w:spacing w:after="0" w:line="240" w:lineRule="auto"/>
              <w:jc w:val="center"/>
              <w:rPr>
                <w:rFonts w:ascii="Times New Roman" w:eastAsia="Times New Roman" w:hAnsi="Times New Roman" w:cs="Times New Roman"/>
                <w:color w:val="000000" w:themeColor="text1"/>
                <w:sz w:val="20"/>
                <w:szCs w:val="20"/>
                <w:lang w:eastAsia="ru-RU"/>
              </w:rPr>
            </w:pPr>
          </w:p>
        </w:tc>
        <w:tc>
          <w:tcPr>
            <w:tcW w:w="336" w:type="pct"/>
          </w:tcPr>
          <w:p w:rsidR="00D53F3C" w:rsidRPr="00ED12A9" w:rsidRDefault="00D53F3C" w:rsidP="00D53F3C">
            <w:pPr>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Средства федерального бюджета</w:t>
            </w:r>
          </w:p>
        </w:tc>
        <w:tc>
          <w:tcPr>
            <w:tcW w:w="255" w:type="pct"/>
          </w:tcPr>
          <w:p w:rsidR="00D53F3C" w:rsidRPr="00ED12A9" w:rsidRDefault="00D53F3C" w:rsidP="00D53F3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23"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D53F3C" w:rsidRPr="00ED12A9" w:rsidRDefault="00D53F3C" w:rsidP="00D53F3C">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5"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pStyle w:val="ConsPlusCell"/>
              <w:jc w:val="center"/>
              <w:rPr>
                <w:rFonts w:ascii="Times New Roman" w:hAnsi="Times New Roman" w:cs="Times New Roman"/>
                <w:color w:val="000000" w:themeColor="text1"/>
                <w:sz w:val="20"/>
                <w:szCs w:val="20"/>
              </w:rPr>
            </w:pPr>
          </w:p>
        </w:tc>
        <w:tc>
          <w:tcPr>
            <w:tcW w:w="369" w:type="pct"/>
            <w:vMerge/>
          </w:tcPr>
          <w:p w:rsidR="00D53F3C" w:rsidRPr="00ED12A9" w:rsidRDefault="00D53F3C" w:rsidP="00D53F3C">
            <w:pPr>
              <w:spacing w:after="0" w:line="240" w:lineRule="auto"/>
              <w:rPr>
                <w:rFonts w:ascii="Times New Roman" w:hAnsi="Times New Roman" w:cs="Times New Roman"/>
                <w:color w:val="000000" w:themeColor="text1"/>
                <w:sz w:val="20"/>
                <w:szCs w:val="20"/>
              </w:rPr>
            </w:pPr>
          </w:p>
        </w:tc>
      </w:tr>
      <w:tr w:rsidR="00D53F3C" w:rsidRPr="00ED12A9" w:rsidTr="00417FB3">
        <w:trPr>
          <w:trHeight w:val="345"/>
        </w:trPr>
        <w:tc>
          <w:tcPr>
            <w:tcW w:w="177" w:type="pct"/>
            <w:vMerge/>
          </w:tcPr>
          <w:p w:rsidR="00D53F3C" w:rsidRPr="00ED12A9" w:rsidRDefault="00D53F3C" w:rsidP="00D53F3C">
            <w:pPr>
              <w:pStyle w:val="ConsPlusNonformat"/>
              <w:jc w:val="center"/>
              <w:rPr>
                <w:rFonts w:ascii="Times New Roman" w:hAnsi="Times New Roman" w:cs="Times New Roman"/>
                <w:color w:val="000000" w:themeColor="text1"/>
              </w:rPr>
            </w:pPr>
          </w:p>
        </w:tc>
        <w:tc>
          <w:tcPr>
            <w:tcW w:w="478" w:type="pct"/>
            <w:vMerge/>
          </w:tcPr>
          <w:p w:rsidR="00D53F3C" w:rsidRPr="00ED12A9" w:rsidRDefault="00D53F3C" w:rsidP="00D53F3C">
            <w:pPr>
              <w:spacing w:after="0" w:line="240" w:lineRule="auto"/>
              <w:jc w:val="both"/>
              <w:rPr>
                <w:rFonts w:ascii="Times New Roman" w:eastAsia="Times New Roman" w:hAnsi="Times New Roman" w:cs="Times New Roman"/>
                <w:bCs/>
                <w:color w:val="000000" w:themeColor="text1"/>
                <w:sz w:val="20"/>
                <w:szCs w:val="20"/>
                <w:lang w:eastAsia="ru-RU"/>
              </w:rPr>
            </w:pPr>
          </w:p>
        </w:tc>
        <w:tc>
          <w:tcPr>
            <w:tcW w:w="277" w:type="pct"/>
            <w:vMerge/>
          </w:tcPr>
          <w:p w:rsidR="00D53F3C" w:rsidRPr="00ED12A9" w:rsidRDefault="00D53F3C" w:rsidP="00D53F3C">
            <w:pPr>
              <w:spacing w:after="0" w:line="240" w:lineRule="auto"/>
              <w:jc w:val="center"/>
              <w:rPr>
                <w:rFonts w:ascii="Times New Roman" w:eastAsia="Times New Roman" w:hAnsi="Times New Roman" w:cs="Times New Roman"/>
                <w:color w:val="000000" w:themeColor="text1"/>
                <w:sz w:val="20"/>
                <w:szCs w:val="20"/>
                <w:lang w:eastAsia="ru-RU"/>
              </w:rPr>
            </w:pPr>
          </w:p>
        </w:tc>
        <w:tc>
          <w:tcPr>
            <w:tcW w:w="336" w:type="pct"/>
          </w:tcPr>
          <w:p w:rsidR="00D53F3C" w:rsidRPr="00ED12A9" w:rsidRDefault="00D53F3C" w:rsidP="00D53F3C">
            <w:pPr>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Средства бюджета Московской области</w:t>
            </w:r>
          </w:p>
        </w:tc>
        <w:tc>
          <w:tcPr>
            <w:tcW w:w="255" w:type="pct"/>
          </w:tcPr>
          <w:p w:rsidR="00D53F3C" w:rsidRPr="00ED12A9" w:rsidRDefault="00D53F3C" w:rsidP="00D53F3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23" w:type="pct"/>
          </w:tcPr>
          <w:p w:rsidR="00D53F3C" w:rsidRPr="00ED12A9" w:rsidRDefault="00D53F3C" w:rsidP="00D53F3C">
            <w:pPr>
              <w:jc w:val="center"/>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0"/>
                <w:szCs w:val="20"/>
              </w:rPr>
              <w:t>448,0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D53F3C" w:rsidRPr="00ED12A9" w:rsidRDefault="00D53F3C" w:rsidP="00D53F3C">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224,0</w:t>
            </w:r>
          </w:p>
        </w:tc>
        <w:tc>
          <w:tcPr>
            <w:tcW w:w="335"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224,0</w:t>
            </w:r>
          </w:p>
        </w:tc>
        <w:tc>
          <w:tcPr>
            <w:tcW w:w="334" w:type="pct"/>
          </w:tcPr>
          <w:p w:rsidR="00D53F3C" w:rsidRPr="00ED12A9" w:rsidRDefault="00D41397"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41397"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Министерство строительного комплекса</w:t>
            </w:r>
          </w:p>
          <w:p w:rsidR="00D53F3C" w:rsidRPr="00ED12A9" w:rsidRDefault="00D53F3C" w:rsidP="00D53F3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Московской области</w:t>
            </w:r>
          </w:p>
        </w:tc>
        <w:tc>
          <w:tcPr>
            <w:tcW w:w="369" w:type="pct"/>
            <w:vMerge/>
          </w:tcPr>
          <w:p w:rsidR="00D53F3C" w:rsidRPr="00ED12A9" w:rsidRDefault="00D53F3C" w:rsidP="00D53F3C">
            <w:pPr>
              <w:spacing w:after="0" w:line="240" w:lineRule="auto"/>
              <w:rPr>
                <w:rFonts w:ascii="Times New Roman" w:hAnsi="Times New Roman" w:cs="Times New Roman"/>
                <w:color w:val="000000" w:themeColor="text1"/>
                <w:sz w:val="20"/>
                <w:szCs w:val="20"/>
              </w:rPr>
            </w:pPr>
          </w:p>
        </w:tc>
      </w:tr>
      <w:tr w:rsidR="00D53F3C" w:rsidRPr="00ED12A9" w:rsidTr="00417FB3">
        <w:trPr>
          <w:trHeight w:val="345"/>
        </w:trPr>
        <w:tc>
          <w:tcPr>
            <w:tcW w:w="177" w:type="pct"/>
            <w:vMerge/>
          </w:tcPr>
          <w:p w:rsidR="00D53F3C" w:rsidRPr="00ED12A9" w:rsidRDefault="00D53F3C" w:rsidP="00D53F3C">
            <w:pPr>
              <w:pStyle w:val="ConsPlusNonformat"/>
              <w:jc w:val="center"/>
              <w:rPr>
                <w:rFonts w:ascii="Times New Roman" w:hAnsi="Times New Roman" w:cs="Times New Roman"/>
                <w:color w:val="000000" w:themeColor="text1"/>
              </w:rPr>
            </w:pPr>
          </w:p>
        </w:tc>
        <w:tc>
          <w:tcPr>
            <w:tcW w:w="478" w:type="pct"/>
            <w:vMerge/>
          </w:tcPr>
          <w:p w:rsidR="00D53F3C" w:rsidRPr="00ED12A9" w:rsidRDefault="00D53F3C" w:rsidP="00D53F3C">
            <w:pPr>
              <w:spacing w:after="0" w:line="240" w:lineRule="auto"/>
              <w:jc w:val="both"/>
              <w:rPr>
                <w:rFonts w:ascii="Times New Roman" w:eastAsia="Times New Roman" w:hAnsi="Times New Roman" w:cs="Times New Roman"/>
                <w:bCs/>
                <w:color w:val="000000" w:themeColor="text1"/>
                <w:sz w:val="20"/>
                <w:szCs w:val="20"/>
                <w:lang w:eastAsia="ru-RU"/>
              </w:rPr>
            </w:pPr>
          </w:p>
        </w:tc>
        <w:tc>
          <w:tcPr>
            <w:tcW w:w="277" w:type="pct"/>
            <w:vMerge/>
          </w:tcPr>
          <w:p w:rsidR="00D53F3C" w:rsidRPr="00ED12A9" w:rsidRDefault="00D53F3C" w:rsidP="00D53F3C">
            <w:pPr>
              <w:spacing w:after="0" w:line="240" w:lineRule="auto"/>
              <w:jc w:val="center"/>
              <w:rPr>
                <w:rFonts w:ascii="Times New Roman" w:eastAsia="Times New Roman" w:hAnsi="Times New Roman" w:cs="Times New Roman"/>
                <w:color w:val="000000" w:themeColor="text1"/>
                <w:sz w:val="20"/>
                <w:szCs w:val="20"/>
                <w:lang w:eastAsia="ru-RU"/>
              </w:rPr>
            </w:pPr>
          </w:p>
        </w:tc>
        <w:tc>
          <w:tcPr>
            <w:tcW w:w="336" w:type="pct"/>
          </w:tcPr>
          <w:p w:rsidR="00D53F3C" w:rsidRPr="00ED12A9" w:rsidRDefault="00D53F3C" w:rsidP="00D53F3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Средства бюджета</w:t>
            </w:r>
          </w:p>
          <w:p w:rsidR="00D53F3C" w:rsidRPr="00ED12A9" w:rsidRDefault="00D53F3C" w:rsidP="00D53F3C">
            <w:pPr>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Городского округа Подольск</w:t>
            </w:r>
          </w:p>
        </w:tc>
        <w:tc>
          <w:tcPr>
            <w:tcW w:w="255" w:type="pct"/>
          </w:tcPr>
          <w:p w:rsidR="00D53F3C" w:rsidRPr="00ED12A9" w:rsidRDefault="00D53F3C" w:rsidP="00D53F3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23" w:type="pct"/>
          </w:tcPr>
          <w:p w:rsidR="00D53F3C" w:rsidRPr="00ED12A9" w:rsidRDefault="00D53F3C" w:rsidP="00D53F3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12,0</w:t>
            </w:r>
          </w:p>
        </w:tc>
        <w:tc>
          <w:tcPr>
            <w:tcW w:w="297" w:type="pct"/>
          </w:tcPr>
          <w:p w:rsidR="00D53F3C" w:rsidRPr="00ED12A9" w:rsidRDefault="00D53F3C" w:rsidP="00D53F3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34"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335"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334" w:type="pct"/>
          </w:tcPr>
          <w:p w:rsidR="00D53F3C" w:rsidRPr="00ED12A9" w:rsidRDefault="00D53F3C" w:rsidP="00D53F3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297" w:type="pct"/>
          </w:tcPr>
          <w:p w:rsidR="00D53F3C" w:rsidRPr="00ED12A9" w:rsidRDefault="00D53F3C" w:rsidP="00D53F3C">
            <w:pPr>
              <w:pStyle w:val="ConsPlusCell"/>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0"/>
                <w:szCs w:val="20"/>
              </w:rPr>
              <w:t>3,0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D53F3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образованию Админи</w:t>
            </w:r>
            <w:r w:rsidRPr="00ED12A9">
              <w:rPr>
                <w:rFonts w:ascii="Times New Roman" w:hAnsi="Times New Roman" w:cs="Times New Roman"/>
                <w:color w:val="000000" w:themeColor="text1"/>
                <w:sz w:val="20"/>
                <w:szCs w:val="20"/>
              </w:rPr>
              <w:lastRenderedPageBreak/>
              <w:t>страции Городского округа Подольск</w:t>
            </w:r>
          </w:p>
        </w:tc>
        <w:tc>
          <w:tcPr>
            <w:tcW w:w="369" w:type="pct"/>
            <w:vMerge/>
          </w:tcPr>
          <w:p w:rsidR="00D53F3C" w:rsidRPr="00ED12A9" w:rsidRDefault="00D53F3C" w:rsidP="00D53F3C">
            <w:pPr>
              <w:spacing w:after="0" w:line="240" w:lineRule="auto"/>
              <w:rPr>
                <w:rFonts w:ascii="Times New Roman" w:hAnsi="Times New Roman" w:cs="Times New Roman"/>
                <w:color w:val="000000" w:themeColor="text1"/>
                <w:sz w:val="20"/>
                <w:szCs w:val="20"/>
              </w:rPr>
            </w:pPr>
          </w:p>
        </w:tc>
      </w:tr>
      <w:tr w:rsidR="00417FB3" w:rsidRPr="00ED12A9" w:rsidTr="00417FB3">
        <w:trPr>
          <w:trHeight w:val="345"/>
        </w:trPr>
        <w:tc>
          <w:tcPr>
            <w:tcW w:w="177" w:type="pct"/>
            <w:vMerge/>
          </w:tcPr>
          <w:p w:rsidR="00417FB3" w:rsidRPr="00ED12A9" w:rsidRDefault="00417FB3" w:rsidP="008F4FE4">
            <w:pPr>
              <w:pStyle w:val="ConsPlusNonformat"/>
              <w:jc w:val="center"/>
              <w:rPr>
                <w:rFonts w:ascii="Times New Roman" w:hAnsi="Times New Roman" w:cs="Times New Roman"/>
                <w:color w:val="000000" w:themeColor="text1"/>
              </w:rPr>
            </w:pPr>
          </w:p>
        </w:tc>
        <w:tc>
          <w:tcPr>
            <w:tcW w:w="478" w:type="pct"/>
            <w:vMerge/>
          </w:tcPr>
          <w:p w:rsidR="00417FB3" w:rsidRPr="00ED12A9" w:rsidRDefault="00417FB3" w:rsidP="00DC4C61">
            <w:pPr>
              <w:spacing w:after="0" w:line="240" w:lineRule="auto"/>
              <w:jc w:val="both"/>
              <w:rPr>
                <w:rFonts w:ascii="Times New Roman" w:eastAsia="Times New Roman" w:hAnsi="Times New Roman" w:cs="Times New Roman"/>
                <w:bCs/>
                <w:color w:val="000000" w:themeColor="text1"/>
                <w:sz w:val="20"/>
                <w:szCs w:val="20"/>
                <w:lang w:eastAsia="ru-RU"/>
              </w:rPr>
            </w:pPr>
          </w:p>
        </w:tc>
        <w:tc>
          <w:tcPr>
            <w:tcW w:w="277" w:type="pct"/>
            <w:vMerge/>
          </w:tcPr>
          <w:p w:rsidR="00417FB3" w:rsidRPr="00ED12A9" w:rsidRDefault="00417FB3" w:rsidP="008F4FE4">
            <w:pPr>
              <w:spacing w:after="0" w:line="240" w:lineRule="auto"/>
              <w:jc w:val="center"/>
              <w:rPr>
                <w:rFonts w:ascii="Times New Roman" w:eastAsia="Times New Roman" w:hAnsi="Times New Roman" w:cs="Times New Roman"/>
                <w:color w:val="000000" w:themeColor="text1"/>
                <w:sz w:val="20"/>
                <w:szCs w:val="20"/>
                <w:lang w:eastAsia="ru-RU"/>
              </w:rPr>
            </w:pPr>
          </w:p>
        </w:tc>
        <w:tc>
          <w:tcPr>
            <w:tcW w:w="336" w:type="pct"/>
          </w:tcPr>
          <w:p w:rsidR="00417FB3" w:rsidRPr="00ED12A9" w:rsidRDefault="00417FB3" w:rsidP="0001502C">
            <w:pPr>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Внебюджетные источники*</w:t>
            </w:r>
          </w:p>
        </w:tc>
        <w:tc>
          <w:tcPr>
            <w:tcW w:w="255" w:type="pct"/>
          </w:tcPr>
          <w:p w:rsidR="00417FB3" w:rsidRPr="00ED12A9" w:rsidRDefault="00417FB3" w:rsidP="006223F4">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23" w:type="pct"/>
          </w:tcPr>
          <w:p w:rsidR="00417FB3" w:rsidRPr="00ED12A9" w:rsidRDefault="00417FB3" w:rsidP="006223F4">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417FB3" w:rsidRPr="00ED12A9" w:rsidRDefault="00417FB3" w:rsidP="000A0E95">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417FB3" w:rsidRPr="00ED12A9" w:rsidRDefault="00417FB3" w:rsidP="006223F4">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35" w:type="pct"/>
          </w:tcPr>
          <w:p w:rsidR="00417FB3" w:rsidRPr="00ED12A9" w:rsidRDefault="00417FB3" w:rsidP="006223F4">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34" w:type="pct"/>
          </w:tcPr>
          <w:p w:rsidR="00417FB3" w:rsidRPr="00ED12A9" w:rsidRDefault="00417FB3" w:rsidP="006223F4">
            <w:pPr>
              <w:spacing w:after="0" w:line="240" w:lineRule="auto"/>
              <w:jc w:val="center"/>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417FB3" w:rsidRPr="00ED12A9" w:rsidRDefault="00417FB3" w:rsidP="006223F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417FB3" w:rsidRPr="00ED12A9" w:rsidRDefault="009143E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417FB3" w:rsidRPr="00ED12A9" w:rsidRDefault="009143E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417FB3" w:rsidRPr="00ED12A9" w:rsidRDefault="009143E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417FB3" w:rsidRPr="00ED12A9" w:rsidRDefault="00417FB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образованию Администрации Городского округа Подольск</w:t>
            </w:r>
          </w:p>
        </w:tc>
        <w:tc>
          <w:tcPr>
            <w:tcW w:w="369" w:type="pct"/>
            <w:vMerge/>
          </w:tcPr>
          <w:p w:rsidR="00417FB3" w:rsidRPr="00ED12A9" w:rsidRDefault="00417FB3" w:rsidP="008F4FE4">
            <w:pPr>
              <w:spacing w:after="0" w:line="240" w:lineRule="auto"/>
              <w:rPr>
                <w:rFonts w:ascii="Times New Roman" w:hAnsi="Times New Roman" w:cs="Times New Roman"/>
                <w:color w:val="000000" w:themeColor="text1"/>
                <w:sz w:val="20"/>
                <w:szCs w:val="20"/>
              </w:rPr>
            </w:pPr>
          </w:p>
        </w:tc>
      </w:tr>
      <w:tr w:rsidR="00D53F3C" w:rsidRPr="00ED12A9" w:rsidTr="00417FB3">
        <w:trPr>
          <w:trHeight w:val="363"/>
        </w:trPr>
        <w:tc>
          <w:tcPr>
            <w:tcW w:w="177" w:type="pct"/>
            <w:vMerge w:val="restart"/>
          </w:tcPr>
          <w:p w:rsidR="00D53F3C" w:rsidRPr="00ED12A9" w:rsidRDefault="00D53F3C" w:rsidP="00B47332">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1.1.</w:t>
            </w:r>
          </w:p>
        </w:tc>
        <w:tc>
          <w:tcPr>
            <w:tcW w:w="478" w:type="pct"/>
            <w:vMerge w:val="restart"/>
          </w:tcPr>
          <w:p w:rsidR="00D53F3C" w:rsidRPr="00ED12A9" w:rsidRDefault="00D53F3C" w:rsidP="00352B69">
            <w:pPr>
              <w:pStyle w:val="a3"/>
              <w:jc w:val="both"/>
              <w:rPr>
                <w:color w:val="000000" w:themeColor="text1"/>
                <w:sz w:val="20"/>
                <w:szCs w:val="20"/>
              </w:rPr>
            </w:pPr>
            <w:r w:rsidRPr="00ED12A9">
              <w:rPr>
                <w:color w:val="000000" w:themeColor="text1"/>
                <w:sz w:val="20"/>
                <w:szCs w:val="20"/>
              </w:rPr>
              <w:t xml:space="preserve">Мероприятие 1. </w:t>
            </w:r>
          </w:p>
          <w:p w:rsidR="00D53F3C" w:rsidRPr="00ED12A9" w:rsidRDefault="00D53F3C" w:rsidP="00352B69">
            <w:pPr>
              <w:pStyle w:val="a3"/>
              <w:jc w:val="both"/>
              <w:rPr>
                <w:color w:val="000000" w:themeColor="text1"/>
                <w:sz w:val="20"/>
                <w:szCs w:val="20"/>
              </w:rPr>
            </w:pPr>
            <w:r w:rsidRPr="00ED12A9">
              <w:rPr>
                <w:color w:val="000000" w:themeColor="text1"/>
                <w:sz w:val="20"/>
                <w:szCs w:val="20"/>
              </w:rPr>
              <w:t>Субсидии на погашение основного долга по ипотечному жилищному кредиту на приобретение (строительство) жилого помещения</w:t>
            </w:r>
          </w:p>
        </w:tc>
        <w:tc>
          <w:tcPr>
            <w:tcW w:w="277" w:type="pct"/>
            <w:vMerge w:val="restart"/>
          </w:tcPr>
          <w:p w:rsidR="00D53F3C" w:rsidRPr="00ED12A9" w:rsidRDefault="00D53F3C" w:rsidP="00B47332">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2017-2021 годы</w:t>
            </w:r>
          </w:p>
        </w:tc>
        <w:tc>
          <w:tcPr>
            <w:tcW w:w="336" w:type="pct"/>
          </w:tcPr>
          <w:p w:rsidR="00D53F3C" w:rsidRPr="00ED12A9" w:rsidRDefault="00D53F3C" w:rsidP="0001502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Итого</w:t>
            </w:r>
          </w:p>
        </w:tc>
        <w:tc>
          <w:tcPr>
            <w:tcW w:w="255" w:type="pct"/>
          </w:tcPr>
          <w:p w:rsidR="00D53F3C" w:rsidRPr="00ED12A9" w:rsidRDefault="00D53F3C" w:rsidP="00C51F8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23" w:type="pct"/>
          </w:tcPr>
          <w:p w:rsidR="00D53F3C" w:rsidRPr="00ED12A9" w:rsidRDefault="00D53F3C" w:rsidP="003520AC">
            <w:pPr>
              <w:jc w:val="center"/>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0"/>
                <w:szCs w:val="20"/>
              </w:rPr>
              <w:t>460,0</w:t>
            </w:r>
          </w:p>
        </w:tc>
        <w:tc>
          <w:tcPr>
            <w:tcW w:w="297" w:type="pct"/>
          </w:tcPr>
          <w:p w:rsidR="00D53F3C" w:rsidRPr="00ED12A9" w:rsidRDefault="00D53F3C" w:rsidP="003520A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227,0</w:t>
            </w:r>
          </w:p>
        </w:tc>
        <w:tc>
          <w:tcPr>
            <w:tcW w:w="335"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227,0</w:t>
            </w:r>
          </w:p>
        </w:tc>
        <w:tc>
          <w:tcPr>
            <w:tcW w:w="334"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297"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B47332">
            <w:pPr>
              <w:spacing w:after="0" w:line="240" w:lineRule="auto"/>
              <w:jc w:val="center"/>
              <w:rPr>
                <w:rFonts w:ascii="Times New Roman" w:hAnsi="Times New Roman" w:cs="Times New Roman"/>
                <w:color w:val="000000" w:themeColor="text1"/>
                <w:sz w:val="20"/>
                <w:szCs w:val="20"/>
              </w:rPr>
            </w:pPr>
          </w:p>
        </w:tc>
        <w:tc>
          <w:tcPr>
            <w:tcW w:w="369" w:type="pct"/>
            <w:vMerge w:val="restart"/>
          </w:tcPr>
          <w:p w:rsidR="00D53F3C" w:rsidRPr="00ED12A9" w:rsidRDefault="00D53F3C" w:rsidP="00B47332">
            <w:pPr>
              <w:spacing w:after="0" w:line="240" w:lineRule="auto"/>
              <w:rPr>
                <w:rFonts w:ascii="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Количество участников Подпрограммы -  1, получивший финансовую помощь, предоставляемую для погашения основного долга по ипотечному жилищному кредиту.</w:t>
            </w:r>
          </w:p>
        </w:tc>
      </w:tr>
      <w:tr w:rsidR="00D53F3C" w:rsidRPr="00ED12A9" w:rsidTr="00417FB3">
        <w:trPr>
          <w:trHeight w:val="577"/>
        </w:trPr>
        <w:tc>
          <w:tcPr>
            <w:tcW w:w="177" w:type="pct"/>
            <w:vMerge/>
          </w:tcPr>
          <w:p w:rsidR="00D53F3C" w:rsidRPr="00ED12A9" w:rsidRDefault="00D53F3C" w:rsidP="008F4FE4">
            <w:pPr>
              <w:pStyle w:val="ConsPlusNonformat"/>
              <w:jc w:val="center"/>
              <w:rPr>
                <w:rFonts w:ascii="Times New Roman" w:hAnsi="Times New Roman" w:cs="Times New Roman"/>
                <w:color w:val="000000" w:themeColor="text1"/>
              </w:rPr>
            </w:pPr>
          </w:p>
        </w:tc>
        <w:tc>
          <w:tcPr>
            <w:tcW w:w="478" w:type="pct"/>
            <w:vMerge/>
          </w:tcPr>
          <w:p w:rsidR="00D53F3C" w:rsidRPr="00ED12A9" w:rsidRDefault="00D53F3C" w:rsidP="00DC4C61">
            <w:pPr>
              <w:pStyle w:val="a3"/>
              <w:jc w:val="both"/>
              <w:rPr>
                <w:color w:val="000000" w:themeColor="text1"/>
                <w:sz w:val="20"/>
                <w:szCs w:val="20"/>
              </w:rPr>
            </w:pPr>
          </w:p>
        </w:tc>
        <w:tc>
          <w:tcPr>
            <w:tcW w:w="277" w:type="pct"/>
            <w:vMerge/>
          </w:tcPr>
          <w:p w:rsidR="00D53F3C" w:rsidRPr="00ED12A9" w:rsidRDefault="00D53F3C" w:rsidP="008F4FE4">
            <w:pPr>
              <w:pStyle w:val="ConsPlusNonformat"/>
              <w:jc w:val="center"/>
              <w:rPr>
                <w:rFonts w:ascii="Times New Roman" w:hAnsi="Times New Roman" w:cs="Times New Roman"/>
                <w:color w:val="000000" w:themeColor="text1"/>
              </w:rPr>
            </w:pPr>
          </w:p>
        </w:tc>
        <w:tc>
          <w:tcPr>
            <w:tcW w:w="336" w:type="pct"/>
          </w:tcPr>
          <w:p w:rsidR="00D53F3C" w:rsidRPr="00ED12A9" w:rsidRDefault="00D53F3C" w:rsidP="0041494D">
            <w:pPr>
              <w:spacing w:after="0" w:line="240" w:lineRule="auto"/>
              <w:jc w:val="center"/>
              <w:rPr>
                <w:rFonts w:ascii="Times New Roman" w:eastAsia="Times New Roman" w:hAnsi="Times New Roman" w:cs="Times New Roman"/>
                <w:color w:val="000000" w:themeColor="text1"/>
                <w:sz w:val="20"/>
                <w:szCs w:val="20"/>
                <w:lang w:eastAsia="ru-RU"/>
              </w:rPr>
            </w:pPr>
            <w:r w:rsidRPr="00ED12A9">
              <w:rPr>
                <w:rFonts w:ascii="Times New Roman" w:hAnsi="Times New Roman" w:cs="Times New Roman"/>
                <w:color w:val="000000" w:themeColor="text1"/>
                <w:sz w:val="20"/>
                <w:szCs w:val="20"/>
              </w:rPr>
              <w:t>Средства федерального бюджета</w:t>
            </w:r>
          </w:p>
        </w:tc>
        <w:tc>
          <w:tcPr>
            <w:tcW w:w="255" w:type="pct"/>
          </w:tcPr>
          <w:p w:rsidR="00D53F3C" w:rsidRPr="00ED12A9" w:rsidRDefault="00D53F3C" w:rsidP="0041494D">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23"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D53F3C" w:rsidRPr="00ED12A9" w:rsidRDefault="00D53F3C" w:rsidP="003520AC">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5"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8F4FE4">
            <w:pPr>
              <w:pStyle w:val="ConsPlusCell"/>
              <w:jc w:val="center"/>
              <w:rPr>
                <w:rFonts w:ascii="Times New Roman" w:hAnsi="Times New Roman" w:cs="Times New Roman"/>
                <w:color w:val="000000" w:themeColor="text1"/>
                <w:sz w:val="20"/>
                <w:szCs w:val="20"/>
              </w:rPr>
            </w:pPr>
          </w:p>
        </w:tc>
        <w:tc>
          <w:tcPr>
            <w:tcW w:w="369" w:type="pct"/>
            <w:vMerge/>
          </w:tcPr>
          <w:p w:rsidR="00D53F3C" w:rsidRPr="00ED12A9" w:rsidRDefault="00D53F3C" w:rsidP="008F4FE4">
            <w:pPr>
              <w:spacing w:after="0" w:line="240" w:lineRule="auto"/>
              <w:rPr>
                <w:rFonts w:ascii="Times New Roman" w:eastAsia="Times New Roman" w:hAnsi="Times New Roman" w:cs="Times New Roman"/>
                <w:color w:val="000000" w:themeColor="text1"/>
                <w:sz w:val="20"/>
                <w:szCs w:val="20"/>
              </w:rPr>
            </w:pPr>
          </w:p>
        </w:tc>
      </w:tr>
      <w:tr w:rsidR="00D53F3C" w:rsidRPr="00ED12A9" w:rsidTr="00417FB3">
        <w:trPr>
          <w:trHeight w:val="577"/>
        </w:trPr>
        <w:tc>
          <w:tcPr>
            <w:tcW w:w="177" w:type="pct"/>
            <w:vMerge/>
          </w:tcPr>
          <w:p w:rsidR="00D53F3C" w:rsidRPr="00ED12A9" w:rsidRDefault="00D53F3C" w:rsidP="008F4FE4">
            <w:pPr>
              <w:pStyle w:val="ConsPlusNonformat"/>
              <w:jc w:val="center"/>
              <w:rPr>
                <w:rFonts w:ascii="Times New Roman" w:hAnsi="Times New Roman" w:cs="Times New Roman"/>
                <w:color w:val="000000" w:themeColor="text1"/>
              </w:rPr>
            </w:pPr>
          </w:p>
        </w:tc>
        <w:tc>
          <w:tcPr>
            <w:tcW w:w="478" w:type="pct"/>
            <w:vMerge/>
          </w:tcPr>
          <w:p w:rsidR="00D53F3C" w:rsidRPr="00ED12A9" w:rsidRDefault="00D53F3C" w:rsidP="00DC4C61">
            <w:pPr>
              <w:pStyle w:val="a3"/>
              <w:jc w:val="both"/>
              <w:rPr>
                <w:color w:val="000000" w:themeColor="text1"/>
                <w:sz w:val="20"/>
                <w:szCs w:val="20"/>
              </w:rPr>
            </w:pPr>
          </w:p>
        </w:tc>
        <w:tc>
          <w:tcPr>
            <w:tcW w:w="277" w:type="pct"/>
            <w:vMerge/>
          </w:tcPr>
          <w:p w:rsidR="00D53F3C" w:rsidRPr="00ED12A9" w:rsidRDefault="00D53F3C" w:rsidP="008F4FE4">
            <w:pPr>
              <w:pStyle w:val="ConsPlusNonformat"/>
              <w:jc w:val="center"/>
              <w:rPr>
                <w:rFonts w:ascii="Times New Roman" w:hAnsi="Times New Roman" w:cs="Times New Roman"/>
                <w:color w:val="000000" w:themeColor="text1"/>
              </w:rPr>
            </w:pPr>
          </w:p>
        </w:tc>
        <w:tc>
          <w:tcPr>
            <w:tcW w:w="336" w:type="pct"/>
          </w:tcPr>
          <w:p w:rsidR="00D53F3C" w:rsidRPr="00ED12A9" w:rsidRDefault="00D53F3C" w:rsidP="0001502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Средства бюджета Московской области*</w:t>
            </w:r>
          </w:p>
        </w:tc>
        <w:tc>
          <w:tcPr>
            <w:tcW w:w="255" w:type="pct"/>
          </w:tcPr>
          <w:p w:rsidR="00D53F3C" w:rsidRPr="00ED12A9" w:rsidRDefault="00D53F3C"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23" w:type="pct"/>
          </w:tcPr>
          <w:p w:rsidR="00D53F3C" w:rsidRPr="00ED12A9" w:rsidRDefault="00D53F3C" w:rsidP="003520AC">
            <w:pPr>
              <w:jc w:val="center"/>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0"/>
                <w:szCs w:val="20"/>
              </w:rPr>
              <w:t>448,0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D53F3C" w:rsidRPr="00ED12A9" w:rsidRDefault="00D53F3C" w:rsidP="003520AC">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224,0</w:t>
            </w:r>
          </w:p>
        </w:tc>
        <w:tc>
          <w:tcPr>
            <w:tcW w:w="335"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224,0</w:t>
            </w:r>
          </w:p>
        </w:tc>
        <w:tc>
          <w:tcPr>
            <w:tcW w:w="334" w:type="pct"/>
          </w:tcPr>
          <w:p w:rsidR="00D53F3C" w:rsidRPr="00ED12A9" w:rsidRDefault="00D41397"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41397"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8F4FE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Министерство строительного комплекса</w:t>
            </w:r>
          </w:p>
          <w:p w:rsidR="00D53F3C" w:rsidRPr="00ED12A9" w:rsidRDefault="00D53F3C"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Московской области</w:t>
            </w:r>
          </w:p>
        </w:tc>
        <w:tc>
          <w:tcPr>
            <w:tcW w:w="369" w:type="pct"/>
            <w:vMerge/>
          </w:tcPr>
          <w:p w:rsidR="00D53F3C" w:rsidRPr="00ED12A9" w:rsidRDefault="00D53F3C" w:rsidP="008F4FE4">
            <w:pPr>
              <w:spacing w:after="0" w:line="240" w:lineRule="auto"/>
              <w:rPr>
                <w:rFonts w:ascii="Times New Roman" w:eastAsia="Times New Roman" w:hAnsi="Times New Roman" w:cs="Times New Roman"/>
                <w:color w:val="000000" w:themeColor="text1"/>
                <w:sz w:val="20"/>
                <w:szCs w:val="20"/>
              </w:rPr>
            </w:pPr>
          </w:p>
        </w:tc>
      </w:tr>
      <w:tr w:rsidR="00D53F3C" w:rsidRPr="00ED12A9" w:rsidTr="00417FB3">
        <w:trPr>
          <w:trHeight w:val="1084"/>
        </w:trPr>
        <w:tc>
          <w:tcPr>
            <w:tcW w:w="177" w:type="pct"/>
            <w:vMerge/>
          </w:tcPr>
          <w:p w:rsidR="00D53F3C" w:rsidRPr="00ED12A9" w:rsidRDefault="00D53F3C" w:rsidP="008F4FE4">
            <w:pPr>
              <w:pStyle w:val="ConsPlusNonformat"/>
              <w:jc w:val="center"/>
              <w:rPr>
                <w:rFonts w:ascii="Times New Roman" w:hAnsi="Times New Roman" w:cs="Times New Roman"/>
                <w:color w:val="000000" w:themeColor="text1"/>
              </w:rPr>
            </w:pPr>
          </w:p>
        </w:tc>
        <w:tc>
          <w:tcPr>
            <w:tcW w:w="478" w:type="pct"/>
            <w:vMerge/>
          </w:tcPr>
          <w:p w:rsidR="00D53F3C" w:rsidRPr="00ED12A9" w:rsidRDefault="00D53F3C" w:rsidP="00DC4C61">
            <w:pPr>
              <w:spacing w:after="0" w:line="240" w:lineRule="auto"/>
              <w:jc w:val="both"/>
              <w:rPr>
                <w:rFonts w:ascii="Times New Roman" w:eastAsia="Times New Roman" w:hAnsi="Times New Roman" w:cs="Times New Roman"/>
                <w:color w:val="000000" w:themeColor="text1"/>
                <w:sz w:val="20"/>
                <w:szCs w:val="20"/>
              </w:rPr>
            </w:pPr>
          </w:p>
        </w:tc>
        <w:tc>
          <w:tcPr>
            <w:tcW w:w="277" w:type="pct"/>
            <w:vMerge/>
          </w:tcPr>
          <w:p w:rsidR="00D53F3C" w:rsidRPr="00ED12A9" w:rsidRDefault="00D53F3C" w:rsidP="008F4FE4">
            <w:pPr>
              <w:pStyle w:val="ConsPlusNonformat"/>
              <w:jc w:val="center"/>
              <w:rPr>
                <w:rFonts w:ascii="Times New Roman" w:hAnsi="Times New Roman" w:cs="Times New Roman"/>
                <w:color w:val="000000" w:themeColor="text1"/>
              </w:rPr>
            </w:pPr>
          </w:p>
        </w:tc>
        <w:tc>
          <w:tcPr>
            <w:tcW w:w="336" w:type="pct"/>
          </w:tcPr>
          <w:p w:rsidR="00D53F3C" w:rsidRPr="00ED12A9" w:rsidRDefault="00D53F3C" w:rsidP="0001502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Средства бюджета</w:t>
            </w:r>
          </w:p>
          <w:p w:rsidR="00D53F3C" w:rsidRPr="00ED12A9" w:rsidRDefault="00D53F3C" w:rsidP="0001502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Городского округа Подольск</w:t>
            </w:r>
          </w:p>
        </w:tc>
        <w:tc>
          <w:tcPr>
            <w:tcW w:w="255" w:type="pct"/>
          </w:tcPr>
          <w:p w:rsidR="00D53F3C" w:rsidRPr="00ED12A9" w:rsidRDefault="00D53F3C" w:rsidP="008F4FE4">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23" w:type="pct"/>
          </w:tcPr>
          <w:p w:rsidR="00D53F3C" w:rsidRPr="00ED12A9" w:rsidRDefault="00D53F3C" w:rsidP="003520A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12,0</w:t>
            </w:r>
          </w:p>
        </w:tc>
        <w:tc>
          <w:tcPr>
            <w:tcW w:w="297" w:type="pct"/>
          </w:tcPr>
          <w:p w:rsidR="00D53F3C" w:rsidRPr="00ED12A9" w:rsidRDefault="00D53F3C" w:rsidP="003520A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0</w:t>
            </w:r>
          </w:p>
        </w:tc>
        <w:tc>
          <w:tcPr>
            <w:tcW w:w="334"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335"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334" w:type="pct"/>
          </w:tcPr>
          <w:p w:rsidR="00D53F3C" w:rsidRPr="00ED12A9" w:rsidRDefault="00D53F3C" w:rsidP="003520AC">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3,0</w:t>
            </w:r>
          </w:p>
        </w:tc>
        <w:tc>
          <w:tcPr>
            <w:tcW w:w="297" w:type="pct"/>
          </w:tcPr>
          <w:p w:rsidR="00D53F3C" w:rsidRPr="00ED12A9" w:rsidRDefault="00D53F3C" w:rsidP="003520AC">
            <w:pPr>
              <w:pStyle w:val="ConsPlusCell"/>
              <w:rPr>
                <w:rFonts w:ascii="Times New Roman" w:hAnsi="Times New Roman" w:cs="Times New Roman"/>
                <w:b/>
                <w:color w:val="000000" w:themeColor="text1"/>
                <w:sz w:val="20"/>
                <w:szCs w:val="20"/>
              </w:rPr>
            </w:pPr>
            <w:r w:rsidRPr="00ED12A9">
              <w:rPr>
                <w:rFonts w:ascii="Times New Roman" w:hAnsi="Times New Roman" w:cs="Times New Roman"/>
                <w:color w:val="000000" w:themeColor="text1"/>
                <w:sz w:val="20"/>
                <w:szCs w:val="20"/>
              </w:rPr>
              <w:t>3,0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3520AC">
            <w:pPr>
              <w:autoSpaceDE w:val="0"/>
              <w:autoSpaceDN w:val="0"/>
              <w:adjustRightInd w:val="0"/>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97" w:type="pct"/>
          </w:tcPr>
          <w:p w:rsidR="00D53F3C" w:rsidRPr="00ED12A9" w:rsidRDefault="00D53F3C"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Комитет по образованию Администрации Городского </w:t>
            </w:r>
            <w:r w:rsidRPr="00ED12A9">
              <w:rPr>
                <w:rFonts w:ascii="Times New Roman" w:hAnsi="Times New Roman" w:cs="Times New Roman"/>
                <w:color w:val="000000" w:themeColor="text1"/>
                <w:sz w:val="20"/>
                <w:szCs w:val="20"/>
              </w:rPr>
              <w:lastRenderedPageBreak/>
              <w:t>округа Подольск</w:t>
            </w:r>
          </w:p>
        </w:tc>
        <w:tc>
          <w:tcPr>
            <w:tcW w:w="369" w:type="pct"/>
            <w:vMerge/>
          </w:tcPr>
          <w:p w:rsidR="00D53F3C" w:rsidRPr="00ED12A9" w:rsidRDefault="00D53F3C" w:rsidP="008F4FE4">
            <w:pPr>
              <w:spacing w:after="0" w:line="240" w:lineRule="auto"/>
              <w:rPr>
                <w:rFonts w:ascii="Times New Roman" w:hAnsi="Times New Roman" w:cs="Times New Roman"/>
                <w:color w:val="000000" w:themeColor="text1"/>
                <w:sz w:val="20"/>
                <w:szCs w:val="20"/>
              </w:rPr>
            </w:pPr>
          </w:p>
        </w:tc>
      </w:tr>
      <w:tr w:rsidR="009143E3" w:rsidRPr="00ED12A9" w:rsidTr="00417FB3">
        <w:trPr>
          <w:trHeight w:val="765"/>
        </w:trPr>
        <w:tc>
          <w:tcPr>
            <w:tcW w:w="177" w:type="pct"/>
            <w:vMerge/>
          </w:tcPr>
          <w:p w:rsidR="009143E3" w:rsidRPr="00ED12A9" w:rsidRDefault="009143E3" w:rsidP="008F4FE4">
            <w:pPr>
              <w:pStyle w:val="ConsPlusNonformat"/>
              <w:jc w:val="center"/>
              <w:rPr>
                <w:rFonts w:ascii="Times New Roman" w:hAnsi="Times New Roman" w:cs="Times New Roman"/>
                <w:color w:val="000000" w:themeColor="text1"/>
              </w:rPr>
            </w:pPr>
          </w:p>
        </w:tc>
        <w:tc>
          <w:tcPr>
            <w:tcW w:w="478" w:type="pct"/>
            <w:vMerge/>
          </w:tcPr>
          <w:p w:rsidR="009143E3" w:rsidRPr="00ED12A9" w:rsidRDefault="009143E3" w:rsidP="00DC4C61">
            <w:pPr>
              <w:spacing w:after="0" w:line="240" w:lineRule="auto"/>
              <w:jc w:val="both"/>
              <w:rPr>
                <w:rFonts w:ascii="Times New Roman" w:eastAsia="Times New Roman" w:hAnsi="Times New Roman" w:cs="Times New Roman"/>
                <w:color w:val="000000" w:themeColor="text1"/>
                <w:sz w:val="20"/>
                <w:szCs w:val="20"/>
              </w:rPr>
            </w:pPr>
          </w:p>
        </w:tc>
        <w:tc>
          <w:tcPr>
            <w:tcW w:w="277" w:type="pct"/>
            <w:vMerge/>
          </w:tcPr>
          <w:p w:rsidR="009143E3" w:rsidRPr="00ED12A9" w:rsidRDefault="009143E3" w:rsidP="008F4FE4">
            <w:pPr>
              <w:pStyle w:val="ConsPlusNonformat"/>
              <w:jc w:val="center"/>
              <w:rPr>
                <w:rFonts w:ascii="Times New Roman" w:hAnsi="Times New Roman" w:cs="Times New Roman"/>
                <w:color w:val="000000" w:themeColor="text1"/>
              </w:rPr>
            </w:pPr>
          </w:p>
        </w:tc>
        <w:tc>
          <w:tcPr>
            <w:tcW w:w="336" w:type="pct"/>
          </w:tcPr>
          <w:p w:rsidR="009143E3" w:rsidRPr="00ED12A9" w:rsidRDefault="009143E3" w:rsidP="0001502C">
            <w:pPr>
              <w:pStyle w:val="ConsPlusNonformat"/>
              <w:jc w:val="center"/>
              <w:rPr>
                <w:rFonts w:ascii="Times New Roman" w:hAnsi="Times New Roman" w:cs="Times New Roman"/>
                <w:color w:val="000000" w:themeColor="text1"/>
              </w:rPr>
            </w:pPr>
            <w:r w:rsidRPr="00ED12A9">
              <w:rPr>
                <w:rFonts w:ascii="Times New Roman" w:hAnsi="Times New Roman" w:cs="Times New Roman"/>
                <w:color w:val="000000" w:themeColor="text1"/>
              </w:rPr>
              <w:t>Внебюджетные источники*</w:t>
            </w:r>
          </w:p>
        </w:tc>
        <w:tc>
          <w:tcPr>
            <w:tcW w:w="255" w:type="pct"/>
          </w:tcPr>
          <w:p w:rsidR="009143E3" w:rsidRPr="00ED12A9" w:rsidRDefault="009143E3" w:rsidP="006223F4">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23" w:type="pct"/>
          </w:tcPr>
          <w:p w:rsidR="009143E3" w:rsidRPr="00ED12A9" w:rsidRDefault="009143E3" w:rsidP="006223F4">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9143E3" w:rsidRPr="00ED12A9" w:rsidRDefault="009143E3" w:rsidP="000A0E95">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34" w:type="pct"/>
          </w:tcPr>
          <w:p w:rsidR="009143E3" w:rsidRPr="00ED12A9" w:rsidRDefault="009143E3" w:rsidP="006223F4">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35" w:type="pct"/>
          </w:tcPr>
          <w:p w:rsidR="009143E3" w:rsidRPr="00ED12A9" w:rsidRDefault="009143E3" w:rsidP="006223F4">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34" w:type="pct"/>
          </w:tcPr>
          <w:p w:rsidR="009143E3" w:rsidRPr="00ED12A9" w:rsidRDefault="009143E3" w:rsidP="006223F4">
            <w:pPr>
              <w:spacing w:after="0" w:line="240" w:lineRule="auto"/>
              <w:jc w:val="center"/>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9143E3" w:rsidRPr="00ED12A9" w:rsidRDefault="009143E3" w:rsidP="006223F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9143E3" w:rsidRPr="00ED12A9" w:rsidRDefault="009143E3" w:rsidP="003520A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9143E3" w:rsidRPr="00ED12A9" w:rsidRDefault="009143E3" w:rsidP="003520A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9143E3" w:rsidRPr="00ED12A9" w:rsidRDefault="009143E3" w:rsidP="003520A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97" w:type="pct"/>
          </w:tcPr>
          <w:p w:rsidR="009143E3" w:rsidRPr="00ED12A9" w:rsidRDefault="009143E3" w:rsidP="008F4FE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по образованию Администрации Городского округа Подольск</w:t>
            </w:r>
          </w:p>
        </w:tc>
        <w:tc>
          <w:tcPr>
            <w:tcW w:w="369" w:type="pct"/>
            <w:vMerge/>
          </w:tcPr>
          <w:p w:rsidR="009143E3" w:rsidRPr="00ED12A9" w:rsidRDefault="009143E3" w:rsidP="008F4FE4">
            <w:pPr>
              <w:spacing w:after="0" w:line="240" w:lineRule="auto"/>
              <w:rPr>
                <w:rFonts w:ascii="Times New Roman" w:hAnsi="Times New Roman" w:cs="Times New Roman"/>
                <w:color w:val="000000" w:themeColor="text1"/>
                <w:sz w:val="20"/>
                <w:szCs w:val="20"/>
              </w:rPr>
            </w:pPr>
          </w:p>
        </w:tc>
      </w:tr>
    </w:tbl>
    <w:p w:rsidR="00D9515B" w:rsidRPr="00ED12A9" w:rsidRDefault="001178E9" w:rsidP="00D9515B">
      <w:pPr>
        <w:tabs>
          <w:tab w:val="left" w:pos="1620"/>
        </w:tabs>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*объем финансирования будет зависеть от объема собственных средств учителей, используемых для погашения основной части долга по ипотечному жилищному кредиту</w:t>
      </w:r>
      <w:r w:rsidR="00D9515B" w:rsidRPr="00ED12A9">
        <w:rPr>
          <w:rFonts w:ascii="Times New Roman" w:hAnsi="Times New Roman" w:cs="Times New Roman"/>
          <w:i/>
          <w:color w:val="000000" w:themeColor="text1"/>
          <w:sz w:val="20"/>
          <w:szCs w:val="20"/>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1D71D9" w:rsidRPr="00ED12A9" w:rsidRDefault="001D71D9" w:rsidP="00CF397B">
      <w:pPr>
        <w:pStyle w:val="a3"/>
        <w:rPr>
          <w:i/>
          <w:color w:val="000000" w:themeColor="text1"/>
          <w:sz w:val="20"/>
          <w:szCs w:val="20"/>
        </w:rPr>
      </w:pPr>
    </w:p>
    <w:p w:rsidR="000257DE" w:rsidRPr="00ED12A9" w:rsidRDefault="000257DE" w:rsidP="00716AEC">
      <w:pPr>
        <w:spacing w:after="0" w:line="240" w:lineRule="auto"/>
        <w:jc w:val="center"/>
        <w:rPr>
          <w:rFonts w:ascii="Times New Roman" w:hAnsi="Times New Roman"/>
          <w:b/>
          <w:color w:val="000000" w:themeColor="text1"/>
          <w:sz w:val="26"/>
          <w:szCs w:val="26"/>
        </w:rPr>
      </w:pPr>
    </w:p>
    <w:p w:rsidR="005C79EC" w:rsidRPr="00ED12A9" w:rsidRDefault="00716AEC" w:rsidP="00716AEC">
      <w:pPr>
        <w:spacing w:after="0" w:line="240" w:lineRule="auto"/>
        <w:jc w:val="center"/>
        <w:rPr>
          <w:rFonts w:ascii="Times New Roman" w:hAnsi="Times New Roman"/>
          <w:b/>
          <w:color w:val="000000" w:themeColor="text1"/>
          <w:sz w:val="26"/>
          <w:szCs w:val="26"/>
        </w:rPr>
      </w:pPr>
      <w:r w:rsidRPr="00ED12A9">
        <w:rPr>
          <w:rFonts w:ascii="Times New Roman" w:hAnsi="Times New Roman"/>
          <w:b/>
          <w:color w:val="000000" w:themeColor="text1"/>
          <w:sz w:val="26"/>
          <w:szCs w:val="26"/>
        </w:rPr>
        <w:t xml:space="preserve">1. Паспорт Подпрограммы </w:t>
      </w:r>
      <w:r w:rsidR="00B61B59" w:rsidRPr="00ED12A9">
        <w:rPr>
          <w:rFonts w:ascii="Times New Roman" w:hAnsi="Times New Roman"/>
          <w:b/>
          <w:color w:val="000000" w:themeColor="text1"/>
          <w:sz w:val="26"/>
          <w:szCs w:val="26"/>
        </w:rPr>
        <w:t>№ 7</w:t>
      </w:r>
    </w:p>
    <w:p w:rsidR="00164186" w:rsidRPr="00ED12A9" w:rsidRDefault="00D434F4" w:rsidP="003F342B">
      <w:pPr>
        <w:spacing w:after="0" w:line="240" w:lineRule="auto"/>
        <w:jc w:val="center"/>
        <w:rPr>
          <w:rFonts w:ascii="Times New Roman" w:hAnsi="Times New Roman"/>
          <w:b/>
          <w:color w:val="000000" w:themeColor="text1"/>
          <w:sz w:val="26"/>
          <w:szCs w:val="26"/>
        </w:rPr>
      </w:pPr>
      <w:r w:rsidRPr="00ED12A9">
        <w:rPr>
          <w:rFonts w:ascii="Times New Roman" w:hAnsi="Times New Roman"/>
          <w:b/>
          <w:color w:val="000000" w:themeColor="text1"/>
          <w:sz w:val="26"/>
          <w:szCs w:val="26"/>
        </w:rPr>
        <w:t>«</w:t>
      </w:r>
      <w:r w:rsidR="009D1647" w:rsidRPr="00ED12A9">
        <w:rPr>
          <w:rFonts w:ascii="Times New Roman" w:hAnsi="Times New Roman"/>
          <w:b/>
          <w:color w:val="000000" w:themeColor="text1"/>
          <w:sz w:val="26"/>
          <w:szCs w:val="26"/>
        </w:rPr>
        <w:t xml:space="preserve">Обеспечение жильем граждан, нуждающихся в жилых помещениях, </w:t>
      </w:r>
    </w:p>
    <w:p w:rsidR="009D1647" w:rsidRPr="00ED12A9" w:rsidRDefault="009D1647" w:rsidP="00470F24">
      <w:pPr>
        <w:spacing w:after="0" w:line="240" w:lineRule="auto"/>
        <w:jc w:val="center"/>
        <w:rPr>
          <w:rFonts w:ascii="Times New Roman" w:hAnsi="Times New Roman"/>
          <w:b/>
          <w:color w:val="000000" w:themeColor="text1"/>
          <w:sz w:val="26"/>
          <w:szCs w:val="26"/>
        </w:rPr>
      </w:pPr>
      <w:r w:rsidRPr="00ED12A9">
        <w:rPr>
          <w:rFonts w:ascii="Times New Roman" w:hAnsi="Times New Roman"/>
          <w:b/>
          <w:color w:val="000000" w:themeColor="text1"/>
          <w:sz w:val="26"/>
          <w:szCs w:val="26"/>
        </w:rPr>
        <w:t>предоставляемых</w:t>
      </w:r>
      <w:r w:rsidR="00D434F4" w:rsidRPr="00ED12A9">
        <w:rPr>
          <w:rFonts w:ascii="Times New Roman" w:hAnsi="Times New Roman"/>
          <w:b/>
          <w:color w:val="000000" w:themeColor="text1"/>
          <w:sz w:val="26"/>
          <w:szCs w:val="26"/>
        </w:rPr>
        <w:t xml:space="preserve"> по договорам социального найма»</w:t>
      </w:r>
      <w:r w:rsidR="00470F24" w:rsidRPr="00ED12A9">
        <w:rPr>
          <w:rFonts w:ascii="Times New Roman" w:hAnsi="Times New Roman"/>
          <w:b/>
          <w:color w:val="000000" w:themeColor="text1"/>
          <w:sz w:val="26"/>
          <w:szCs w:val="26"/>
        </w:rPr>
        <w:t>.</w:t>
      </w:r>
    </w:p>
    <w:p w:rsidR="009D1647" w:rsidRPr="00ED12A9" w:rsidRDefault="009D1647" w:rsidP="009D1647">
      <w:pPr>
        <w:spacing w:after="0" w:line="240" w:lineRule="auto"/>
        <w:ind w:firstLine="709"/>
        <w:jc w:val="center"/>
        <w:rPr>
          <w:rFonts w:ascii="Times New Roman" w:hAnsi="Times New Roman"/>
          <w:color w:val="000000" w:themeColor="text1"/>
          <w:sz w:val="26"/>
          <w:szCs w:val="26"/>
        </w:rPr>
      </w:pPr>
    </w:p>
    <w:tbl>
      <w:tblPr>
        <w:tblW w:w="15735" w:type="dxa"/>
        <w:tblInd w:w="108" w:type="dxa"/>
        <w:tblLayout w:type="fixed"/>
        <w:tblLook w:val="0000" w:firstRow="0" w:lastRow="0" w:firstColumn="0" w:lastColumn="0" w:noHBand="0" w:noVBand="0"/>
      </w:tblPr>
      <w:tblGrid>
        <w:gridCol w:w="2977"/>
        <w:gridCol w:w="2268"/>
        <w:gridCol w:w="2268"/>
        <w:gridCol w:w="992"/>
        <w:gridCol w:w="851"/>
        <w:gridCol w:w="850"/>
        <w:gridCol w:w="851"/>
        <w:gridCol w:w="709"/>
        <w:gridCol w:w="850"/>
        <w:gridCol w:w="851"/>
        <w:gridCol w:w="850"/>
        <w:gridCol w:w="1418"/>
      </w:tblGrid>
      <w:tr w:rsidR="00321310" w:rsidRPr="00ED12A9" w:rsidTr="0010553E">
        <w:tc>
          <w:tcPr>
            <w:tcW w:w="2977" w:type="dxa"/>
            <w:tcBorders>
              <w:top w:val="single" w:sz="4" w:space="0" w:color="auto"/>
              <w:left w:val="single" w:sz="4" w:space="0" w:color="auto"/>
              <w:bottom w:val="single" w:sz="4" w:space="0" w:color="auto"/>
              <w:right w:val="single" w:sz="4" w:space="0" w:color="auto"/>
            </w:tcBorders>
            <w:vAlign w:val="center"/>
          </w:tcPr>
          <w:p w:rsidR="00321310" w:rsidRPr="00ED12A9" w:rsidRDefault="00321310"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Муниципальный заказчик подпрограммы</w:t>
            </w:r>
          </w:p>
        </w:tc>
        <w:tc>
          <w:tcPr>
            <w:tcW w:w="12758" w:type="dxa"/>
            <w:gridSpan w:val="11"/>
            <w:tcBorders>
              <w:top w:val="single" w:sz="4" w:space="0" w:color="auto"/>
              <w:left w:val="single" w:sz="4" w:space="0" w:color="auto"/>
              <w:bottom w:val="single" w:sz="4" w:space="0" w:color="auto"/>
              <w:right w:val="single" w:sz="4" w:space="0" w:color="auto"/>
            </w:tcBorders>
          </w:tcPr>
          <w:p w:rsidR="00321310" w:rsidRPr="00ED12A9" w:rsidRDefault="00321310"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Администрация Городского округа Подольск</w:t>
            </w:r>
          </w:p>
        </w:tc>
      </w:tr>
      <w:tr w:rsidR="00321310" w:rsidRPr="00ED12A9" w:rsidTr="0010553E">
        <w:tc>
          <w:tcPr>
            <w:tcW w:w="2977" w:type="dxa"/>
            <w:vMerge w:val="restart"/>
            <w:tcBorders>
              <w:top w:val="single" w:sz="4" w:space="0" w:color="auto"/>
              <w:left w:val="single" w:sz="4" w:space="0" w:color="auto"/>
              <w:right w:val="single" w:sz="4" w:space="0" w:color="auto"/>
            </w:tcBorders>
            <w:vAlign w:val="center"/>
          </w:tcPr>
          <w:p w:rsidR="00321310" w:rsidRPr="00ED12A9" w:rsidRDefault="00321310"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2268" w:type="dxa"/>
            <w:vMerge w:val="restart"/>
            <w:tcBorders>
              <w:top w:val="single" w:sz="4" w:space="0" w:color="auto"/>
              <w:left w:val="single" w:sz="4" w:space="0" w:color="auto"/>
              <w:right w:val="single" w:sz="4" w:space="0" w:color="auto"/>
            </w:tcBorders>
            <w:vAlign w:val="center"/>
          </w:tcPr>
          <w:p w:rsidR="00321310" w:rsidRPr="00ED12A9" w:rsidRDefault="00321310"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Главный распорядитель бюджетных средств</w:t>
            </w:r>
          </w:p>
        </w:tc>
        <w:tc>
          <w:tcPr>
            <w:tcW w:w="2268" w:type="dxa"/>
            <w:vMerge w:val="restart"/>
            <w:tcBorders>
              <w:top w:val="single" w:sz="4" w:space="0" w:color="auto"/>
              <w:left w:val="single" w:sz="4" w:space="0" w:color="auto"/>
              <w:right w:val="single" w:sz="4" w:space="0" w:color="auto"/>
            </w:tcBorders>
            <w:vAlign w:val="center"/>
          </w:tcPr>
          <w:p w:rsidR="00321310" w:rsidRPr="00ED12A9" w:rsidRDefault="00321310"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финансирования</w:t>
            </w:r>
          </w:p>
        </w:tc>
        <w:tc>
          <w:tcPr>
            <w:tcW w:w="8222" w:type="dxa"/>
            <w:gridSpan w:val="9"/>
            <w:tcBorders>
              <w:top w:val="single" w:sz="4" w:space="0" w:color="auto"/>
              <w:left w:val="single" w:sz="4" w:space="0" w:color="auto"/>
              <w:right w:val="single" w:sz="4" w:space="0" w:color="auto"/>
            </w:tcBorders>
          </w:tcPr>
          <w:p w:rsidR="00321310" w:rsidRPr="00ED12A9" w:rsidRDefault="00321310"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Расходы (тыс. рублей)</w:t>
            </w:r>
          </w:p>
        </w:tc>
      </w:tr>
      <w:tr w:rsidR="00417FB3" w:rsidRPr="00ED12A9" w:rsidTr="00417FB3">
        <w:tc>
          <w:tcPr>
            <w:tcW w:w="2977" w:type="dxa"/>
            <w:vMerge/>
            <w:tcBorders>
              <w:left w:val="single" w:sz="4" w:space="0" w:color="auto"/>
              <w:right w:val="single" w:sz="4" w:space="0" w:color="auto"/>
            </w:tcBorders>
            <w:vAlign w:val="center"/>
          </w:tcPr>
          <w:p w:rsidR="00417FB3" w:rsidRPr="00ED12A9" w:rsidRDefault="00417FB3" w:rsidP="00370092">
            <w:pPr>
              <w:spacing w:after="0" w:line="240" w:lineRule="auto"/>
              <w:rPr>
                <w:rFonts w:ascii="Times New Roman" w:hAnsi="Times New Roman" w:cs="Times New Roman"/>
                <w:color w:val="000000" w:themeColor="text1"/>
                <w:sz w:val="20"/>
                <w:szCs w:val="20"/>
              </w:rPr>
            </w:pPr>
          </w:p>
        </w:tc>
        <w:tc>
          <w:tcPr>
            <w:tcW w:w="2268" w:type="dxa"/>
            <w:vMerge/>
            <w:tcBorders>
              <w:left w:val="single" w:sz="4" w:space="0" w:color="auto"/>
              <w:bottom w:val="single" w:sz="4" w:space="0" w:color="auto"/>
              <w:right w:val="single" w:sz="4" w:space="0" w:color="auto"/>
            </w:tcBorders>
            <w:vAlign w:val="center"/>
          </w:tcPr>
          <w:p w:rsidR="00417FB3" w:rsidRPr="00ED12A9" w:rsidRDefault="00417FB3" w:rsidP="00370092">
            <w:pPr>
              <w:spacing w:after="0" w:line="240" w:lineRule="auto"/>
              <w:rPr>
                <w:rFonts w:ascii="Times New Roman" w:hAnsi="Times New Roman" w:cs="Times New Roman"/>
                <w:color w:val="000000" w:themeColor="text1"/>
                <w:sz w:val="20"/>
                <w:szCs w:val="20"/>
              </w:rPr>
            </w:pPr>
          </w:p>
        </w:tc>
        <w:tc>
          <w:tcPr>
            <w:tcW w:w="2268" w:type="dxa"/>
            <w:vMerge/>
            <w:tcBorders>
              <w:left w:val="single" w:sz="4" w:space="0" w:color="auto"/>
              <w:bottom w:val="single" w:sz="4" w:space="0" w:color="auto"/>
              <w:right w:val="single" w:sz="4" w:space="0" w:color="auto"/>
            </w:tcBorders>
            <w:vAlign w:val="center"/>
          </w:tcPr>
          <w:p w:rsidR="00417FB3" w:rsidRPr="00ED12A9" w:rsidRDefault="00417FB3" w:rsidP="00370092">
            <w:pPr>
              <w:spacing w:after="0" w:line="240" w:lineRule="auto"/>
              <w:rPr>
                <w:rFonts w:ascii="Times New Roman" w:hAnsi="Times New Roman" w:cs="Times New Roman"/>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417FB3" w:rsidRPr="00ED12A9" w:rsidRDefault="00417FB3" w:rsidP="00811A59">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2017год</w:t>
            </w:r>
          </w:p>
        </w:tc>
        <w:tc>
          <w:tcPr>
            <w:tcW w:w="851" w:type="dxa"/>
            <w:tcBorders>
              <w:top w:val="single" w:sz="4" w:space="0" w:color="auto"/>
              <w:left w:val="single" w:sz="4" w:space="0" w:color="auto"/>
              <w:bottom w:val="single" w:sz="4" w:space="0" w:color="auto"/>
              <w:right w:val="single" w:sz="4" w:space="0" w:color="auto"/>
            </w:tcBorders>
            <w:vAlign w:val="center"/>
          </w:tcPr>
          <w:p w:rsidR="00417FB3" w:rsidRPr="00ED12A9" w:rsidRDefault="00417FB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850" w:type="dxa"/>
            <w:tcBorders>
              <w:top w:val="single" w:sz="4" w:space="0" w:color="auto"/>
              <w:left w:val="single" w:sz="4" w:space="0" w:color="auto"/>
              <w:bottom w:val="single" w:sz="4" w:space="0" w:color="auto"/>
              <w:right w:val="single" w:sz="4" w:space="0" w:color="auto"/>
            </w:tcBorders>
            <w:vAlign w:val="center"/>
          </w:tcPr>
          <w:p w:rsidR="00417FB3" w:rsidRPr="00ED12A9" w:rsidRDefault="00417FB3" w:rsidP="00811A59">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851" w:type="dxa"/>
            <w:tcBorders>
              <w:top w:val="single" w:sz="4" w:space="0" w:color="auto"/>
              <w:left w:val="single" w:sz="4" w:space="0" w:color="auto"/>
              <w:bottom w:val="single" w:sz="4" w:space="0" w:color="auto"/>
              <w:right w:val="single" w:sz="4" w:space="0" w:color="auto"/>
            </w:tcBorders>
          </w:tcPr>
          <w:p w:rsidR="00417FB3" w:rsidRPr="00ED12A9" w:rsidRDefault="00417FB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709" w:type="dxa"/>
            <w:tcBorders>
              <w:top w:val="single" w:sz="4" w:space="0" w:color="auto"/>
              <w:left w:val="single" w:sz="4" w:space="0" w:color="auto"/>
              <w:bottom w:val="single" w:sz="4" w:space="0" w:color="auto"/>
              <w:right w:val="single" w:sz="4" w:space="0" w:color="auto"/>
            </w:tcBorders>
          </w:tcPr>
          <w:p w:rsidR="00417FB3" w:rsidRPr="00ED12A9" w:rsidRDefault="00417FB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850" w:type="dxa"/>
            <w:tcBorders>
              <w:top w:val="single" w:sz="4" w:space="0" w:color="auto"/>
              <w:left w:val="single" w:sz="4" w:space="0" w:color="auto"/>
              <w:bottom w:val="single" w:sz="4" w:space="0" w:color="auto"/>
              <w:right w:val="single" w:sz="4" w:space="0" w:color="auto"/>
            </w:tcBorders>
          </w:tcPr>
          <w:p w:rsidR="00417FB3" w:rsidRPr="00ED12A9" w:rsidRDefault="00417FB3" w:rsidP="00417FB3">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851" w:type="dxa"/>
            <w:tcBorders>
              <w:top w:val="single" w:sz="4" w:space="0" w:color="auto"/>
              <w:left w:val="single" w:sz="4" w:space="0" w:color="auto"/>
              <w:bottom w:val="single" w:sz="4" w:space="0" w:color="auto"/>
              <w:right w:val="single" w:sz="4" w:space="0" w:color="auto"/>
            </w:tcBorders>
          </w:tcPr>
          <w:p w:rsidR="00417FB3" w:rsidRPr="00ED12A9" w:rsidRDefault="00417FB3" w:rsidP="00417FB3">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850" w:type="dxa"/>
            <w:tcBorders>
              <w:top w:val="single" w:sz="4" w:space="0" w:color="auto"/>
              <w:left w:val="single" w:sz="4" w:space="0" w:color="auto"/>
              <w:bottom w:val="single" w:sz="4" w:space="0" w:color="auto"/>
              <w:right w:val="single" w:sz="4" w:space="0" w:color="auto"/>
            </w:tcBorders>
          </w:tcPr>
          <w:p w:rsidR="00417FB3" w:rsidRPr="00ED12A9" w:rsidRDefault="00417FB3" w:rsidP="00417FB3">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1418" w:type="dxa"/>
            <w:tcBorders>
              <w:top w:val="single" w:sz="4" w:space="0" w:color="auto"/>
              <w:left w:val="single" w:sz="4" w:space="0" w:color="auto"/>
              <w:bottom w:val="single" w:sz="4" w:space="0" w:color="auto"/>
              <w:right w:val="single" w:sz="4" w:space="0" w:color="auto"/>
            </w:tcBorders>
            <w:vAlign w:val="center"/>
          </w:tcPr>
          <w:p w:rsidR="00417FB3" w:rsidRPr="00ED12A9" w:rsidRDefault="00417FB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r>
      <w:tr w:rsidR="00456B83" w:rsidRPr="00ED12A9" w:rsidTr="00916C12">
        <w:tc>
          <w:tcPr>
            <w:tcW w:w="2977" w:type="dxa"/>
            <w:vMerge/>
            <w:tcBorders>
              <w:left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vMerge w:val="restart"/>
            <w:tcBorders>
              <w:top w:val="single" w:sz="4" w:space="0" w:color="auto"/>
              <w:left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Администрация Городского округа Подольск</w:t>
            </w:r>
          </w:p>
        </w:tc>
        <w:tc>
          <w:tcPr>
            <w:tcW w:w="226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Всего: 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r>
      <w:tr w:rsidR="00456B83" w:rsidRPr="00ED12A9" w:rsidTr="00916C12">
        <w:tc>
          <w:tcPr>
            <w:tcW w:w="2977" w:type="dxa"/>
            <w:vMerge/>
            <w:tcBorders>
              <w:left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vMerge/>
            <w:tcBorders>
              <w:left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r>
      <w:tr w:rsidR="00456B83" w:rsidRPr="00ED12A9" w:rsidTr="00916C12">
        <w:tc>
          <w:tcPr>
            <w:tcW w:w="2977" w:type="dxa"/>
            <w:vMerge/>
            <w:tcBorders>
              <w:left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vMerge/>
            <w:tcBorders>
              <w:left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r>
      <w:tr w:rsidR="00456B83" w:rsidRPr="00ED12A9" w:rsidTr="00916C12">
        <w:tc>
          <w:tcPr>
            <w:tcW w:w="2977" w:type="dxa"/>
            <w:vMerge/>
            <w:tcBorders>
              <w:left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vMerge/>
            <w:tcBorders>
              <w:left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Городского округа Подольск</w:t>
            </w:r>
          </w:p>
        </w:tc>
        <w:tc>
          <w:tcPr>
            <w:tcW w:w="992"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r>
      <w:tr w:rsidR="00456B83" w:rsidRPr="00ED12A9" w:rsidTr="00916C12">
        <w:tc>
          <w:tcPr>
            <w:tcW w:w="2977" w:type="dxa"/>
            <w:vMerge/>
            <w:tcBorders>
              <w:left w:val="single" w:sz="4" w:space="0" w:color="auto"/>
              <w:bottom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vMerge/>
            <w:tcBorders>
              <w:left w:val="single" w:sz="4" w:space="0" w:color="auto"/>
              <w:bottom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370092">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Внебюджетные источники</w:t>
            </w:r>
          </w:p>
        </w:tc>
        <w:tc>
          <w:tcPr>
            <w:tcW w:w="992"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709"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1"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850"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916C1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418" w:type="dxa"/>
            <w:tcBorders>
              <w:top w:val="single" w:sz="4" w:space="0" w:color="auto"/>
              <w:left w:val="single" w:sz="4" w:space="0" w:color="auto"/>
              <w:bottom w:val="single" w:sz="4" w:space="0" w:color="auto"/>
              <w:right w:val="single" w:sz="4" w:space="0" w:color="auto"/>
            </w:tcBorders>
            <w:vAlign w:val="center"/>
          </w:tcPr>
          <w:p w:rsidR="00456B83" w:rsidRPr="00ED12A9" w:rsidRDefault="00456B83" w:rsidP="00D75613">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bl>
    <w:p w:rsidR="00632416" w:rsidRPr="00ED12A9" w:rsidRDefault="00632416" w:rsidP="00632416">
      <w:pPr>
        <w:widowControl w:val="0"/>
        <w:autoSpaceDE w:val="0"/>
        <w:autoSpaceDN w:val="0"/>
        <w:adjustRightInd w:val="0"/>
        <w:spacing w:after="0" w:line="240" w:lineRule="auto"/>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Примечание:</w:t>
      </w:r>
    </w:p>
    <w:p w:rsidR="009D1647" w:rsidRPr="00ED12A9" w:rsidRDefault="00BA6006" w:rsidP="000A7F72">
      <w:pPr>
        <w:widowControl w:val="0"/>
        <w:autoSpaceDE w:val="0"/>
        <w:autoSpaceDN w:val="0"/>
        <w:adjustRightInd w:val="0"/>
        <w:spacing w:after="0" w:line="240" w:lineRule="auto"/>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 xml:space="preserve">* </w:t>
      </w:r>
      <w:r w:rsidR="00632416" w:rsidRPr="00ED12A9">
        <w:rPr>
          <w:rFonts w:ascii="Times New Roman" w:hAnsi="Times New Roman" w:cs="Times New Roman"/>
          <w:i/>
          <w:color w:val="000000" w:themeColor="text1"/>
          <w:sz w:val="20"/>
          <w:szCs w:val="20"/>
        </w:rPr>
        <w:t>- мероприятия подпрограммы не предусматривают финансиро</w:t>
      </w:r>
      <w:r w:rsidR="000A7F72" w:rsidRPr="00ED12A9">
        <w:rPr>
          <w:rFonts w:ascii="Times New Roman" w:hAnsi="Times New Roman" w:cs="Times New Roman"/>
          <w:i/>
          <w:color w:val="000000" w:themeColor="text1"/>
          <w:sz w:val="20"/>
          <w:szCs w:val="20"/>
        </w:rPr>
        <w:t>вание за счет бюджетных средств</w:t>
      </w:r>
    </w:p>
    <w:p w:rsidR="00E97860" w:rsidRPr="00ED12A9" w:rsidRDefault="00E97860" w:rsidP="009B32AE">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p>
    <w:p w:rsidR="009B32AE" w:rsidRPr="00ED12A9" w:rsidRDefault="009B32AE" w:rsidP="009B32AE">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 Характеристика проблем, решаемых посредством мероприятий Подпрограммы.</w:t>
      </w:r>
    </w:p>
    <w:p w:rsidR="009D1647" w:rsidRPr="00ED12A9" w:rsidRDefault="009D1647" w:rsidP="00E85992">
      <w:pPr>
        <w:spacing w:after="0" w:line="360" w:lineRule="auto"/>
        <w:ind w:firstLine="708"/>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Основной ц</w:t>
      </w:r>
      <w:r w:rsidR="00A35C0C" w:rsidRPr="00ED12A9">
        <w:rPr>
          <w:rFonts w:ascii="Times New Roman" w:hAnsi="Times New Roman" w:cs="Times New Roman"/>
          <w:color w:val="000000" w:themeColor="text1"/>
          <w:sz w:val="26"/>
          <w:szCs w:val="26"/>
        </w:rPr>
        <w:t>елью Подпрограммы является обеспечение жилыми</w:t>
      </w:r>
      <w:r w:rsidRPr="00ED12A9">
        <w:rPr>
          <w:rFonts w:ascii="Times New Roman" w:hAnsi="Times New Roman" w:cs="Times New Roman"/>
          <w:color w:val="000000" w:themeColor="text1"/>
          <w:sz w:val="26"/>
          <w:szCs w:val="26"/>
        </w:rPr>
        <w:t xml:space="preserve"> помещени</w:t>
      </w:r>
      <w:r w:rsidR="00A35C0C" w:rsidRPr="00ED12A9">
        <w:rPr>
          <w:rFonts w:ascii="Times New Roman" w:hAnsi="Times New Roman" w:cs="Times New Roman"/>
          <w:color w:val="000000" w:themeColor="text1"/>
          <w:sz w:val="26"/>
          <w:szCs w:val="26"/>
        </w:rPr>
        <w:t>ями</w:t>
      </w:r>
      <w:r w:rsidRPr="00ED12A9">
        <w:rPr>
          <w:rFonts w:ascii="Times New Roman" w:hAnsi="Times New Roman" w:cs="Times New Roman"/>
          <w:color w:val="000000" w:themeColor="text1"/>
          <w:sz w:val="26"/>
          <w:szCs w:val="26"/>
        </w:rPr>
        <w:t xml:space="preserve"> по догов</w:t>
      </w:r>
      <w:r w:rsidR="00A35C0C" w:rsidRPr="00ED12A9">
        <w:rPr>
          <w:rFonts w:ascii="Times New Roman" w:hAnsi="Times New Roman" w:cs="Times New Roman"/>
          <w:color w:val="000000" w:themeColor="text1"/>
          <w:sz w:val="26"/>
          <w:szCs w:val="26"/>
        </w:rPr>
        <w:t>орам социального найма граждан, состоящих</w:t>
      </w:r>
      <w:r w:rsidRPr="00ED12A9">
        <w:rPr>
          <w:rFonts w:ascii="Times New Roman" w:hAnsi="Times New Roman" w:cs="Times New Roman"/>
          <w:color w:val="000000" w:themeColor="text1"/>
          <w:sz w:val="26"/>
          <w:szCs w:val="26"/>
        </w:rPr>
        <w:t xml:space="preserve"> на учете в качестве нуждающихся в жилых помещениях. </w:t>
      </w:r>
    </w:p>
    <w:p w:rsidR="006A093D" w:rsidRPr="00ED12A9" w:rsidRDefault="006A093D" w:rsidP="00E85992">
      <w:pPr>
        <w:spacing w:after="0" w:line="360" w:lineRule="auto"/>
        <w:ind w:firstLine="708"/>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Основной задачей Подпрограммы является улучшение жилищных условий граждан, состоящих на учете в качестве нуждающихся в жилых помещениях, предоставляемых по договорам социального найма.</w:t>
      </w:r>
    </w:p>
    <w:p w:rsidR="009D1647" w:rsidRPr="00ED12A9" w:rsidRDefault="009D1647" w:rsidP="00E85992">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Большинство граждан муниципального образования </w:t>
      </w:r>
      <w:r w:rsidR="00D434F4"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Городской округ Подольск</w:t>
      </w:r>
      <w:r w:rsidR="00D434F4" w:rsidRPr="00ED12A9">
        <w:rPr>
          <w:rFonts w:ascii="Times New Roman" w:hAnsi="Times New Roman" w:cs="Times New Roman"/>
          <w:color w:val="000000" w:themeColor="text1"/>
          <w:sz w:val="26"/>
          <w:szCs w:val="26"/>
        </w:rPr>
        <w:t xml:space="preserve"> Московской области»</w:t>
      </w:r>
      <w:r w:rsidRPr="00ED12A9">
        <w:rPr>
          <w:rFonts w:ascii="Times New Roman" w:hAnsi="Times New Roman" w:cs="Times New Roman"/>
          <w:color w:val="000000" w:themeColor="text1"/>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D1647" w:rsidRPr="00ED12A9" w:rsidRDefault="009D1647" w:rsidP="00E85992">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9D1647" w:rsidRPr="00ED12A9" w:rsidRDefault="009D1647" w:rsidP="00E85992">
      <w:pPr>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Гражданами, нуждающимися в жилых помещениях, предоставляемых по договорам социального найма, признаются граждане:</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проживающие в помещении, не отвечающем установленным для жилых помещений требованиям;</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Перечень соответствующих заболеваний устанавливается уполномоченным Прав</w:t>
      </w:r>
      <w:r w:rsidR="008C2064" w:rsidRPr="00ED12A9">
        <w:rPr>
          <w:rFonts w:ascii="Times New Roman" w:hAnsi="Times New Roman" w:cs="Times New Roman"/>
          <w:color w:val="000000" w:themeColor="text1"/>
          <w:sz w:val="26"/>
          <w:szCs w:val="26"/>
        </w:rPr>
        <w:t>ительством Российской Федерации</w:t>
      </w:r>
      <w:r w:rsidRPr="00ED12A9">
        <w:rPr>
          <w:rFonts w:ascii="Times New Roman" w:hAnsi="Times New Roman" w:cs="Times New Roman"/>
          <w:color w:val="000000" w:themeColor="text1"/>
          <w:sz w:val="26"/>
          <w:szCs w:val="26"/>
        </w:rPr>
        <w:t xml:space="preserve"> федеральным органом исполнительной власти.</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9D1647" w:rsidRPr="00ED12A9" w:rsidRDefault="009D1647" w:rsidP="00E85992">
      <w:pPr>
        <w:spacing w:after="0" w:line="360" w:lineRule="auto"/>
        <w:ind w:firstLine="567"/>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xml:space="preserve">Законодательством Российской Федерации установлено, что граждане, состоящие на учете в качестве нуждающихся в жилых помещениях, обеспечиваются жилыми помещениями по договорам социального найма из муниципального жилищного фонда. </w:t>
      </w:r>
    </w:p>
    <w:p w:rsidR="003B3DD2" w:rsidRPr="00ED12A9" w:rsidRDefault="00456B83" w:rsidP="00E85992">
      <w:pPr>
        <w:spacing w:after="0" w:line="360" w:lineRule="auto"/>
        <w:ind w:firstLine="567"/>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За период с 2011 по 2018 гг. в Городском округе Подольск было предоставлено: 121 квартира 121 семье (это 315 человек</w:t>
      </w:r>
      <w:proofErr w:type="gramStart"/>
      <w:r w:rsidRPr="00ED12A9">
        <w:rPr>
          <w:rFonts w:ascii="Times New Roman" w:hAnsi="Times New Roman" w:cs="Times New Roman"/>
          <w:color w:val="000000" w:themeColor="text1"/>
          <w:kern w:val="1"/>
          <w:sz w:val="26"/>
          <w:szCs w:val="26"/>
          <w:lang w:eastAsia="zh-CN" w:bidi="hi-IN"/>
        </w:rPr>
        <w:t>),</w:t>
      </w:r>
      <w:r w:rsidR="003B3DD2" w:rsidRPr="00ED12A9">
        <w:rPr>
          <w:rFonts w:ascii="Times New Roman" w:hAnsi="Times New Roman" w:cs="Times New Roman"/>
          <w:color w:val="000000" w:themeColor="text1"/>
          <w:kern w:val="1"/>
          <w:sz w:val="26"/>
          <w:szCs w:val="26"/>
          <w:lang w:eastAsia="zh-CN" w:bidi="hi-IN"/>
        </w:rPr>
        <w:t>,</w:t>
      </w:r>
      <w:proofErr w:type="gramEnd"/>
      <w:r w:rsidR="003B3DD2" w:rsidRPr="00ED12A9">
        <w:rPr>
          <w:rFonts w:ascii="Times New Roman" w:hAnsi="Times New Roman" w:cs="Times New Roman"/>
          <w:color w:val="000000" w:themeColor="text1"/>
          <w:kern w:val="1"/>
          <w:sz w:val="26"/>
          <w:szCs w:val="26"/>
          <w:lang w:eastAsia="zh-CN" w:bidi="hi-IN"/>
        </w:rPr>
        <w:t xml:space="preserve"> состоящим на учете в качестве нуждающихся в жилых помещениях, предоставляемых по договорам социального найма. Из них:</w:t>
      </w:r>
    </w:p>
    <w:p w:rsidR="003B3DD2" w:rsidRPr="00ED12A9" w:rsidRDefault="003B3DD2"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в 2011 году предоставлено 27 квартир 27 семьям (это 82 человек);</w:t>
      </w:r>
    </w:p>
    <w:p w:rsidR="003B3DD2" w:rsidRPr="00ED12A9" w:rsidRDefault="003B3DD2"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в 2012 году предоставлено 19 квартир 19 семьям (это 44 человек);</w:t>
      </w:r>
    </w:p>
    <w:p w:rsidR="003B3DD2" w:rsidRPr="00ED12A9" w:rsidRDefault="003B3DD2"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в 2013 году предоставлено 29 квартир 29 семьям (это 88 человек);</w:t>
      </w:r>
    </w:p>
    <w:p w:rsidR="003B3DD2" w:rsidRPr="00ED12A9" w:rsidRDefault="003B3DD2"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в 2014 году предоставлено 14 квартир 14 семьям (это 25 человек)</w:t>
      </w:r>
      <w:r w:rsidR="00456B83" w:rsidRPr="00ED12A9">
        <w:rPr>
          <w:rFonts w:ascii="Times New Roman" w:hAnsi="Times New Roman" w:cs="Times New Roman"/>
          <w:color w:val="000000" w:themeColor="text1"/>
          <w:kern w:val="1"/>
          <w:sz w:val="26"/>
          <w:szCs w:val="26"/>
          <w:lang w:eastAsia="zh-CN" w:bidi="hi-IN"/>
        </w:rPr>
        <w:t>;</w:t>
      </w:r>
    </w:p>
    <w:p w:rsidR="003B3DD2" w:rsidRPr="00ED12A9" w:rsidRDefault="003404C9"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lastRenderedPageBreak/>
        <w:t xml:space="preserve">- </w:t>
      </w:r>
      <w:r w:rsidR="003B3DD2" w:rsidRPr="00ED12A9">
        <w:rPr>
          <w:rFonts w:ascii="Times New Roman" w:hAnsi="Times New Roman" w:cs="Times New Roman"/>
          <w:color w:val="000000" w:themeColor="text1"/>
          <w:kern w:val="1"/>
          <w:sz w:val="26"/>
          <w:szCs w:val="26"/>
          <w:lang w:eastAsia="zh-CN" w:bidi="hi-IN"/>
        </w:rPr>
        <w:t>в 201</w:t>
      </w:r>
      <w:r w:rsidR="00456B83" w:rsidRPr="00ED12A9">
        <w:rPr>
          <w:rFonts w:ascii="Times New Roman" w:hAnsi="Times New Roman" w:cs="Times New Roman"/>
          <w:color w:val="000000" w:themeColor="text1"/>
          <w:kern w:val="1"/>
          <w:sz w:val="26"/>
          <w:szCs w:val="26"/>
          <w:lang w:eastAsia="zh-CN" w:bidi="hi-IN"/>
        </w:rPr>
        <w:t>5 году предоставлено 20 квартир</w:t>
      </w:r>
      <w:r w:rsidR="003B3DD2" w:rsidRPr="00ED12A9">
        <w:rPr>
          <w:rFonts w:ascii="Times New Roman" w:hAnsi="Times New Roman" w:cs="Times New Roman"/>
          <w:color w:val="000000" w:themeColor="text1"/>
          <w:kern w:val="1"/>
          <w:sz w:val="26"/>
          <w:szCs w:val="26"/>
          <w:lang w:eastAsia="zh-CN" w:bidi="hi-IN"/>
        </w:rPr>
        <w:t xml:space="preserve"> 2</w:t>
      </w:r>
      <w:r w:rsidR="00456B83" w:rsidRPr="00ED12A9">
        <w:rPr>
          <w:rFonts w:ascii="Times New Roman" w:hAnsi="Times New Roman" w:cs="Times New Roman"/>
          <w:color w:val="000000" w:themeColor="text1"/>
          <w:kern w:val="1"/>
          <w:sz w:val="26"/>
          <w:szCs w:val="26"/>
          <w:lang w:eastAsia="zh-CN" w:bidi="hi-IN"/>
        </w:rPr>
        <w:t>0 семьям</w:t>
      </w:r>
      <w:r w:rsidR="003B3DD2" w:rsidRPr="00ED12A9">
        <w:rPr>
          <w:rFonts w:ascii="Times New Roman" w:hAnsi="Times New Roman" w:cs="Times New Roman"/>
          <w:color w:val="000000" w:themeColor="text1"/>
          <w:kern w:val="1"/>
          <w:sz w:val="26"/>
          <w:szCs w:val="26"/>
          <w:lang w:eastAsia="zh-CN" w:bidi="hi-IN"/>
        </w:rPr>
        <w:t xml:space="preserve"> (это 46 человек)</w:t>
      </w:r>
      <w:r w:rsidR="00456B83" w:rsidRPr="00ED12A9">
        <w:rPr>
          <w:rFonts w:ascii="Times New Roman" w:hAnsi="Times New Roman" w:cs="Times New Roman"/>
          <w:color w:val="000000" w:themeColor="text1"/>
          <w:kern w:val="1"/>
          <w:sz w:val="26"/>
          <w:szCs w:val="26"/>
          <w:lang w:eastAsia="zh-CN" w:bidi="hi-IN"/>
        </w:rPr>
        <w:t>;</w:t>
      </w:r>
    </w:p>
    <w:p w:rsidR="003B3DD2" w:rsidRPr="00ED12A9" w:rsidRDefault="003B3DD2"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в 2016 году предоставлено 7 квартир 7 семьям (это 18 человек)</w:t>
      </w:r>
      <w:r w:rsidR="00456B83" w:rsidRPr="00ED12A9">
        <w:rPr>
          <w:rFonts w:ascii="Times New Roman" w:hAnsi="Times New Roman" w:cs="Times New Roman"/>
          <w:color w:val="000000" w:themeColor="text1"/>
          <w:kern w:val="1"/>
          <w:sz w:val="26"/>
          <w:szCs w:val="26"/>
          <w:lang w:eastAsia="zh-CN" w:bidi="hi-IN"/>
        </w:rPr>
        <w:t>;</w:t>
      </w:r>
    </w:p>
    <w:p w:rsidR="00456B83" w:rsidRPr="00ED12A9" w:rsidRDefault="00456B83"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в 2017 году предоставлена 1 квартира 1 семье (это 1 человек);</w:t>
      </w:r>
    </w:p>
    <w:p w:rsidR="00456B83" w:rsidRPr="00ED12A9" w:rsidRDefault="00456B83"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xml:space="preserve">- в 2018 году предоставлено 4 квартиры 4 семьям (это 11 человек). </w:t>
      </w:r>
    </w:p>
    <w:p w:rsidR="00456B83" w:rsidRPr="00ED12A9" w:rsidRDefault="00456B83" w:rsidP="00916C12">
      <w:pPr>
        <w:spacing w:after="0" w:line="360" w:lineRule="auto"/>
        <w:jc w:val="both"/>
        <w:rPr>
          <w:rFonts w:ascii="Times New Roman" w:hAnsi="Times New Roman" w:cs="Times New Roman"/>
          <w:color w:val="000000" w:themeColor="text1"/>
          <w:kern w:val="1"/>
          <w:sz w:val="26"/>
          <w:szCs w:val="26"/>
          <w:lang w:eastAsia="zh-CN" w:bidi="hi-IN"/>
        </w:rPr>
      </w:pPr>
      <w:r w:rsidRPr="00ED12A9">
        <w:rPr>
          <w:rFonts w:ascii="Times New Roman" w:hAnsi="Times New Roman" w:cs="Times New Roman"/>
          <w:color w:val="000000" w:themeColor="text1"/>
          <w:kern w:val="1"/>
          <w:sz w:val="26"/>
          <w:szCs w:val="26"/>
          <w:lang w:eastAsia="zh-CN" w:bidi="hi-IN"/>
        </w:rPr>
        <w:t xml:space="preserve">Общая площадь предоставленных квартир составляет 6252,01 </w:t>
      </w:r>
      <w:proofErr w:type="spellStart"/>
      <w:r w:rsidRPr="00ED12A9">
        <w:rPr>
          <w:rFonts w:ascii="Times New Roman" w:hAnsi="Times New Roman" w:cs="Times New Roman"/>
          <w:color w:val="000000" w:themeColor="text1"/>
          <w:kern w:val="1"/>
          <w:sz w:val="26"/>
          <w:szCs w:val="26"/>
          <w:lang w:eastAsia="zh-CN" w:bidi="hi-IN"/>
        </w:rPr>
        <w:t>кв.м</w:t>
      </w:r>
      <w:proofErr w:type="spellEnd"/>
      <w:r w:rsidRPr="00ED12A9">
        <w:rPr>
          <w:rFonts w:ascii="Times New Roman" w:hAnsi="Times New Roman" w:cs="Times New Roman"/>
          <w:color w:val="000000" w:themeColor="text1"/>
          <w:kern w:val="1"/>
          <w:sz w:val="26"/>
          <w:szCs w:val="26"/>
          <w:lang w:eastAsia="zh-CN" w:bidi="hi-IN"/>
        </w:rPr>
        <w:t xml:space="preserve">. </w:t>
      </w:r>
      <w:r w:rsidR="0066466A" w:rsidRPr="00ED12A9">
        <w:rPr>
          <w:rFonts w:ascii="Times New Roman" w:hAnsi="Times New Roman" w:cs="Times New Roman"/>
          <w:color w:val="000000" w:themeColor="text1"/>
          <w:kern w:val="1"/>
          <w:sz w:val="26"/>
          <w:szCs w:val="26"/>
          <w:lang w:eastAsia="zh-CN" w:bidi="hi-IN"/>
        </w:rPr>
        <w:t>(121 квартира).</w:t>
      </w:r>
    </w:p>
    <w:p w:rsidR="0066466A" w:rsidRPr="00ED12A9" w:rsidRDefault="002850DC" w:rsidP="00916C12">
      <w:pPr>
        <w:pStyle w:val="ConsPlusNormal"/>
        <w:spacing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Муниципальным</w:t>
      </w:r>
      <w:r w:rsidR="009D1647" w:rsidRPr="00ED12A9">
        <w:rPr>
          <w:rFonts w:ascii="Times New Roman" w:hAnsi="Times New Roman" w:cs="Times New Roman"/>
          <w:color w:val="000000" w:themeColor="text1"/>
          <w:sz w:val="26"/>
          <w:szCs w:val="26"/>
        </w:rPr>
        <w:t xml:space="preserve"> образование</w:t>
      </w:r>
      <w:r w:rsidRPr="00ED12A9">
        <w:rPr>
          <w:rFonts w:ascii="Times New Roman" w:hAnsi="Times New Roman" w:cs="Times New Roman"/>
          <w:color w:val="000000" w:themeColor="text1"/>
          <w:sz w:val="26"/>
          <w:szCs w:val="26"/>
        </w:rPr>
        <w:t>м</w:t>
      </w:r>
      <w:r w:rsidR="009D1647" w:rsidRPr="00ED12A9">
        <w:rPr>
          <w:rFonts w:ascii="Times New Roman" w:hAnsi="Times New Roman" w:cs="Times New Roman"/>
          <w:color w:val="000000" w:themeColor="text1"/>
          <w:sz w:val="26"/>
          <w:szCs w:val="26"/>
        </w:rPr>
        <w:t xml:space="preserve"> </w:t>
      </w:r>
      <w:r w:rsidR="00D434F4" w:rsidRPr="00ED12A9">
        <w:rPr>
          <w:rFonts w:ascii="Times New Roman" w:hAnsi="Times New Roman" w:cs="Times New Roman"/>
          <w:color w:val="000000" w:themeColor="text1"/>
          <w:sz w:val="26"/>
          <w:szCs w:val="26"/>
        </w:rPr>
        <w:t>«</w:t>
      </w:r>
      <w:r w:rsidR="009D1647" w:rsidRPr="00ED12A9">
        <w:rPr>
          <w:rFonts w:ascii="Times New Roman" w:hAnsi="Times New Roman" w:cs="Times New Roman"/>
          <w:color w:val="000000" w:themeColor="text1"/>
          <w:sz w:val="26"/>
          <w:szCs w:val="26"/>
        </w:rPr>
        <w:t>Городской округ Подольск</w:t>
      </w:r>
      <w:r w:rsidR="00D434F4" w:rsidRPr="00ED12A9">
        <w:rPr>
          <w:rFonts w:ascii="Times New Roman" w:hAnsi="Times New Roman" w:cs="Times New Roman"/>
          <w:color w:val="000000" w:themeColor="text1"/>
          <w:sz w:val="26"/>
          <w:szCs w:val="26"/>
        </w:rPr>
        <w:t xml:space="preserve"> Московской области»</w:t>
      </w:r>
      <w:r w:rsidR="009D1647"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за</w:t>
      </w:r>
      <w:r w:rsidR="009D1647" w:rsidRPr="00ED12A9">
        <w:rPr>
          <w:rFonts w:ascii="Times New Roman" w:hAnsi="Times New Roman" w:cs="Times New Roman"/>
          <w:color w:val="000000" w:themeColor="text1"/>
          <w:sz w:val="26"/>
          <w:szCs w:val="26"/>
        </w:rPr>
        <w:t>планир</w:t>
      </w:r>
      <w:r w:rsidRPr="00ED12A9">
        <w:rPr>
          <w:rFonts w:ascii="Times New Roman" w:hAnsi="Times New Roman" w:cs="Times New Roman"/>
          <w:color w:val="000000" w:themeColor="text1"/>
          <w:sz w:val="26"/>
          <w:szCs w:val="26"/>
        </w:rPr>
        <w:t>овано</w:t>
      </w:r>
      <w:r w:rsidR="009D1647" w:rsidRPr="00ED12A9">
        <w:rPr>
          <w:rFonts w:ascii="Times New Roman" w:hAnsi="Times New Roman" w:cs="Times New Roman"/>
          <w:color w:val="000000" w:themeColor="text1"/>
          <w:sz w:val="26"/>
          <w:szCs w:val="26"/>
        </w:rPr>
        <w:t xml:space="preserve"> обеспечить граждан, состоящих на учете в качестве нуждающихся в жилом помещении, предоставляемом по договору социального найма:</w:t>
      </w:r>
      <w:r w:rsidR="00916C12" w:rsidRPr="00ED12A9">
        <w:rPr>
          <w:rFonts w:ascii="Times New Roman" w:hAnsi="Times New Roman" w:cs="Times New Roman"/>
          <w:color w:val="000000" w:themeColor="text1"/>
          <w:sz w:val="26"/>
          <w:szCs w:val="26"/>
        </w:rPr>
        <w:t xml:space="preserve"> </w:t>
      </w:r>
      <w:r w:rsidR="0078301E" w:rsidRPr="00ED12A9">
        <w:rPr>
          <w:rFonts w:ascii="Times New Roman" w:hAnsi="Times New Roman" w:cs="Times New Roman"/>
          <w:color w:val="000000" w:themeColor="text1"/>
          <w:sz w:val="26"/>
          <w:szCs w:val="26"/>
        </w:rPr>
        <w:t>в 2017 г. – 1</w:t>
      </w:r>
      <w:r w:rsidR="003B3DD2" w:rsidRPr="00ED12A9">
        <w:rPr>
          <w:rFonts w:ascii="Times New Roman" w:hAnsi="Times New Roman" w:cs="Times New Roman"/>
          <w:color w:val="000000" w:themeColor="text1"/>
          <w:sz w:val="26"/>
          <w:szCs w:val="26"/>
        </w:rPr>
        <w:t xml:space="preserve"> сем</w:t>
      </w:r>
      <w:r w:rsidR="0078301E" w:rsidRPr="00ED12A9">
        <w:rPr>
          <w:rFonts w:ascii="Times New Roman" w:hAnsi="Times New Roman" w:cs="Times New Roman"/>
          <w:color w:val="000000" w:themeColor="text1"/>
          <w:sz w:val="26"/>
          <w:szCs w:val="26"/>
        </w:rPr>
        <w:t>ья</w:t>
      </w:r>
      <w:r w:rsidR="003B3DD2" w:rsidRPr="00ED12A9">
        <w:rPr>
          <w:rFonts w:ascii="Times New Roman" w:hAnsi="Times New Roman" w:cs="Times New Roman"/>
          <w:color w:val="000000" w:themeColor="text1"/>
          <w:sz w:val="26"/>
          <w:szCs w:val="26"/>
        </w:rPr>
        <w:t>; в 2018 г. - 18 семей; в 2019 г. – 18 семей; в 2020 г. – 18 семей; в 2021 г. – 18 семей</w:t>
      </w:r>
      <w:r w:rsidR="0066466A" w:rsidRPr="00ED12A9">
        <w:rPr>
          <w:rFonts w:ascii="Times New Roman" w:hAnsi="Times New Roman" w:cs="Times New Roman"/>
          <w:color w:val="000000" w:themeColor="text1"/>
          <w:sz w:val="26"/>
          <w:szCs w:val="26"/>
        </w:rPr>
        <w:t>, в 2022 г. – 18 семей; в 2023 г. – 18 семей; в 2024 г. – 18 семей.</w:t>
      </w:r>
    </w:p>
    <w:p w:rsidR="009D1647" w:rsidRPr="00ED12A9" w:rsidRDefault="009D1647" w:rsidP="00CB2559">
      <w:pPr>
        <w:pStyle w:val="ConsPlusNormal"/>
        <w:spacing w:line="360" w:lineRule="auto"/>
        <w:ind w:left="720"/>
        <w:jc w:val="both"/>
        <w:rPr>
          <w:rFonts w:ascii="Times New Roman" w:hAnsi="Times New Roman" w:cs="Times New Roman"/>
          <w:color w:val="000000" w:themeColor="text1"/>
          <w:sz w:val="26"/>
          <w:szCs w:val="26"/>
        </w:rPr>
      </w:pPr>
    </w:p>
    <w:p w:rsidR="009D1647" w:rsidRPr="00ED12A9" w:rsidRDefault="008043B7" w:rsidP="000A7F72">
      <w:pPr>
        <w:pStyle w:val="ConsPlusNormal"/>
        <w:spacing w:line="360" w:lineRule="auto"/>
        <w:ind w:firstLine="567"/>
        <w:jc w:val="center"/>
        <w:outlineLvl w:val="1"/>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w:t>
      </w:r>
      <w:r w:rsidR="009D1647" w:rsidRPr="00ED12A9">
        <w:rPr>
          <w:rFonts w:ascii="Times New Roman" w:hAnsi="Times New Roman" w:cs="Times New Roman"/>
          <w:b/>
          <w:color w:val="000000" w:themeColor="text1"/>
          <w:sz w:val="26"/>
          <w:szCs w:val="26"/>
        </w:rPr>
        <w:t xml:space="preserve">.1. Механизм реализации </w:t>
      </w:r>
      <w:r w:rsidR="00D622C9" w:rsidRPr="00ED12A9">
        <w:rPr>
          <w:rFonts w:ascii="Times New Roman" w:hAnsi="Times New Roman" w:cs="Times New Roman"/>
          <w:b/>
          <w:color w:val="000000" w:themeColor="text1"/>
          <w:sz w:val="26"/>
          <w:szCs w:val="26"/>
        </w:rPr>
        <w:t>Подпрограммы</w:t>
      </w:r>
      <w:r w:rsidR="009D1647" w:rsidRPr="00ED12A9">
        <w:rPr>
          <w:rFonts w:ascii="Times New Roman" w:hAnsi="Times New Roman" w:cs="Times New Roman"/>
          <w:b/>
          <w:color w:val="000000" w:themeColor="text1"/>
          <w:sz w:val="26"/>
          <w:szCs w:val="26"/>
        </w:rPr>
        <w:t xml:space="preserve"> «Обеспечение жильем граждан, нуждающихся в жилых помещениях, предоставляемых по договорам социального найма»</w:t>
      </w:r>
      <w:r w:rsidRPr="00ED12A9">
        <w:rPr>
          <w:rFonts w:ascii="Times New Roman" w:hAnsi="Times New Roman" w:cs="Times New Roman"/>
          <w:b/>
          <w:color w:val="000000" w:themeColor="text1"/>
          <w:sz w:val="26"/>
          <w:szCs w:val="26"/>
        </w:rPr>
        <w:t>.</w:t>
      </w:r>
    </w:p>
    <w:p w:rsidR="009D1647" w:rsidRPr="00ED12A9" w:rsidRDefault="009D1647" w:rsidP="00E8599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Механизм реализации муниципальной подпрограммы «Обеспечение жильем граждан, нуждающихся в жилых помещениях, предоставляемых по договорам социального найма» предполагает оказание помощи гражданам, состоящим на учете в качестве нуждающихся в жилых помещениях, в улучшении их жилищных условий путем предоставления им благоустроенных жилых помещений.</w:t>
      </w:r>
    </w:p>
    <w:p w:rsidR="00D622C9" w:rsidRPr="00ED12A9" w:rsidRDefault="009D1647" w:rsidP="000A7F7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Участниками Подпрограммы являются граждане, состоящие на учете в качестве нуждающихся в жилых помещениях, предоставляемых по договорам социального найма, а также малоимущие граждане, признанные нуждающимися в жилых помещениях, предоставляемых по договорам социального найма.</w:t>
      </w:r>
    </w:p>
    <w:p w:rsidR="009D1647" w:rsidRPr="00ED12A9" w:rsidRDefault="008043B7" w:rsidP="000A7F72">
      <w:pPr>
        <w:pStyle w:val="ConsPlusNormal"/>
        <w:spacing w:line="360" w:lineRule="auto"/>
        <w:ind w:firstLine="567"/>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2.2</w:t>
      </w:r>
      <w:r w:rsidR="009D1647" w:rsidRPr="00ED12A9">
        <w:rPr>
          <w:rFonts w:ascii="Times New Roman" w:hAnsi="Times New Roman" w:cs="Times New Roman"/>
          <w:b/>
          <w:color w:val="000000" w:themeColor="text1"/>
          <w:sz w:val="26"/>
          <w:szCs w:val="26"/>
        </w:rPr>
        <w:t>. Предоставление жилых помещений по договорам социального найма</w:t>
      </w:r>
      <w:r w:rsidRPr="00ED12A9">
        <w:rPr>
          <w:rFonts w:ascii="Times New Roman" w:hAnsi="Times New Roman" w:cs="Times New Roman"/>
          <w:b/>
          <w:color w:val="000000" w:themeColor="text1"/>
          <w:sz w:val="26"/>
          <w:szCs w:val="26"/>
        </w:rPr>
        <w:t>.</w:t>
      </w:r>
    </w:p>
    <w:p w:rsidR="009D1647" w:rsidRPr="00ED12A9" w:rsidRDefault="009D1647" w:rsidP="000A7F7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w:t>
      </w:r>
    </w:p>
    <w:p w:rsidR="009D1647" w:rsidRPr="00ED12A9" w:rsidRDefault="009D1647" w:rsidP="00E8599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Вне очереди жилые помещения по договорам социального найма предоставляются:</w:t>
      </w:r>
    </w:p>
    <w:p w:rsidR="009D1647" w:rsidRPr="00ED12A9" w:rsidRDefault="009D1647" w:rsidP="00E8599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1. гражданам, жилые помещения которых признаны в установленном порядке непригодными для проживания и ремонту или реконструкции не подлежат;</w:t>
      </w:r>
    </w:p>
    <w:p w:rsidR="009D1647" w:rsidRPr="00ED12A9" w:rsidRDefault="009D1647" w:rsidP="00E8599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2. гражданам, страдающим тяжелыми формами хронических заболеваний, указанных в перечне, предусмотренном п. 4 ч. 1 ст. 51 Жилищного кодекса Российской Федерации.</w:t>
      </w:r>
    </w:p>
    <w:p w:rsidR="009D1647" w:rsidRPr="00ED12A9" w:rsidRDefault="009D1647" w:rsidP="00E8599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Гражданам, состоящим на учете в качестве нуждающихся в жилых помещениях, жилые помещения по договорам социального найма предоставляются на основании постановления </w:t>
      </w:r>
      <w:r w:rsidR="00030120" w:rsidRPr="00ED12A9">
        <w:rPr>
          <w:rFonts w:ascii="Times New Roman" w:hAnsi="Times New Roman" w:cs="Times New Roman"/>
          <w:color w:val="000000" w:themeColor="text1"/>
          <w:sz w:val="26"/>
          <w:szCs w:val="26"/>
        </w:rPr>
        <w:t xml:space="preserve">Администрации </w:t>
      </w:r>
      <w:r w:rsidRPr="00ED12A9">
        <w:rPr>
          <w:rFonts w:ascii="Times New Roman" w:hAnsi="Times New Roman" w:cs="Times New Roman"/>
          <w:color w:val="000000" w:themeColor="text1"/>
          <w:sz w:val="26"/>
          <w:szCs w:val="26"/>
        </w:rPr>
        <w:t>Городского округа Подольск.</w:t>
      </w:r>
    </w:p>
    <w:p w:rsidR="009D1647" w:rsidRPr="00ED12A9" w:rsidRDefault="009D1647" w:rsidP="00E8599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По договору социального найма жилое помещение должно предоставляться гражданам по месту их жительства (в черте соответствующего населенного пункта) общей площадью на одного человека не менее нормы предоставления.</w:t>
      </w:r>
    </w:p>
    <w:p w:rsidR="009D1647" w:rsidRPr="00ED12A9" w:rsidRDefault="009D1647" w:rsidP="000A7F7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Норма предоставления площади жилого помещения по договору социального найма – 15 </w:t>
      </w:r>
      <w:proofErr w:type="spellStart"/>
      <w:r w:rsidRPr="00ED12A9">
        <w:rPr>
          <w:rFonts w:ascii="Times New Roman" w:hAnsi="Times New Roman" w:cs="Times New Roman"/>
          <w:color w:val="000000" w:themeColor="text1"/>
          <w:sz w:val="26"/>
          <w:szCs w:val="26"/>
        </w:rPr>
        <w:t>кв.м</w:t>
      </w:r>
      <w:proofErr w:type="spellEnd"/>
      <w:r w:rsidR="000A7F72"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на одного человека.</w:t>
      </w:r>
    </w:p>
    <w:p w:rsidR="009D1647" w:rsidRPr="00ED12A9" w:rsidRDefault="009D1647" w:rsidP="000A7F72">
      <w:pPr>
        <w:spacing w:after="0" w:line="360" w:lineRule="auto"/>
        <w:ind w:firstLine="567"/>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w:t>
      </w:r>
      <w:r w:rsidR="008043B7" w:rsidRPr="00ED12A9">
        <w:rPr>
          <w:rFonts w:ascii="Times New Roman" w:hAnsi="Times New Roman" w:cs="Times New Roman"/>
          <w:b/>
          <w:color w:val="000000" w:themeColor="text1"/>
          <w:sz w:val="26"/>
          <w:szCs w:val="26"/>
        </w:rPr>
        <w:t>3.</w:t>
      </w:r>
      <w:r w:rsidRPr="00ED12A9">
        <w:rPr>
          <w:rFonts w:ascii="Times New Roman" w:hAnsi="Times New Roman" w:cs="Times New Roman"/>
          <w:b/>
          <w:color w:val="000000" w:themeColor="text1"/>
          <w:sz w:val="26"/>
          <w:szCs w:val="26"/>
        </w:rPr>
        <w:t xml:space="preserve"> Очередность предоставления жилых помещений</w:t>
      </w:r>
      <w:r w:rsidR="008043B7" w:rsidRPr="00ED12A9">
        <w:rPr>
          <w:rFonts w:ascii="Times New Roman" w:hAnsi="Times New Roman" w:cs="Times New Roman"/>
          <w:b/>
          <w:color w:val="000000" w:themeColor="text1"/>
          <w:sz w:val="26"/>
          <w:szCs w:val="26"/>
        </w:rPr>
        <w:t>.</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Гражданам, состоящим на учете в качестве нуждающихся в жилых помещениях по договору социального найма, жилые помещения предоставляются в порядке очередности исходя из времени принятия на учет.</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Вне очереди жилые помещения по договорам социального найма предоставляются гражданам в случаях, установленных законодательством Российской Федерации.</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Учет граждан ведется по общему списку, из которого одновременно в отдельный список включаются граждане, имеющие в соответствии с законодательством Российской Федерации право на внеочередное получение жилых помещений.</w:t>
      </w:r>
    </w:p>
    <w:p w:rsidR="009D1647" w:rsidRPr="00ED12A9" w:rsidRDefault="009D1647" w:rsidP="00E85992">
      <w:pPr>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 случае утраты права на внеочередное получение жилой площади граждане исключаются из списка граждан, имеющих право на внеочередное получение жилой площади, с сохранением очередности в общем списке при наличии соответствующих оснований.</w:t>
      </w:r>
    </w:p>
    <w:p w:rsidR="009D1647" w:rsidRPr="00ED12A9" w:rsidRDefault="009D1647" w:rsidP="000A7F72">
      <w:pPr>
        <w:pStyle w:val="ConsPlusNormal"/>
        <w:spacing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Среди семей, состоящих на учете в качестве нуждающихся в жилых помещениях, предоставляемых по договорам социального найма, </w:t>
      </w:r>
      <w:r w:rsidR="00D434F4" w:rsidRPr="00ED12A9">
        <w:rPr>
          <w:rFonts w:ascii="Times New Roman" w:hAnsi="Times New Roman" w:cs="Times New Roman"/>
          <w:color w:val="000000" w:themeColor="text1"/>
          <w:sz w:val="26"/>
          <w:szCs w:val="26"/>
        </w:rPr>
        <w:t xml:space="preserve">в </w:t>
      </w:r>
      <w:r w:rsidRPr="00ED12A9">
        <w:rPr>
          <w:rFonts w:ascii="Times New Roman" w:hAnsi="Times New Roman" w:cs="Times New Roman"/>
          <w:color w:val="000000" w:themeColor="text1"/>
          <w:sz w:val="26"/>
          <w:szCs w:val="26"/>
        </w:rPr>
        <w:t>муниципальном образовании «Городской округ Подольск</w:t>
      </w:r>
      <w:r w:rsidR="00D434F4" w:rsidRPr="00ED12A9">
        <w:rPr>
          <w:rFonts w:ascii="Times New Roman" w:hAnsi="Times New Roman" w:cs="Times New Roman"/>
          <w:color w:val="000000" w:themeColor="text1"/>
          <w:sz w:val="26"/>
          <w:szCs w:val="26"/>
        </w:rPr>
        <w:t xml:space="preserve"> Московской области</w:t>
      </w:r>
      <w:r w:rsidR="00030120"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имеющие 7 и более детей, относящиеся к категории «многодет</w:t>
      </w:r>
      <w:r w:rsidR="001F0DBC" w:rsidRPr="00ED12A9">
        <w:rPr>
          <w:rFonts w:ascii="Times New Roman" w:hAnsi="Times New Roman" w:cs="Times New Roman"/>
          <w:color w:val="000000" w:themeColor="text1"/>
          <w:sz w:val="26"/>
          <w:szCs w:val="26"/>
        </w:rPr>
        <w:t>ные с</w:t>
      </w:r>
      <w:r w:rsidR="00A73FEA" w:rsidRPr="00ED12A9">
        <w:rPr>
          <w:rFonts w:ascii="Times New Roman" w:hAnsi="Times New Roman" w:cs="Times New Roman"/>
          <w:color w:val="000000" w:themeColor="text1"/>
          <w:sz w:val="26"/>
          <w:szCs w:val="26"/>
        </w:rPr>
        <w:t xml:space="preserve">емьи» по </w:t>
      </w:r>
      <w:r w:rsidR="008452CF" w:rsidRPr="00ED12A9">
        <w:rPr>
          <w:rFonts w:ascii="Times New Roman" w:hAnsi="Times New Roman" w:cs="Times New Roman"/>
          <w:color w:val="000000" w:themeColor="text1"/>
          <w:sz w:val="26"/>
          <w:szCs w:val="26"/>
        </w:rPr>
        <w:t>состоянию на 01.01</w:t>
      </w:r>
      <w:r w:rsidR="00F34A2D" w:rsidRPr="00ED12A9">
        <w:rPr>
          <w:rFonts w:ascii="Times New Roman" w:hAnsi="Times New Roman" w:cs="Times New Roman"/>
          <w:color w:val="000000" w:themeColor="text1"/>
          <w:sz w:val="26"/>
          <w:szCs w:val="26"/>
        </w:rPr>
        <w:t>.2019</w:t>
      </w:r>
      <w:r w:rsidR="00030120"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не состоят. </w:t>
      </w:r>
    </w:p>
    <w:p w:rsidR="00773051" w:rsidRPr="00ED12A9" w:rsidRDefault="003A3722" w:rsidP="000A7F72">
      <w:pPr>
        <w:pStyle w:val="ConsPlusNormal"/>
        <w:spacing w:line="360" w:lineRule="auto"/>
        <w:ind w:firstLine="567"/>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lastRenderedPageBreak/>
        <w:t>2.</w:t>
      </w:r>
      <w:r w:rsidR="009D1647" w:rsidRPr="00ED12A9">
        <w:rPr>
          <w:rFonts w:ascii="Times New Roman" w:hAnsi="Times New Roman" w:cs="Times New Roman"/>
          <w:b/>
          <w:color w:val="000000" w:themeColor="text1"/>
          <w:sz w:val="26"/>
          <w:szCs w:val="26"/>
        </w:rPr>
        <w:t>4. Снятие граждан с учета в качестве нуждающихся в жилых помещениях, предоставляемых по договорам социального найма</w:t>
      </w:r>
      <w:r w:rsidRPr="00ED12A9">
        <w:rPr>
          <w:rFonts w:ascii="Times New Roman" w:hAnsi="Times New Roman" w:cs="Times New Roman"/>
          <w:b/>
          <w:color w:val="000000" w:themeColor="text1"/>
          <w:sz w:val="26"/>
          <w:szCs w:val="26"/>
        </w:rPr>
        <w:t>.</w:t>
      </w:r>
    </w:p>
    <w:p w:rsidR="00896ACD" w:rsidRPr="00ED12A9" w:rsidRDefault="00896ACD" w:rsidP="00E85992">
      <w:pPr>
        <w:pStyle w:val="ConsPlusNormal"/>
        <w:spacing w:line="360" w:lineRule="auto"/>
        <w:ind w:firstLine="567"/>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Граждане снимаются с учета в качестве нуждающихся в жилых помещениях в случае:</w:t>
      </w:r>
    </w:p>
    <w:p w:rsidR="00896ACD" w:rsidRPr="00ED12A9" w:rsidRDefault="00896ACD" w:rsidP="00E85992">
      <w:pPr>
        <w:pStyle w:val="ConsPlusNormal"/>
        <w:spacing w:line="360" w:lineRule="auto"/>
        <w:ind w:firstLine="567"/>
        <w:rPr>
          <w:rFonts w:ascii="Times New Roman" w:hAnsi="Times New Roman" w:cs="Times New Roman"/>
          <w:color w:val="000000" w:themeColor="text1"/>
          <w:sz w:val="26"/>
          <w:szCs w:val="26"/>
        </w:rPr>
      </w:pPr>
      <w:bookmarkStart w:id="4" w:name="dst100389"/>
      <w:bookmarkEnd w:id="4"/>
      <w:r w:rsidRPr="00ED12A9">
        <w:rPr>
          <w:rFonts w:ascii="Times New Roman" w:hAnsi="Times New Roman" w:cs="Times New Roman"/>
          <w:color w:val="000000" w:themeColor="text1"/>
          <w:sz w:val="26"/>
          <w:szCs w:val="26"/>
        </w:rPr>
        <w:t>1) подачи ими по месту учета заявления о снятии с учета;</w:t>
      </w:r>
    </w:p>
    <w:p w:rsidR="00896ACD" w:rsidRPr="00ED12A9" w:rsidRDefault="00896ACD" w:rsidP="00E85992">
      <w:pPr>
        <w:pStyle w:val="ConsPlusNormal"/>
        <w:spacing w:line="360" w:lineRule="auto"/>
        <w:ind w:firstLine="567"/>
        <w:rPr>
          <w:rFonts w:ascii="Times New Roman" w:hAnsi="Times New Roman" w:cs="Times New Roman"/>
          <w:color w:val="000000" w:themeColor="text1"/>
          <w:sz w:val="26"/>
          <w:szCs w:val="26"/>
        </w:rPr>
      </w:pPr>
      <w:bookmarkStart w:id="5" w:name="dst100390"/>
      <w:bookmarkEnd w:id="5"/>
      <w:r w:rsidRPr="00ED12A9">
        <w:rPr>
          <w:rFonts w:ascii="Times New Roman" w:hAnsi="Times New Roman" w:cs="Times New Roman"/>
          <w:color w:val="000000" w:themeColor="text1"/>
          <w:sz w:val="26"/>
          <w:szCs w:val="26"/>
        </w:rPr>
        <w:t>2) утраты ими </w:t>
      </w:r>
      <w:hyperlink r:id="rId12" w:anchor="dst100016" w:history="1">
        <w:r w:rsidRPr="00ED12A9">
          <w:rPr>
            <w:rStyle w:val="af"/>
            <w:rFonts w:ascii="Times New Roman" w:hAnsi="Times New Roman" w:cs="Times New Roman"/>
            <w:color w:val="000000" w:themeColor="text1"/>
            <w:sz w:val="26"/>
            <w:szCs w:val="26"/>
            <w:u w:val="none"/>
          </w:rPr>
          <w:t>оснований</w:t>
        </w:r>
      </w:hyperlink>
      <w:r w:rsidRPr="00ED12A9">
        <w:rPr>
          <w:rFonts w:ascii="Times New Roman" w:hAnsi="Times New Roman" w:cs="Times New Roman"/>
          <w:color w:val="000000" w:themeColor="text1"/>
          <w:sz w:val="26"/>
          <w:szCs w:val="26"/>
        </w:rPr>
        <w:t>, дающих им право на получение жилого помещения по договору социального найма;</w:t>
      </w:r>
    </w:p>
    <w:p w:rsidR="00896ACD" w:rsidRPr="00ED12A9" w:rsidRDefault="00896ACD" w:rsidP="00E85992">
      <w:pPr>
        <w:pStyle w:val="ConsPlusNormal"/>
        <w:spacing w:line="360" w:lineRule="auto"/>
        <w:ind w:firstLine="567"/>
        <w:rPr>
          <w:rFonts w:ascii="Times New Roman" w:hAnsi="Times New Roman" w:cs="Times New Roman"/>
          <w:color w:val="000000" w:themeColor="text1"/>
          <w:sz w:val="26"/>
          <w:szCs w:val="26"/>
        </w:rPr>
      </w:pPr>
      <w:bookmarkStart w:id="6" w:name="dst101289"/>
      <w:bookmarkEnd w:id="6"/>
      <w:r w:rsidRPr="00ED12A9">
        <w:rPr>
          <w:rFonts w:ascii="Times New Roman" w:hAnsi="Times New Roman" w:cs="Times New Roman"/>
          <w:color w:val="000000" w:themeColor="text1"/>
          <w:sz w:val="26"/>
          <w:szCs w:val="26"/>
        </w:rPr>
        <w:t>3) их </w:t>
      </w:r>
      <w:hyperlink r:id="rId13" w:anchor="dst100080" w:history="1">
        <w:r w:rsidRPr="00ED12A9">
          <w:rPr>
            <w:rStyle w:val="af"/>
            <w:rFonts w:ascii="Times New Roman" w:hAnsi="Times New Roman" w:cs="Times New Roman"/>
            <w:color w:val="000000" w:themeColor="text1"/>
            <w:sz w:val="26"/>
            <w:szCs w:val="26"/>
            <w:u w:val="none"/>
          </w:rPr>
          <w:t>выезда</w:t>
        </w:r>
      </w:hyperlink>
      <w:r w:rsidRPr="00ED12A9">
        <w:rPr>
          <w:rFonts w:ascii="Times New Roman" w:hAnsi="Times New Roman" w:cs="Times New Roman"/>
          <w:color w:val="000000" w:themeColor="text1"/>
          <w:sz w:val="26"/>
          <w:szCs w:val="26"/>
        </w:rPr>
        <w:t>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w:t>
      </w:r>
    </w:p>
    <w:p w:rsidR="00896ACD" w:rsidRPr="00ED12A9" w:rsidRDefault="00896ACD" w:rsidP="00E85992">
      <w:pPr>
        <w:pStyle w:val="ConsPlusNormal"/>
        <w:spacing w:line="360" w:lineRule="auto"/>
        <w:ind w:firstLine="567"/>
        <w:rPr>
          <w:rFonts w:ascii="Times New Roman" w:hAnsi="Times New Roman" w:cs="Times New Roman"/>
          <w:color w:val="000000" w:themeColor="text1"/>
          <w:sz w:val="26"/>
          <w:szCs w:val="26"/>
        </w:rPr>
      </w:pPr>
      <w:bookmarkStart w:id="7" w:name="dst100392"/>
      <w:bookmarkEnd w:id="7"/>
      <w:r w:rsidRPr="00ED12A9">
        <w:rPr>
          <w:rFonts w:ascii="Times New Roman" w:hAnsi="Times New Roman" w:cs="Times New Roman"/>
          <w:color w:val="000000" w:themeColor="text1"/>
          <w:sz w:val="26"/>
          <w:szCs w:val="26"/>
        </w:rP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896ACD" w:rsidRPr="00ED12A9" w:rsidRDefault="00896ACD" w:rsidP="00E85992">
      <w:pPr>
        <w:pStyle w:val="ConsPlusNormal"/>
        <w:spacing w:line="360" w:lineRule="auto"/>
        <w:ind w:firstLine="567"/>
        <w:rPr>
          <w:rFonts w:ascii="Times New Roman" w:hAnsi="Times New Roman" w:cs="Times New Roman"/>
          <w:color w:val="000000" w:themeColor="text1"/>
          <w:sz w:val="26"/>
          <w:szCs w:val="26"/>
        </w:rPr>
      </w:pPr>
      <w:bookmarkStart w:id="8" w:name="dst101164"/>
      <w:bookmarkEnd w:id="8"/>
      <w:r w:rsidRPr="00ED12A9">
        <w:rPr>
          <w:rFonts w:ascii="Times New Roman" w:hAnsi="Times New Roman" w:cs="Times New Roman"/>
          <w:color w:val="000000" w:themeColor="text1"/>
          <w:sz w:val="26"/>
          <w:szCs w:val="26"/>
        </w:rPr>
        <w:t>5)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трех и более детей;</w:t>
      </w:r>
    </w:p>
    <w:p w:rsidR="009D1647" w:rsidRPr="00ED12A9" w:rsidRDefault="00896ACD" w:rsidP="000A7F72">
      <w:pPr>
        <w:pStyle w:val="ConsPlusNormal"/>
        <w:spacing w:line="360" w:lineRule="auto"/>
        <w:ind w:firstLine="567"/>
        <w:rPr>
          <w:rFonts w:ascii="Times New Roman" w:hAnsi="Times New Roman" w:cs="Times New Roman"/>
          <w:color w:val="000000" w:themeColor="text1"/>
          <w:sz w:val="26"/>
          <w:szCs w:val="26"/>
        </w:rPr>
      </w:pPr>
      <w:bookmarkStart w:id="9" w:name="dst138"/>
      <w:bookmarkEnd w:id="9"/>
      <w:r w:rsidRPr="00ED12A9">
        <w:rPr>
          <w:rFonts w:ascii="Times New Roman" w:hAnsi="Times New Roman" w:cs="Times New Roman"/>
          <w:color w:val="000000" w:themeColor="text1"/>
          <w:sz w:val="26"/>
          <w:szCs w:val="26"/>
        </w:rP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83217D" w:rsidRPr="00ED12A9" w:rsidRDefault="008043B7" w:rsidP="0083217D">
      <w:pPr>
        <w:spacing w:after="0" w:line="240" w:lineRule="auto"/>
        <w:jc w:val="center"/>
        <w:rPr>
          <w:rFonts w:ascii="Times New Roman" w:hAnsi="Times New Roman"/>
          <w:b/>
          <w:color w:val="000000" w:themeColor="text1"/>
          <w:sz w:val="26"/>
          <w:szCs w:val="26"/>
        </w:rPr>
      </w:pPr>
      <w:r w:rsidRPr="00ED12A9">
        <w:rPr>
          <w:rFonts w:ascii="Times New Roman" w:hAnsi="Times New Roman" w:cs="Times New Roman"/>
          <w:b/>
          <w:color w:val="000000" w:themeColor="text1"/>
          <w:sz w:val="26"/>
          <w:szCs w:val="26"/>
        </w:rPr>
        <w:t>3. Перечень мероприятий Подпрограммы</w:t>
      </w:r>
      <w:r w:rsidR="0083217D" w:rsidRPr="00ED12A9">
        <w:rPr>
          <w:rFonts w:ascii="Times New Roman" w:hAnsi="Times New Roman" w:cs="Times New Roman"/>
          <w:b/>
          <w:color w:val="000000" w:themeColor="text1"/>
          <w:sz w:val="26"/>
          <w:szCs w:val="26"/>
        </w:rPr>
        <w:t xml:space="preserve"> </w:t>
      </w:r>
      <w:r w:rsidR="0083217D" w:rsidRPr="00ED12A9">
        <w:rPr>
          <w:rFonts w:ascii="Times New Roman" w:hAnsi="Times New Roman"/>
          <w:b/>
          <w:color w:val="000000" w:themeColor="text1"/>
          <w:sz w:val="26"/>
          <w:szCs w:val="26"/>
        </w:rPr>
        <w:t xml:space="preserve">«Обеспечение жильем граждан, нуждающихся в жилых помещениях, </w:t>
      </w:r>
    </w:p>
    <w:p w:rsidR="008043B7" w:rsidRPr="00ED12A9" w:rsidRDefault="0083217D" w:rsidP="0083217D">
      <w:pPr>
        <w:spacing w:after="0" w:line="240" w:lineRule="auto"/>
        <w:jc w:val="center"/>
        <w:rPr>
          <w:rFonts w:ascii="Times New Roman" w:hAnsi="Times New Roman"/>
          <w:b/>
          <w:color w:val="000000" w:themeColor="text1"/>
          <w:sz w:val="26"/>
          <w:szCs w:val="26"/>
        </w:rPr>
      </w:pPr>
      <w:r w:rsidRPr="00ED12A9">
        <w:rPr>
          <w:rFonts w:ascii="Times New Roman" w:hAnsi="Times New Roman"/>
          <w:b/>
          <w:color w:val="000000" w:themeColor="text1"/>
          <w:sz w:val="26"/>
          <w:szCs w:val="26"/>
        </w:rPr>
        <w:t>предоставляемых по договорам социального найма».</w:t>
      </w:r>
    </w:p>
    <w:tbl>
      <w:tblPr>
        <w:tblW w:w="4976" w:type="pct"/>
        <w:tblCellSpacing w:w="5" w:type="nil"/>
        <w:tblInd w:w="75" w:type="dxa"/>
        <w:tblLayout w:type="fixed"/>
        <w:tblCellMar>
          <w:left w:w="75" w:type="dxa"/>
          <w:right w:w="75" w:type="dxa"/>
        </w:tblCellMar>
        <w:tblLook w:val="0000" w:firstRow="0" w:lastRow="0" w:firstColumn="0" w:lastColumn="0" w:noHBand="0" w:noVBand="0"/>
      </w:tblPr>
      <w:tblGrid>
        <w:gridCol w:w="359"/>
        <w:gridCol w:w="1524"/>
        <w:gridCol w:w="906"/>
        <w:gridCol w:w="1175"/>
        <w:gridCol w:w="1046"/>
        <w:gridCol w:w="562"/>
        <w:gridCol w:w="815"/>
        <w:gridCol w:w="850"/>
        <w:gridCol w:w="806"/>
        <w:gridCol w:w="806"/>
        <w:gridCol w:w="815"/>
        <w:gridCol w:w="1156"/>
        <w:gridCol w:w="1156"/>
        <w:gridCol w:w="1156"/>
        <w:gridCol w:w="1156"/>
        <w:gridCol w:w="1331"/>
      </w:tblGrid>
      <w:tr w:rsidR="00321310" w:rsidRPr="00ED12A9" w:rsidTr="00321310">
        <w:trPr>
          <w:trHeight w:val="320"/>
          <w:tblCellSpacing w:w="5" w:type="nil"/>
        </w:trPr>
        <w:tc>
          <w:tcPr>
            <w:tcW w:w="115"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7E0021">
            <w:pPr>
              <w:pStyle w:val="ConsPlusCell"/>
              <w:ind w:right="-76"/>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br/>
              <w:t>п/п</w:t>
            </w:r>
          </w:p>
        </w:tc>
        <w:tc>
          <w:tcPr>
            <w:tcW w:w="488"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Мероприятия </w:t>
            </w:r>
            <w:r w:rsidRPr="00ED12A9">
              <w:rPr>
                <w:rFonts w:ascii="Times New Roman" w:hAnsi="Times New Roman" w:cs="Times New Roman"/>
                <w:color w:val="000000" w:themeColor="text1"/>
                <w:sz w:val="20"/>
                <w:szCs w:val="20"/>
              </w:rPr>
              <w:br/>
              <w:t xml:space="preserve">по </w:t>
            </w:r>
            <w:proofErr w:type="gramStart"/>
            <w:r w:rsidRPr="00ED12A9">
              <w:rPr>
                <w:rFonts w:ascii="Times New Roman" w:hAnsi="Times New Roman" w:cs="Times New Roman"/>
                <w:color w:val="000000" w:themeColor="text1"/>
                <w:sz w:val="20"/>
                <w:szCs w:val="20"/>
              </w:rPr>
              <w:t xml:space="preserve">реализации  </w:t>
            </w:r>
            <w:r w:rsidRPr="00ED12A9">
              <w:rPr>
                <w:rFonts w:ascii="Times New Roman" w:hAnsi="Times New Roman" w:cs="Times New Roman"/>
                <w:color w:val="000000" w:themeColor="text1"/>
                <w:sz w:val="20"/>
                <w:szCs w:val="20"/>
              </w:rPr>
              <w:br/>
              <w:t>подпрограммы</w:t>
            </w:r>
            <w:proofErr w:type="gramEnd"/>
          </w:p>
        </w:tc>
        <w:tc>
          <w:tcPr>
            <w:tcW w:w="290" w:type="pct"/>
            <w:vMerge w:val="restart"/>
            <w:tcBorders>
              <w:top w:val="single" w:sz="4" w:space="0" w:color="auto"/>
              <w:left w:val="single" w:sz="4" w:space="0" w:color="auto"/>
              <w:right w:val="single" w:sz="4" w:space="0" w:color="auto"/>
            </w:tcBorders>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Срок исполнения мероприятия</w:t>
            </w:r>
            <w:r w:rsidRPr="00ED12A9">
              <w:rPr>
                <w:rFonts w:ascii="Times New Roman" w:hAnsi="Times New Roman" w:cs="Times New Roman"/>
                <w:color w:val="000000" w:themeColor="text1"/>
                <w:sz w:val="20"/>
                <w:szCs w:val="20"/>
              </w:rPr>
              <w:br/>
            </w:r>
          </w:p>
        </w:tc>
        <w:tc>
          <w:tcPr>
            <w:tcW w:w="376"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Источники</w:t>
            </w:r>
          </w:p>
          <w:p w:rsidR="00321310" w:rsidRPr="00ED12A9" w:rsidRDefault="00321310" w:rsidP="007E0021">
            <w:pPr>
              <w:pStyle w:val="ConsPlusCell"/>
              <w:ind w:left="-73" w:right="-74"/>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финансирования</w:t>
            </w:r>
          </w:p>
        </w:tc>
        <w:tc>
          <w:tcPr>
            <w:tcW w:w="335"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 xml:space="preserve">Объем финансирования мероприятия в году, предшествующему году начала </w:t>
            </w:r>
            <w:r w:rsidRPr="00ED12A9">
              <w:rPr>
                <w:rFonts w:ascii="Times New Roman" w:eastAsia="Times New Roman" w:hAnsi="Times New Roman" w:cs="Times New Roman"/>
                <w:color w:val="000000" w:themeColor="text1"/>
                <w:sz w:val="20"/>
                <w:szCs w:val="20"/>
              </w:rPr>
              <w:lastRenderedPageBreak/>
              <w:t>реализации подпрограммы (тыс. руб.)</w:t>
            </w:r>
          </w:p>
          <w:p w:rsidR="00321310" w:rsidRPr="00ED12A9" w:rsidRDefault="00321310" w:rsidP="007E0021">
            <w:pPr>
              <w:pStyle w:val="ConsPlusCell"/>
              <w:ind w:left="-76" w:right="-75"/>
              <w:rPr>
                <w:rFonts w:ascii="Times New Roman" w:hAnsi="Times New Roman" w:cs="Times New Roman"/>
                <w:color w:val="000000" w:themeColor="text1"/>
                <w:sz w:val="20"/>
                <w:szCs w:val="20"/>
              </w:rPr>
            </w:pPr>
          </w:p>
        </w:tc>
        <w:tc>
          <w:tcPr>
            <w:tcW w:w="180"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Всего </w:t>
            </w:r>
            <w:r w:rsidRPr="00ED12A9">
              <w:rPr>
                <w:rFonts w:ascii="Times New Roman" w:hAnsi="Times New Roman" w:cs="Times New Roman"/>
                <w:color w:val="000000" w:themeColor="text1"/>
                <w:sz w:val="20"/>
                <w:szCs w:val="20"/>
              </w:rPr>
              <w:br/>
              <w:t xml:space="preserve">(тыс. </w:t>
            </w:r>
            <w:r w:rsidRPr="00ED12A9">
              <w:rPr>
                <w:rFonts w:ascii="Times New Roman" w:hAnsi="Times New Roman" w:cs="Times New Roman"/>
                <w:color w:val="000000" w:themeColor="text1"/>
                <w:sz w:val="20"/>
                <w:szCs w:val="20"/>
              </w:rPr>
              <w:br/>
              <w:t>руб.)</w:t>
            </w:r>
          </w:p>
        </w:tc>
        <w:tc>
          <w:tcPr>
            <w:tcW w:w="2420" w:type="pct"/>
            <w:gridSpan w:val="8"/>
            <w:tcBorders>
              <w:top w:val="single" w:sz="4" w:space="0" w:color="auto"/>
              <w:left w:val="single" w:sz="4" w:space="0" w:color="auto"/>
              <w:bottom w:val="single" w:sz="4" w:space="0" w:color="auto"/>
              <w:right w:val="single" w:sz="4" w:space="0" w:color="auto"/>
            </w:tcBorders>
            <w:vAlign w:val="center"/>
          </w:tcPr>
          <w:p w:rsidR="00321310" w:rsidRPr="00ED12A9" w:rsidRDefault="00321310"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Объем финансирования по годам (тыс. руб.)</w:t>
            </w:r>
          </w:p>
        </w:tc>
        <w:tc>
          <w:tcPr>
            <w:tcW w:w="370" w:type="pct"/>
            <w:vMerge w:val="restart"/>
            <w:tcBorders>
              <w:top w:val="single" w:sz="4" w:space="0" w:color="auto"/>
              <w:left w:val="single" w:sz="4" w:space="0" w:color="auto"/>
              <w:right w:val="single" w:sz="4" w:space="0" w:color="auto"/>
            </w:tcBorders>
          </w:tcPr>
          <w:p w:rsidR="00321310" w:rsidRPr="00ED12A9" w:rsidRDefault="00321310"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Ответственный</w:t>
            </w:r>
            <w:r w:rsidRPr="00ED12A9">
              <w:rPr>
                <w:rFonts w:ascii="Times New Roman" w:eastAsia="Times New Roman" w:hAnsi="Times New Roman" w:cs="Times New Roman"/>
                <w:color w:val="000000" w:themeColor="text1"/>
                <w:sz w:val="20"/>
                <w:szCs w:val="20"/>
              </w:rPr>
              <w:br/>
              <w:t>за выполнение</w:t>
            </w:r>
            <w:r w:rsidRPr="00ED12A9">
              <w:rPr>
                <w:rFonts w:ascii="Times New Roman" w:eastAsia="Times New Roman" w:hAnsi="Times New Roman" w:cs="Times New Roman"/>
                <w:color w:val="000000" w:themeColor="text1"/>
                <w:sz w:val="20"/>
                <w:szCs w:val="20"/>
              </w:rPr>
              <w:br/>
            </w:r>
            <w:proofErr w:type="gramStart"/>
            <w:r w:rsidRPr="00ED12A9">
              <w:rPr>
                <w:rFonts w:ascii="Times New Roman" w:eastAsia="Times New Roman" w:hAnsi="Times New Roman" w:cs="Times New Roman"/>
                <w:color w:val="000000" w:themeColor="text1"/>
                <w:sz w:val="20"/>
                <w:szCs w:val="20"/>
              </w:rPr>
              <w:t xml:space="preserve">мероприятия  </w:t>
            </w:r>
            <w:r w:rsidRPr="00ED12A9">
              <w:rPr>
                <w:rFonts w:ascii="Times New Roman" w:eastAsia="Times New Roman" w:hAnsi="Times New Roman" w:cs="Times New Roman"/>
                <w:color w:val="000000" w:themeColor="text1"/>
                <w:sz w:val="20"/>
                <w:szCs w:val="20"/>
              </w:rPr>
              <w:br/>
              <w:t>подпрограммы</w:t>
            </w:r>
            <w:proofErr w:type="gramEnd"/>
          </w:p>
        </w:tc>
        <w:tc>
          <w:tcPr>
            <w:tcW w:w="426" w:type="pct"/>
            <w:vMerge w:val="restart"/>
            <w:tcBorders>
              <w:top w:val="single" w:sz="4" w:space="0" w:color="auto"/>
              <w:left w:val="single" w:sz="4" w:space="0" w:color="auto"/>
              <w:right w:val="single" w:sz="4" w:space="0" w:color="auto"/>
            </w:tcBorders>
          </w:tcPr>
          <w:p w:rsidR="00321310" w:rsidRPr="00ED12A9" w:rsidRDefault="00321310"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Результаты  </w:t>
            </w:r>
            <w:r w:rsidRPr="00ED12A9">
              <w:rPr>
                <w:rFonts w:ascii="Times New Roman" w:eastAsia="Times New Roman" w:hAnsi="Times New Roman" w:cs="Times New Roman"/>
                <w:color w:val="000000" w:themeColor="text1"/>
                <w:sz w:val="20"/>
                <w:szCs w:val="20"/>
              </w:rPr>
              <w:br/>
              <w:t>выполнения</w:t>
            </w:r>
            <w:proofErr w:type="gramEnd"/>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r>
      <w:tr w:rsidR="00321310" w:rsidRPr="00ED12A9" w:rsidTr="00321310">
        <w:trPr>
          <w:trHeight w:val="1280"/>
          <w:tblCellSpacing w:w="5" w:type="nil"/>
        </w:trPr>
        <w:tc>
          <w:tcPr>
            <w:tcW w:w="115"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p>
        </w:tc>
        <w:tc>
          <w:tcPr>
            <w:tcW w:w="290" w:type="pct"/>
            <w:vMerge/>
            <w:tcBorders>
              <w:left w:val="single" w:sz="4" w:space="0" w:color="auto"/>
              <w:bottom w:val="single" w:sz="4" w:space="0" w:color="auto"/>
              <w:right w:val="single" w:sz="4" w:space="0" w:color="auto"/>
            </w:tcBorders>
          </w:tcPr>
          <w:p w:rsidR="00321310" w:rsidRPr="00ED12A9" w:rsidRDefault="00321310" w:rsidP="007E0021">
            <w:pPr>
              <w:pStyle w:val="ConsPlusCell"/>
              <w:rPr>
                <w:rFonts w:ascii="Times New Roman" w:hAnsi="Times New Roman" w:cs="Times New Roman"/>
                <w:color w:val="000000" w:themeColor="text1"/>
                <w:sz w:val="20"/>
                <w:szCs w:val="20"/>
              </w:rPr>
            </w:pPr>
          </w:p>
        </w:tc>
        <w:tc>
          <w:tcPr>
            <w:tcW w:w="376"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p>
        </w:tc>
        <w:tc>
          <w:tcPr>
            <w:tcW w:w="335"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p>
        </w:tc>
        <w:tc>
          <w:tcPr>
            <w:tcW w:w="180"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p>
        </w:tc>
        <w:tc>
          <w:tcPr>
            <w:tcW w:w="261"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272"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258"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258" w:type="pct"/>
            <w:tcBorders>
              <w:left w:val="single" w:sz="4" w:space="0" w:color="auto"/>
              <w:bottom w:val="single" w:sz="4" w:space="0" w:color="auto"/>
              <w:right w:val="single" w:sz="4" w:space="0" w:color="auto"/>
            </w:tcBorders>
            <w:vAlign w:val="center"/>
          </w:tcPr>
          <w:p w:rsidR="00321310" w:rsidRPr="00ED12A9" w:rsidRDefault="00321310" w:rsidP="002A375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261"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370" w:type="pct"/>
            <w:tcBorders>
              <w:top w:val="single" w:sz="4" w:space="0" w:color="auto"/>
              <w:left w:val="single" w:sz="4" w:space="0" w:color="auto"/>
              <w:bottom w:val="single" w:sz="4" w:space="0" w:color="auto"/>
              <w:right w:val="single" w:sz="4" w:space="0" w:color="auto"/>
            </w:tcBorders>
            <w:vAlign w:val="center"/>
          </w:tcPr>
          <w:p w:rsidR="00321310" w:rsidRPr="00ED12A9" w:rsidRDefault="002A3751" w:rsidP="002A375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w:t>
            </w:r>
            <w:r w:rsidR="00321310" w:rsidRPr="00ED12A9">
              <w:rPr>
                <w:rFonts w:ascii="Times New Roman" w:hAnsi="Times New Roman" w:cs="Times New Roman"/>
                <w:color w:val="000000" w:themeColor="text1"/>
                <w:sz w:val="20"/>
                <w:szCs w:val="20"/>
              </w:rPr>
              <w:t xml:space="preserve"> год</w:t>
            </w:r>
          </w:p>
        </w:tc>
        <w:tc>
          <w:tcPr>
            <w:tcW w:w="370"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w:t>
            </w:r>
            <w:r w:rsidR="002A3751" w:rsidRPr="00ED12A9">
              <w:rPr>
                <w:rFonts w:ascii="Times New Roman" w:hAnsi="Times New Roman" w:cs="Times New Roman"/>
                <w:color w:val="000000" w:themeColor="text1"/>
                <w:sz w:val="20"/>
                <w:szCs w:val="20"/>
              </w:rPr>
              <w:t>3</w:t>
            </w:r>
            <w:r w:rsidRPr="00ED12A9">
              <w:rPr>
                <w:rFonts w:ascii="Times New Roman" w:hAnsi="Times New Roman" w:cs="Times New Roman"/>
                <w:color w:val="000000" w:themeColor="text1"/>
                <w:sz w:val="20"/>
                <w:szCs w:val="20"/>
              </w:rPr>
              <w:t xml:space="preserve"> год</w:t>
            </w:r>
          </w:p>
        </w:tc>
        <w:tc>
          <w:tcPr>
            <w:tcW w:w="370"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w:t>
            </w:r>
            <w:r w:rsidR="002A3751" w:rsidRPr="00ED12A9">
              <w:rPr>
                <w:rFonts w:ascii="Times New Roman" w:hAnsi="Times New Roman" w:cs="Times New Roman"/>
                <w:color w:val="000000" w:themeColor="text1"/>
                <w:sz w:val="20"/>
                <w:szCs w:val="20"/>
              </w:rPr>
              <w:t>4</w:t>
            </w:r>
            <w:r w:rsidRPr="00ED12A9">
              <w:rPr>
                <w:rFonts w:ascii="Times New Roman" w:hAnsi="Times New Roman" w:cs="Times New Roman"/>
                <w:color w:val="000000" w:themeColor="text1"/>
                <w:sz w:val="20"/>
                <w:szCs w:val="20"/>
              </w:rPr>
              <w:t xml:space="preserve"> год</w:t>
            </w:r>
          </w:p>
        </w:tc>
        <w:tc>
          <w:tcPr>
            <w:tcW w:w="370"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p>
        </w:tc>
      </w:tr>
      <w:tr w:rsidR="00321310" w:rsidRPr="00ED12A9" w:rsidTr="00321310">
        <w:trPr>
          <w:tblCellSpacing w:w="5" w:type="nil"/>
        </w:trPr>
        <w:tc>
          <w:tcPr>
            <w:tcW w:w="115"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w:t>
            </w:r>
          </w:p>
        </w:tc>
        <w:tc>
          <w:tcPr>
            <w:tcW w:w="488"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290" w:type="pct"/>
            <w:tcBorders>
              <w:left w:val="single" w:sz="4" w:space="0" w:color="auto"/>
              <w:bottom w:val="single" w:sz="4" w:space="0" w:color="auto"/>
              <w:right w:val="single" w:sz="4" w:space="0" w:color="auto"/>
            </w:tcBorders>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376"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335"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p>
        </w:tc>
        <w:tc>
          <w:tcPr>
            <w:tcW w:w="180"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261"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272"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258"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w:t>
            </w:r>
          </w:p>
        </w:tc>
        <w:tc>
          <w:tcPr>
            <w:tcW w:w="258" w:type="pct"/>
            <w:tcBorders>
              <w:left w:val="single" w:sz="4" w:space="0" w:color="auto"/>
              <w:bottom w:val="single" w:sz="4" w:space="0" w:color="auto"/>
              <w:right w:val="single" w:sz="4" w:space="0" w:color="auto"/>
            </w:tcBorders>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261" w:type="pct"/>
            <w:tcBorders>
              <w:left w:val="single" w:sz="4" w:space="0" w:color="auto"/>
              <w:bottom w:val="single" w:sz="4" w:space="0" w:color="auto"/>
              <w:right w:val="single" w:sz="4" w:space="0" w:color="auto"/>
            </w:tcBorders>
          </w:tcPr>
          <w:p w:rsidR="00321310" w:rsidRPr="00ED12A9" w:rsidRDefault="00321310"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370" w:type="pct"/>
            <w:tcBorders>
              <w:top w:val="single" w:sz="4" w:space="0" w:color="auto"/>
              <w:left w:val="single" w:sz="4" w:space="0" w:color="auto"/>
              <w:bottom w:val="single" w:sz="4" w:space="0" w:color="auto"/>
              <w:right w:val="single" w:sz="4" w:space="0" w:color="auto"/>
            </w:tcBorders>
          </w:tcPr>
          <w:p w:rsidR="00321310"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370" w:type="pct"/>
            <w:tcBorders>
              <w:top w:val="single" w:sz="4" w:space="0" w:color="auto"/>
              <w:left w:val="single" w:sz="4" w:space="0" w:color="auto"/>
              <w:bottom w:val="single" w:sz="4" w:space="0" w:color="auto"/>
              <w:right w:val="single" w:sz="4" w:space="0" w:color="auto"/>
            </w:tcBorders>
          </w:tcPr>
          <w:p w:rsidR="00321310"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370" w:type="pct"/>
            <w:tcBorders>
              <w:top w:val="single" w:sz="4" w:space="0" w:color="auto"/>
              <w:left w:val="single" w:sz="4" w:space="0" w:color="auto"/>
              <w:bottom w:val="single" w:sz="4" w:space="0" w:color="auto"/>
              <w:right w:val="single" w:sz="4" w:space="0" w:color="auto"/>
            </w:tcBorders>
          </w:tcPr>
          <w:p w:rsidR="00321310"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c>
          <w:tcPr>
            <w:tcW w:w="370" w:type="pct"/>
            <w:tcBorders>
              <w:left w:val="single" w:sz="4" w:space="0" w:color="auto"/>
              <w:bottom w:val="single" w:sz="4" w:space="0" w:color="auto"/>
              <w:right w:val="single" w:sz="4" w:space="0" w:color="auto"/>
            </w:tcBorders>
            <w:vAlign w:val="center"/>
          </w:tcPr>
          <w:p w:rsidR="00321310" w:rsidRPr="00ED12A9" w:rsidRDefault="002A3751" w:rsidP="002A375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w:t>
            </w:r>
          </w:p>
        </w:tc>
        <w:tc>
          <w:tcPr>
            <w:tcW w:w="426" w:type="pct"/>
            <w:tcBorders>
              <w:left w:val="single" w:sz="4" w:space="0" w:color="auto"/>
              <w:bottom w:val="single" w:sz="4" w:space="0" w:color="auto"/>
              <w:right w:val="single" w:sz="4" w:space="0" w:color="auto"/>
            </w:tcBorders>
            <w:vAlign w:val="center"/>
          </w:tcPr>
          <w:p w:rsidR="00321310" w:rsidRPr="00ED12A9" w:rsidRDefault="00321310" w:rsidP="002A375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r w:rsidR="002A3751" w:rsidRPr="00ED12A9">
              <w:rPr>
                <w:rFonts w:ascii="Times New Roman" w:hAnsi="Times New Roman" w:cs="Times New Roman"/>
                <w:color w:val="000000" w:themeColor="text1"/>
                <w:sz w:val="20"/>
                <w:szCs w:val="20"/>
              </w:rPr>
              <w:t>6</w:t>
            </w:r>
          </w:p>
        </w:tc>
      </w:tr>
      <w:tr w:rsidR="002A3751" w:rsidRPr="00ED12A9" w:rsidTr="00612484">
        <w:trPr>
          <w:trHeight w:val="70"/>
          <w:tblCellSpacing w:w="5" w:type="nil"/>
        </w:trPr>
        <w:tc>
          <w:tcPr>
            <w:tcW w:w="115" w:type="pct"/>
            <w:vMerge w:val="restart"/>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488" w:type="pct"/>
            <w:vMerge w:val="restart"/>
            <w:tcBorders>
              <w:left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u w:val="single"/>
              </w:rPr>
              <w:t>Основное мероприятие 1.</w:t>
            </w:r>
            <w:r w:rsidRPr="00ED12A9">
              <w:rPr>
                <w:rFonts w:ascii="Times New Roman" w:hAnsi="Times New Roman" w:cs="Times New Roman"/>
                <w:color w:val="000000" w:themeColor="text1"/>
                <w:sz w:val="20"/>
                <w:szCs w:val="20"/>
              </w:rPr>
              <w:t xml:space="preserve"> Обеспечение жилыми </w:t>
            </w:r>
            <w:proofErr w:type="gramStart"/>
            <w:r w:rsidRPr="00ED12A9">
              <w:rPr>
                <w:rFonts w:ascii="Times New Roman" w:hAnsi="Times New Roman" w:cs="Times New Roman"/>
                <w:color w:val="000000" w:themeColor="text1"/>
                <w:sz w:val="20"/>
                <w:szCs w:val="20"/>
              </w:rPr>
              <w:t>помещениями  граждан</w:t>
            </w:r>
            <w:proofErr w:type="gramEnd"/>
            <w:r w:rsidRPr="00ED12A9">
              <w:rPr>
                <w:rFonts w:ascii="Times New Roman" w:hAnsi="Times New Roman" w:cs="Times New Roman"/>
                <w:color w:val="000000" w:themeColor="text1"/>
                <w:sz w:val="20"/>
                <w:szCs w:val="20"/>
              </w:rPr>
              <w:t>, состоящих на учете в качестве нуждающихся в жилых помещениях, предоставляемых по договорам социального найма</w:t>
            </w:r>
          </w:p>
        </w:tc>
        <w:tc>
          <w:tcPr>
            <w:tcW w:w="290" w:type="pct"/>
            <w:vMerge w:val="restart"/>
            <w:tcBorders>
              <w:left w:val="single" w:sz="4" w:space="0" w:color="auto"/>
              <w:right w:val="single" w:sz="4" w:space="0" w:color="auto"/>
            </w:tcBorders>
          </w:tcPr>
          <w:p w:rsidR="002A3751" w:rsidRPr="00ED12A9" w:rsidRDefault="002A3751" w:rsidP="007E0021">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Согласно графику в течение отчетного периода (2017 – 2024 годы)</w:t>
            </w:r>
          </w:p>
          <w:p w:rsidR="002A3751" w:rsidRPr="00ED12A9" w:rsidRDefault="002A3751" w:rsidP="007E0021">
            <w:pPr>
              <w:pStyle w:val="ConsPlusCell"/>
              <w:rPr>
                <w:rFonts w:ascii="Times New Roman" w:hAnsi="Times New Roman" w:cs="Times New Roman"/>
                <w:color w:val="000000" w:themeColor="text1"/>
                <w:sz w:val="20"/>
                <w:szCs w:val="20"/>
              </w:rPr>
            </w:pPr>
          </w:p>
        </w:tc>
        <w:tc>
          <w:tcPr>
            <w:tcW w:w="376"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335" w:type="pct"/>
            <w:tcBorders>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vMerge w:val="restart"/>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Комитет имущественных и земельных отношений Администрации Городского округа Подольск.</w:t>
            </w:r>
          </w:p>
          <w:p w:rsidR="002A3751" w:rsidRPr="00ED12A9" w:rsidRDefault="002A3751" w:rsidP="007E0021">
            <w:pPr>
              <w:pStyle w:val="ConsPlusCell"/>
              <w:rPr>
                <w:rFonts w:ascii="Times New Roman" w:hAnsi="Times New Roman" w:cs="Times New Roman"/>
                <w:color w:val="000000" w:themeColor="text1"/>
                <w:sz w:val="20"/>
                <w:szCs w:val="20"/>
              </w:rPr>
            </w:pPr>
          </w:p>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Отдел учета и распределения жилья</w:t>
            </w:r>
          </w:p>
        </w:tc>
        <w:tc>
          <w:tcPr>
            <w:tcW w:w="426" w:type="pct"/>
            <w:vMerge w:val="restart"/>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Обеспечение жилыми помещениями граждан, состоящих на учете в качестве нуждающихся в жилом помещении, предоставляемом по договору социального найма.</w:t>
            </w:r>
          </w:p>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Снижение очередности к 2021 г. до 1215 семей.</w:t>
            </w:r>
          </w:p>
        </w:tc>
      </w:tr>
      <w:tr w:rsidR="002A3751" w:rsidRPr="00ED12A9" w:rsidTr="00612484">
        <w:trPr>
          <w:trHeight w:val="320"/>
          <w:tblCellSpacing w:w="5" w:type="nil"/>
        </w:trPr>
        <w:tc>
          <w:tcPr>
            <w:tcW w:w="11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76"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335"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320"/>
          <w:tblCellSpacing w:w="5" w:type="nil"/>
        </w:trPr>
        <w:tc>
          <w:tcPr>
            <w:tcW w:w="11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76"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335"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p w:rsidR="002A3751" w:rsidRPr="00ED12A9" w:rsidRDefault="002A3751" w:rsidP="007E0021">
            <w:pPr>
              <w:pStyle w:val="ConsPlusCell"/>
              <w:rPr>
                <w:rFonts w:ascii="Times New Roman" w:hAnsi="Times New Roman" w:cs="Times New Roman"/>
                <w:color w:val="000000" w:themeColor="text1"/>
                <w:sz w:val="20"/>
                <w:szCs w:val="20"/>
              </w:rPr>
            </w:pP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p w:rsidR="002A3751" w:rsidRPr="00ED12A9" w:rsidRDefault="002A3751" w:rsidP="007E0021">
            <w:pPr>
              <w:pStyle w:val="ConsPlusCell"/>
              <w:rPr>
                <w:rFonts w:ascii="Times New Roman" w:hAnsi="Times New Roman" w:cs="Times New Roman"/>
                <w:color w:val="000000" w:themeColor="text1"/>
                <w:sz w:val="20"/>
                <w:szCs w:val="20"/>
              </w:rPr>
            </w:pP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p w:rsidR="002A3751" w:rsidRPr="00ED12A9" w:rsidRDefault="002A3751" w:rsidP="007E0021">
            <w:pPr>
              <w:pStyle w:val="ConsPlusCell"/>
              <w:rPr>
                <w:rFonts w:ascii="Times New Roman" w:hAnsi="Times New Roman" w:cs="Times New Roman"/>
                <w:color w:val="000000" w:themeColor="text1"/>
                <w:sz w:val="20"/>
                <w:szCs w:val="20"/>
              </w:rPr>
            </w:pP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1214"/>
          <w:tblCellSpacing w:w="5" w:type="nil"/>
        </w:trPr>
        <w:tc>
          <w:tcPr>
            <w:tcW w:w="11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Городской округ Подольск</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6"/>
          <w:tblCellSpacing w:w="5" w:type="nil"/>
        </w:trPr>
        <w:tc>
          <w:tcPr>
            <w:tcW w:w="115"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290"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ind w:right="-74"/>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r w:rsidRPr="00ED12A9">
              <w:rPr>
                <w:rFonts w:ascii="Times New Roman" w:hAnsi="Times New Roman" w:cs="Times New Roman"/>
                <w:color w:val="000000" w:themeColor="text1"/>
                <w:sz w:val="20"/>
                <w:szCs w:val="20"/>
              </w:rPr>
              <w:t xml:space="preserve">     </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vMerge/>
            <w:tcBorders>
              <w:left w:val="single" w:sz="4" w:space="0" w:color="auto"/>
              <w:bottom w:val="nil"/>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bottom w:val="nil"/>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val="restar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488" w:type="pct"/>
            <w:vMerge w:val="restar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u w:val="single"/>
              </w:rPr>
              <w:t>Мероприятие 1.</w:t>
            </w:r>
            <w:r w:rsidRPr="00ED12A9">
              <w:rPr>
                <w:rFonts w:ascii="Times New Roman" w:hAnsi="Times New Roman" w:cs="Times New Roman"/>
                <w:color w:val="000000" w:themeColor="text1"/>
                <w:sz w:val="20"/>
                <w:szCs w:val="20"/>
              </w:rPr>
              <w:t xml:space="preserve"> </w:t>
            </w:r>
          </w:p>
          <w:p w:rsidR="002A3751" w:rsidRPr="00ED12A9" w:rsidRDefault="002A3751" w:rsidP="00CF397B">
            <w:pPr>
              <w:pStyle w:val="ConsPlusCell"/>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Ведение учета граждан, признанных нуждающимися в жилых помещениях, предоставляемых по договорам социального найма</w:t>
            </w:r>
          </w:p>
        </w:tc>
        <w:tc>
          <w:tcPr>
            <w:tcW w:w="290" w:type="pct"/>
            <w:vMerge w:val="restart"/>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Согласно графику в течение отчетного периода (2017 – 2021 годы)</w:t>
            </w: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320"/>
          <w:tblCellSpacing w:w="5" w:type="nil"/>
        </w:trPr>
        <w:tc>
          <w:tcPr>
            <w:tcW w:w="115"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76"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335"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76"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335"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Городского округа Подольск</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290"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ind w:right="-74"/>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r>
            <w:r w:rsidRPr="00ED12A9">
              <w:rPr>
                <w:rFonts w:ascii="Times New Roman" w:hAnsi="Times New Roman" w:cs="Times New Roman"/>
                <w:color w:val="000000" w:themeColor="text1"/>
                <w:sz w:val="20"/>
                <w:szCs w:val="20"/>
              </w:rPr>
              <w:lastRenderedPageBreak/>
              <w:t>источники</w:t>
            </w:r>
            <w:proofErr w:type="gramEnd"/>
            <w:r w:rsidRPr="00ED12A9">
              <w:rPr>
                <w:rFonts w:ascii="Times New Roman" w:hAnsi="Times New Roman" w:cs="Times New Roman"/>
                <w:color w:val="000000" w:themeColor="text1"/>
                <w:sz w:val="20"/>
                <w:szCs w:val="20"/>
              </w:rPr>
              <w:t xml:space="preserve">     </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0</w:t>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val="restart"/>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1.2.</w:t>
            </w:r>
          </w:p>
        </w:tc>
        <w:tc>
          <w:tcPr>
            <w:tcW w:w="488" w:type="pct"/>
            <w:vMerge w:val="restart"/>
            <w:tcBorders>
              <w:top w:val="single" w:sz="4" w:space="0" w:color="auto"/>
              <w:left w:val="single" w:sz="4" w:space="0" w:color="auto"/>
              <w:right w:val="single" w:sz="4" w:space="0" w:color="auto"/>
            </w:tcBorders>
          </w:tcPr>
          <w:p w:rsidR="002A3751" w:rsidRPr="00ED12A9" w:rsidRDefault="002A3751" w:rsidP="00CF397B">
            <w:pPr>
              <w:pStyle w:val="ConsPlusCell"/>
              <w:ind w:right="-77"/>
              <w:rPr>
                <w:rFonts w:ascii="Times New Roman" w:hAnsi="Times New Roman" w:cs="Times New Roman"/>
                <w:color w:val="000000" w:themeColor="text1"/>
                <w:sz w:val="20"/>
                <w:szCs w:val="20"/>
                <w:u w:val="single"/>
              </w:rPr>
            </w:pPr>
            <w:r w:rsidRPr="00ED12A9">
              <w:rPr>
                <w:rFonts w:ascii="Times New Roman" w:hAnsi="Times New Roman" w:cs="Times New Roman"/>
                <w:color w:val="000000" w:themeColor="text1"/>
                <w:sz w:val="20"/>
                <w:szCs w:val="20"/>
                <w:u w:val="single"/>
              </w:rPr>
              <w:t>Мероприятие 2.</w:t>
            </w:r>
          </w:p>
          <w:p w:rsidR="002A3751" w:rsidRPr="00ED12A9" w:rsidRDefault="002A3751" w:rsidP="00CF397B">
            <w:pPr>
              <w:pStyle w:val="ConsPlusCell"/>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Предоставление жилых помещений гражданам, стоящим на учете в качестве нуждающихся в жилых помещениях, предоставляемых по договорам социального найма</w:t>
            </w:r>
          </w:p>
        </w:tc>
        <w:tc>
          <w:tcPr>
            <w:tcW w:w="290" w:type="pct"/>
            <w:vMerge w:val="restart"/>
            <w:tcBorders>
              <w:top w:val="single" w:sz="4" w:space="0" w:color="auto"/>
              <w:left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vMerge w:val="restart"/>
            <w:tcBorders>
              <w:top w:val="single" w:sz="4" w:space="0" w:color="auto"/>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val="restart"/>
            <w:tcBorders>
              <w:top w:val="single" w:sz="4" w:space="0" w:color="auto"/>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rPr>
                <w:rFonts w:ascii="Times New Roman" w:eastAsia="Times New Roman" w:hAnsi="Times New Roman" w:cs="Times New Roman"/>
                <w:color w:val="000000" w:themeColor="text1"/>
                <w:sz w:val="20"/>
                <w:szCs w:val="20"/>
                <w:lang w:eastAsia="ru-RU"/>
              </w:rPr>
            </w:pPr>
            <w:r w:rsidRPr="00ED12A9">
              <w:rPr>
                <w:rFonts w:ascii="Times New Roman" w:eastAsia="Times New Roman" w:hAnsi="Times New Roman" w:cs="Times New Roman"/>
                <w:color w:val="000000" w:themeColor="text1"/>
                <w:sz w:val="20"/>
                <w:szCs w:val="20"/>
                <w:lang w:eastAsia="ru-RU"/>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w:t>
            </w:r>
          </w:p>
          <w:p w:rsidR="002A3751" w:rsidRPr="00ED12A9" w:rsidRDefault="002A3751" w:rsidP="00612484">
            <w:pPr>
              <w:pStyle w:val="ConsPlusCell"/>
              <w:rPr>
                <w:rFonts w:ascii="Times New Roman" w:hAnsi="Times New Roman" w:cs="Times New Roman"/>
                <w:color w:val="000000" w:themeColor="text1"/>
                <w:sz w:val="20"/>
                <w:szCs w:val="20"/>
              </w:rPr>
            </w:pP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290" w:type="pct"/>
            <w:vMerge/>
            <w:tcBorders>
              <w:left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Городского округа Подольск</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F397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sym w:font="Symbol" w:char="F02A"/>
            </w:r>
            <w:r w:rsidRPr="00ED12A9">
              <w:rPr>
                <w:rFonts w:ascii="Times New Roman" w:hAnsi="Times New Roman" w:cs="Times New Roman"/>
                <w:color w:val="000000" w:themeColor="text1"/>
                <w:sz w:val="20"/>
                <w:szCs w:val="20"/>
              </w:rPr>
              <w:sym w:font="Symbol" w:char="F02A"/>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rPr>
                <w:color w:val="000000" w:themeColor="text1"/>
              </w:rPr>
            </w:pPr>
            <w:r w:rsidRPr="00ED12A9">
              <w:rPr>
                <w:color w:val="000000" w:themeColor="text1"/>
              </w:rPr>
              <w:t>**</w:t>
            </w:r>
          </w:p>
        </w:tc>
        <w:tc>
          <w:tcPr>
            <w:tcW w:w="370"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trPr>
        <w:tc>
          <w:tcPr>
            <w:tcW w:w="115"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488"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290"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7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ind w:right="-74"/>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r w:rsidRPr="00ED12A9">
              <w:rPr>
                <w:rFonts w:ascii="Times New Roman" w:hAnsi="Times New Roman" w:cs="Times New Roman"/>
                <w:color w:val="000000" w:themeColor="text1"/>
                <w:sz w:val="20"/>
                <w:szCs w:val="20"/>
              </w:rPr>
              <w:t xml:space="preserve">     </w:t>
            </w:r>
          </w:p>
        </w:tc>
        <w:tc>
          <w:tcPr>
            <w:tcW w:w="33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8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2"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5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6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994FDB">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0"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c>
          <w:tcPr>
            <w:tcW w:w="426"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bl>
    <w:p w:rsidR="000C75DC" w:rsidRPr="00ED12A9" w:rsidRDefault="000C75DC" w:rsidP="000C75DC">
      <w:pPr>
        <w:spacing w:after="0" w:line="240" w:lineRule="auto"/>
        <w:rPr>
          <w:rFonts w:ascii="Times New Roman" w:hAnsi="Times New Roman" w:cs="Times New Roman"/>
          <w:color w:val="000000" w:themeColor="text1"/>
          <w:sz w:val="20"/>
          <w:szCs w:val="20"/>
        </w:rPr>
      </w:pPr>
    </w:p>
    <w:p w:rsidR="000C75DC" w:rsidRPr="00ED12A9" w:rsidRDefault="000C75DC" w:rsidP="000C75DC">
      <w:pPr>
        <w:spacing w:after="0" w:line="240" w:lineRule="auto"/>
        <w:jc w:val="both"/>
        <w:rPr>
          <w:rFonts w:ascii="Times New Roman" w:hAnsi="Times New Roman" w:cs="Times New Roman"/>
          <w:b/>
          <w:i/>
          <w:color w:val="000000" w:themeColor="text1"/>
          <w:sz w:val="20"/>
          <w:szCs w:val="20"/>
        </w:rPr>
      </w:pPr>
      <w:r w:rsidRPr="00ED12A9">
        <w:rPr>
          <w:rFonts w:ascii="Times New Roman" w:hAnsi="Times New Roman" w:cs="Times New Roman"/>
          <w:b/>
          <w:i/>
          <w:color w:val="000000" w:themeColor="text1"/>
          <w:sz w:val="20"/>
          <w:szCs w:val="20"/>
        </w:rPr>
        <w:t>Примечание:</w:t>
      </w:r>
    </w:p>
    <w:p w:rsidR="000C75DC" w:rsidRPr="00ED12A9" w:rsidRDefault="000C75DC" w:rsidP="000C75DC">
      <w:pPr>
        <w:widowControl w:val="0"/>
        <w:autoSpaceDE w:val="0"/>
        <w:autoSpaceDN w:val="0"/>
        <w:adjustRightInd w:val="0"/>
        <w:spacing w:after="0" w:line="240" w:lineRule="auto"/>
        <w:jc w:val="both"/>
        <w:rPr>
          <w:rFonts w:ascii="Times New Roman" w:hAnsi="Times New Roman" w:cs="Times New Roman"/>
          <w:i/>
          <w:color w:val="000000" w:themeColor="text1"/>
          <w:sz w:val="20"/>
          <w:szCs w:val="20"/>
        </w:rPr>
      </w:pPr>
      <w:r w:rsidRPr="00ED12A9">
        <w:rPr>
          <w:rFonts w:ascii="Times New Roman" w:hAnsi="Times New Roman" w:cs="Times New Roman"/>
          <w:i/>
          <w:color w:val="000000" w:themeColor="text1"/>
          <w:sz w:val="20"/>
          <w:szCs w:val="20"/>
        </w:rPr>
        <w:t>** - мероприятия подпрограммы не предусматривают финансирование за счет бюджетных средств</w:t>
      </w:r>
    </w:p>
    <w:p w:rsidR="000C75DC" w:rsidRPr="00ED12A9" w:rsidRDefault="000C75DC" w:rsidP="000C75DC">
      <w:pPr>
        <w:spacing w:after="0" w:line="240" w:lineRule="auto"/>
        <w:jc w:val="both"/>
        <w:rPr>
          <w:rFonts w:ascii="Times New Roman" w:hAnsi="Times New Roman" w:cs="Times New Roman"/>
          <w:i/>
          <w:color w:val="000000" w:themeColor="text1"/>
          <w:sz w:val="20"/>
          <w:szCs w:val="20"/>
        </w:rPr>
      </w:pPr>
    </w:p>
    <w:p w:rsidR="009D1647" w:rsidRPr="00ED12A9" w:rsidRDefault="009D1647" w:rsidP="003A31F6">
      <w:pPr>
        <w:autoSpaceDE w:val="0"/>
        <w:autoSpaceDN w:val="0"/>
        <w:adjustRightInd w:val="0"/>
        <w:spacing w:after="0" w:line="240" w:lineRule="auto"/>
        <w:jc w:val="both"/>
        <w:rPr>
          <w:rFonts w:ascii="Times New Roman" w:eastAsia="Times New Roman" w:hAnsi="Times New Roman"/>
          <w:color w:val="000000" w:themeColor="text1"/>
          <w:sz w:val="26"/>
          <w:szCs w:val="26"/>
          <w:lang w:eastAsia="ru-RU"/>
        </w:rPr>
        <w:sectPr w:rsidR="009D1647" w:rsidRPr="00ED12A9" w:rsidSect="00E57375">
          <w:footerReference w:type="even" r:id="rId14"/>
          <w:footerReference w:type="default" r:id="rId15"/>
          <w:pgSz w:w="16838" w:h="11905" w:orient="landscape"/>
          <w:pgMar w:top="1418" w:right="567" w:bottom="567" w:left="567" w:header="720" w:footer="720" w:gutter="0"/>
          <w:cols w:space="720"/>
          <w:noEndnote/>
        </w:sectPr>
      </w:pPr>
      <w:bookmarkStart w:id="10" w:name="Par470"/>
      <w:bookmarkEnd w:id="10"/>
    </w:p>
    <w:p w:rsidR="00716AEC" w:rsidRPr="00ED12A9" w:rsidRDefault="00716AEC" w:rsidP="003A31F6">
      <w:pPr>
        <w:spacing w:after="0" w:line="240" w:lineRule="auto"/>
        <w:jc w:val="center"/>
        <w:rPr>
          <w:rFonts w:ascii="Times New Roman" w:hAnsi="Times New Roman" w:cs="Times New Roman"/>
          <w:b/>
          <w:color w:val="000000" w:themeColor="text1"/>
          <w:sz w:val="26"/>
          <w:szCs w:val="26"/>
        </w:rPr>
      </w:pPr>
      <w:r w:rsidRPr="00ED12A9">
        <w:rPr>
          <w:rFonts w:ascii="Times New Roman" w:hAnsi="Times New Roman"/>
          <w:b/>
          <w:color w:val="000000" w:themeColor="text1"/>
          <w:sz w:val="26"/>
          <w:szCs w:val="26"/>
        </w:rPr>
        <w:lastRenderedPageBreak/>
        <w:t xml:space="preserve">1. Паспорт Подпрограммы </w:t>
      </w:r>
      <w:r w:rsidR="002047CF" w:rsidRPr="00ED12A9">
        <w:rPr>
          <w:rFonts w:ascii="Times New Roman" w:hAnsi="Times New Roman" w:cs="Times New Roman"/>
          <w:b/>
          <w:color w:val="000000" w:themeColor="text1"/>
          <w:sz w:val="26"/>
          <w:szCs w:val="26"/>
        </w:rPr>
        <w:t>№ 8</w:t>
      </w:r>
    </w:p>
    <w:p w:rsidR="00164186" w:rsidRPr="00ED12A9" w:rsidRDefault="00716AEC" w:rsidP="003A31F6">
      <w:pPr>
        <w:spacing w:after="0" w:line="240" w:lineRule="auto"/>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w:t>
      </w:r>
      <w:r w:rsidR="002047CF" w:rsidRPr="00ED12A9">
        <w:rPr>
          <w:rFonts w:ascii="Times New Roman" w:hAnsi="Times New Roman" w:cs="Times New Roman"/>
          <w:b/>
          <w:color w:val="000000" w:themeColor="text1"/>
          <w:sz w:val="26"/>
          <w:szCs w:val="26"/>
        </w:rPr>
        <w:t>Обеспечение жильем отдельных ка</w:t>
      </w:r>
      <w:r w:rsidR="00611815" w:rsidRPr="00ED12A9">
        <w:rPr>
          <w:rFonts w:ascii="Times New Roman" w:hAnsi="Times New Roman" w:cs="Times New Roman"/>
          <w:b/>
          <w:color w:val="000000" w:themeColor="text1"/>
          <w:sz w:val="26"/>
          <w:szCs w:val="26"/>
        </w:rPr>
        <w:t>тегорий граждан,</w:t>
      </w:r>
    </w:p>
    <w:p w:rsidR="002047CF" w:rsidRPr="00ED12A9" w:rsidRDefault="00594840" w:rsidP="003A31F6">
      <w:pPr>
        <w:spacing w:after="0" w:line="240" w:lineRule="auto"/>
        <w:jc w:val="center"/>
        <w:rPr>
          <w:rFonts w:ascii="Times New Roman" w:hAnsi="Times New Roman"/>
          <w:b/>
          <w:color w:val="000000" w:themeColor="text1"/>
          <w:sz w:val="26"/>
          <w:szCs w:val="26"/>
        </w:rPr>
      </w:pPr>
      <w:r w:rsidRPr="00ED12A9">
        <w:rPr>
          <w:rFonts w:ascii="Times New Roman" w:hAnsi="Times New Roman" w:cs="Times New Roman"/>
          <w:b/>
          <w:color w:val="000000" w:themeColor="text1"/>
          <w:sz w:val="26"/>
          <w:szCs w:val="26"/>
        </w:rPr>
        <w:t>установле</w:t>
      </w:r>
      <w:r w:rsidR="00611815" w:rsidRPr="00ED12A9">
        <w:rPr>
          <w:rFonts w:ascii="Times New Roman" w:hAnsi="Times New Roman" w:cs="Times New Roman"/>
          <w:b/>
          <w:color w:val="000000" w:themeColor="text1"/>
          <w:sz w:val="26"/>
          <w:szCs w:val="26"/>
        </w:rPr>
        <w:t>н</w:t>
      </w:r>
      <w:r w:rsidRPr="00ED12A9">
        <w:rPr>
          <w:rFonts w:ascii="Times New Roman" w:hAnsi="Times New Roman" w:cs="Times New Roman"/>
          <w:b/>
          <w:color w:val="000000" w:themeColor="text1"/>
          <w:sz w:val="26"/>
          <w:szCs w:val="26"/>
        </w:rPr>
        <w:t>н</w:t>
      </w:r>
      <w:r w:rsidR="00611815" w:rsidRPr="00ED12A9">
        <w:rPr>
          <w:rFonts w:ascii="Times New Roman" w:hAnsi="Times New Roman" w:cs="Times New Roman"/>
          <w:b/>
          <w:color w:val="000000" w:themeColor="text1"/>
          <w:sz w:val="26"/>
          <w:szCs w:val="26"/>
        </w:rPr>
        <w:t>ых федеральным законодательством</w:t>
      </w:r>
      <w:r w:rsidR="002047CF" w:rsidRPr="00ED12A9">
        <w:rPr>
          <w:rFonts w:ascii="Times New Roman" w:hAnsi="Times New Roman" w:cs="Times New Roman"/>
          <w:b/>
          <w:color w:val="000000" w:themeColor="text1"/>
          <w:sz w:val="26"/>
          <w:szCs w:val="26"/>
        </w:rPr>
        <w:t>»</w:t>
      </w:r>
      <w:r w:rsidR="00821847" w:rsidRPr="00ED12A9">
        <w:rPr>
          <w:rFonts w:ascii="Times New Roman" w:hAnsi="Times New Roman" w:cs="Times New Roman"/>
          <w:b/>
          <w:color w:val="000000" w:themeColor="text1"/>
          <w:sz w:val="26"/>
          <w:szCs w:val="26"/>
        </w:rPr>
        <w:t>.</w:t>
      </w:r>
    </w:p>
    <w:p w:rsidR="00BA1E38" w:rsidRPr="00ED12A9" w:rsidRDefault="00BA1E38" w:rsidP="00BA1E38">
      <w:pPr>
        <w:pStyle w:val="a4"/>
        <w:spacing w:after="0" w:line="240" w:lineRule="auto"/>
        <w:ind w:left="1069"/>
        <w:rPr>
          <w:rFonts w:ascii="Times New Roman" w:hAnsi="Times New Roman" w:cs="Times New Roman"/>
          <w:b/>
          <w:color w:val="000000" w:themeColor="text1"/>
          <w:sz w:val="26"/>
          <w:szCs w:val="26"/>
        </w:rPr>
      </w:pPr>
    </w:p>
    <w:tbl>
      <w:tblPr>
        <w:tblW w:w="4966" w:type="pct"/>
        <w:tblInd w:w="108" w:type="dxa"/>
        <w:tblLayout w:type="fixed"/>
        <w:tblLook w:val="0000" w:firstRow="0" w:lastRow="0" w:firstColumn="0" w:lastColumn="0" w:noHBand="0" w:noVBand="0"/>
      </w:tblPr>
      <w:tblGrid>
        <w:gridCol w:w="2302"/>
        <w:gridCol w:w="1724"/>
        <w:gridCol w:w="1736"/>
        <w:gridCol w:w="864"/>
        <w:gridCol w:w="1060"/>
        <w:gridCol w:w="963"/>
        <w:gridCol w:w="985"/>
        <w:gridCol w:w="1250"/>
        <w:gridCol w:w="1178"/>
        <w:gridCol w:w="1178"/>
        <w:gridCol w:w="1178"/>
        <w:gridCol w:w="1169"/>
      </w:tblGrid>
      <w:tr w:rsidR="00321310" w:rsidRPr="00ED12A9" w:rsidTr="00321310">
        <w:tc>
          <w:tcPr>
            <w:tcW w:w="738"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Муниципальный заказчик подпрограммы</w:t>
            </w:r>
          </w:p>
        </w:tc>
        <w:tc>
          <w:tcPr>
            <w:tcW w:w="4262" w:type="pct"/>
            <w:gridSpan w:val="11"/>
            <w:tcBorders>
              <w:top w:val="single" w:sz="4" w:space="0" w:color="auto"/>
              <w:left w:val="single" w:sz="4" w:space="0" w:color="auto"/>
              <w:bottom w:val="single" w:sz="4" w:space="0" w:color="auto"/>
              <w:right w:val="single" w:sz="4" w:space="0" w:color="auto"/>
            </w:tcBorders>
          </w:tcPr>
          <w:p w:rsidR="00321310" w:rsidRPr="00ED12A9" w:rsidRDefault="00321310" w:rsidP="00D01859">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Администрация Городского округа Подольск</w:t>
            </w:r>
          </w:p>
        </w:tc>
      </w:tr>
      <w:tr w:rsidR="00321310" w:rsidRPr="00ED12A9" w:rsidTr="00321310">
        <w:tc>
          <w:tcPr>
            <w:tcW w:w="738" w:type="pct"/>
            <w:vMerge w:val="restart"/>
            <w:tcBorders>
              <w:top w:val="single" w:sz="4" w:space="0" w:color="auto"/>
              <w:left w:val="single" w:sz="4" w:space="0" w:color="auto"/>
              <w:right w:val="single" w:sz="4" w:space="0" w:color="auto"/>
            </w:tcBorders>
            <w:vAlign w:val="center"/>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553" w:type="pct"/>
            <w:vMerge w:val="restart"/>
            <w:tcBorders>
              <w:top w:val="single" w:sz="4" w:space="0" w:color="auto"/>
              <w:left w:val="single" w:sz="4" w:space="0" w:color="auto"/>
              <w:right w:val="single" w:sz="4" w:space="0" w:color="auto"/>
            </w:tcBorders>
            <w:vAlign w:val="center"/>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Главный распорядитель бюджетных средств</w:t>
            </w:r>
          </w:p>
        </w:tc>
        <w:tc>
          <w:tcPr>
            <w:tcW w:w="557" w:type="pct"/>
            <w:vMerge w:val="restart"/>
            <w:tcBorders>
              <w:top w:val="single" w:sz="4" w:space="0" w:color="auto"/>
              <w:left w:val="single" w:sz="4" w:space="0" w:color="auto"/>
              <w:right w:val="single" w:sz="4" w:space="0" w:color="auto"/>
            </w:tcBorders>
            <w:vAlign w:val="center"/>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 финансирования</w:t>
            </w:r>
          </w:p>
        </w:tc>
        <w:tc>
          <w:tcPr>
            <w:tcW w:w="3151" w:type="pct"/>
            <w:gridSpan w:val="9"/>
            <w:tcBorders>
              <w:top w:val="single" w:sz="4" w:space="0" w:color="auto"/>
              <w:left w:val="single" w:sz="4" w:space="0" w:color="auto"/>
              <w:right w:val="single" w:sz="4" w:space="0" w:color="auto"/>
            </w:tcBorders>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Расходы (тыс. рублей)</w:t>
            </w:r>
          </w:p>
        </w:tc>
      </w:tr>
      <w:tr w:rsidR="00321310" w:rsidRPr="00ED12A9" w:rsidTr="002A3751">
        <w:trPr>
          <w:trHeight w:val="775"/>
        </w:trPr>
        <w:tc>
          <w:tcPr>
            <w:tcW w:w="738" w:type="pct"/>
            <w:vMerge/>
            <w:tcBorders>
              <w:left w:val="single" w:sz="4" w:space="0" w:color="auto"/>
              <w:right w:val="single" w:sz="4" w:space="0" w:color="auto"/>
            </w:tcBorders>
            <w:vAlign w:val="center"/>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p>
        </w:tc>
        <w:tc>
          <w:tcPr>
            <w:tcW w:w="553" w:type="pct"/>
            <w:vMerge/>
            <w:tcBorders>
              <w:left w:val="single" w:sz="4" w:space="0" w:color="auto"/>
              <w:bottom w:val="single" w:sz="4" w:space="0" w:color="auto"/>
              <w:right w:val="single" w:sz="4" w:space="0" w:color="auto"/>
            </w:tcBorders>
            <w:vAlign w:val="center"/>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p>
        </w:tc>
        <w:tc>
          <w:tcPr>
            <w:tcW w:w="557" w:type="pct"/>
            <w:vMerge/>
            <w:tcBorders>
              <w:left w:val="single" w:sz="4" w:space="0" w:color="auto"/>
              <w:bottom w:val="single" w:sz="4" w:space="0" w:color="auto"/>
              <w:right w:val="single" w:sz="4" w:space="0" w:color="auto"/>
            </w:tcBorders>
            <w:vAlign w:val="center"/>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p>
        </w:tc>
        <w:tc>
          <w:tcPr>
            <w:tcW w:w="277"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340"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309"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316"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401"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378"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378"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2023 год</w:t>
            </w:r>
          </w:p>
        </w:tc>
        <w:tc>
          <w:tcPr>
            <w:tcW w:w="378"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2A375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375"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D01859">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Итого</w:t>
            </w:r>
          </w:p>
        </w:tc>
      </w:tr>
      <w:tr w:rsidR="002A3751" w:rsidRPr="00ED12A9" w:rsidTr="00612484">
        <w:tc>
          <w:tcPr>
            <w:tcW w:w="738" w:type="pct"/>
            <w:vMerge/>
            <w:tcBorders>
              <w:left w:val="single" w:sz="4" w:space="0" w:color="auto"/>
              <w:right w:val="single" w:sz="4" w:space="0" w:color="auto"/>
            </w:tcBorders>
            <w:vAlign w:val="center"/>
          </w:tcPr>
          <w:p w:rsidR="002A3751" w:rsidRPr="00ED12A9" w:rsidRDefault="002A3751" w:rsidP="00D01859">
            <w:pPr>
              <w:spacing w:after="0" w:line="240" w:lineRule="auto"/>
              <w:jc w:val="center"/>
              <w:rPr>
                <w:rFonts w:ascii="Times New Roman" w:hAnsi="Times New Roman" w:cs="Times New Roman"/>
                <w:color w:val="000000" w:themeColor="text1"/>
                <w:sz w:val="20"/>
                <w:szCs w:val="20"/>
              </w:rPr>
            </w:pPr>
          </w:p>
        </w:tc>
        <w:tc>
          <w:tcPr>
            <w:tcW w:w="553"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ind w:right="-108"/>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Администрация Городского округа Подольск</w:t>
            </w:r>
          </w:p>
        </w:tc>
        <w:tc>
          <w:tcPr>
            <w:tcW w:w="55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Всего: в том числе:</w:t>
            </w:r>
          </w:p>
        </w:tc>
        <w:tc>
          <w:tcPr>
            <w:tcW w:w="27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1 830,7</w:t>
            </w:r>
          </w:p>
        </w:tc>
        <w:tc>
          <w:tcPr>
            <w:tcW w:w="34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334D18">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0</w:t>
            </w:r>
          </w:p>
        </w:tc>
        <w:tc>
          <w:tcPr>
            <w:tcW w:w="31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40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8303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1 830,7</w:t>
            </w:r>
          </w:p>
        </w:tc>
      </w:tr>
      <w:tr w:rsidR="002A3751" w:rsidRPr="00ED12A9" w:rsidTr="00612484">
        <w:tc>
          <w:tcPr>
            <w:tcW w:w="738" w:type="pct"/>
            <w:vMerge/>
            <w:tcBorders>
              <w:left w:val="single" w:sz="4" w:space="0" w:color="auto"/>
              <w:right w:val="single" w:sz="4" w:space="0" w:color="auto"/>
            </w:tcBorders>
            <w:vAlign w:val="center"/>
          </w:tcPr>
          <w:p w:rsidR="002A3751" w:rsidRPr="00ED12A9" w:rsidRDefault="002A3751" w:rsidP="00D01859">
            <w:pPr>
              <w:spacing w:after="0" w:line="240" w:lineRule="auto"/>
              <w:jc w:val="center"/>
              <w:rPr>
                <w:rFonts w:ascii="Times New Roman" w:hAnsi="Times New Roman" w:cs="Times New Roman"/>
                <w:color w:val="000000" w:themeColor="text1"/>
                <w:sz w:val="20"/>
                <w:szCs w:val="20"/>
              </w:rPr>
            </w:pPr>
          </w:p>
        </w:tc>
        <w:tc>
          <w:tcPr>
            <w:tcW w:w="553"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A472E3">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Министерство жилищной политики Московской области</w:t>
            </w:r>
          </w:p>
        </w:tc>
        <w:tc>
          <w:tcPr>
            <w:tcW w:w="55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27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1 830,7</w:t>
            </w:r>
          </w:p>
        </w:tc>
        <w:tc>
          <w:tcPr>
            <w:tcW w:w="34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334D18">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0</w:t>
            </w:r>
          </w:p>
        </w:tc>
        <w:tc>
          <w:tcPr>
            <w:tcW w:w="31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40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8303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1 830,7</w:t>
            </w:r>
          </w:p>
        </w:tc>
      </w:tr>
      <w:tr w:rsidR="002A3751" w:rsidRPr="00ED12A9" w:rsidTr="00612484">
        <w:tc>
          <w:tcPr>
            <w:tcW w:w="738" w:type="pct"/>
            <w:vMerge/>
            <w:tcBorders>
              <w:left w:val="single" w:sz="4" w:space="0" w:color="auto"/>
              <w:right w:val="single" w:sz="4" w:space="0" w:color="auto"/>
            </w:tcBorders>
            <w:vAlign w:val="center"/>
          </w:tcPr>
          <w:p w:rsidR="002A3751" w:rsidRPr="00ED12A9" w:rsidRDefault="002A3751" w:rsidP="00D01859">
            <w:pPr>
              <w:spacing w:after="0" w:line="240" w:lineRule="auto"/>
              <w:jc w:val="center"/>
              <w:rPr>
                <w:rFonts w:ascii="Times New Roman" w:hAnsi="Times New Roman" w:cs="Times New Roman"/>
                <w:color w:val="000000" w:themeColor="text1"/>
                <w:sz w:val="20"/>
                <w:szCs w:val="20"/>
              </w:rPr>
            </w:pPr>
          </w:p>
        </w:tc>
        <w:tc>
          <w:tcPr>
            <w:tcW w:w="553"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rPr>
                <w:rFonts w:ascii="Times New Roman" w:hAnsi="Times New Roman" w:cs="Times New Roman"/>
                <w:color w:val="000000" w:themeColor="text1"/>
                <w:sz w:val="20"/>
                <w:szCs w:val="20"/>
              </w:rPr>
            </w:pPr>
          </w:p>
        </w:tc>
        <w:tc>
          <w:tcPr>
            <w:tcW w:w="55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27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4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40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r w:rsidR="002A3751" w:rsidRPr="00ED12A9" w:rsidTr="00612484">
        <w:tc>
          <w:tcPr>
            <w:tcW w:w="738" w:type="pct"/>
            <w:vMerge/>
            <w:tcBorders>
              <w:left w:val="single" w:sz="4" w:space="0" w:color="auto"/>
              <w:right w:val="single" w:sz="4" w:space="0" w:color="auto"/>
            </w:tcBorders>
            <w:vAlign w:val="center"/>
          </w:tcPr>
          <w:p w:rsidR="002A3751" w:rsidRPr="00ED12A9" w:rsidRDefault="002A3751" w:rsidP="00D01859">
            <w:pPr>
              <w:spacing w:after="0" w:line="240" w:lineRule="auto"/>
              <w:jc w:val="center"/>
              <w:rPr>
                <w:rFonts w:ascii="Times New Roman" w:hAnsi="Times New Roman" w:cs="Times New Roman"/>
                <w:color w:val="000000" w:themeColor="text1"/>
                <w:sz w:val="20"/>
                <w:szCs w:val="20"/>
              </w:rPr>
            </w:pPr>
          </w:p>
        </w:tc>
        <w:tc>
          <w:tcPr>
            <w:tcW w:w="553"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rPr>
                <w:rFonts w:ascii="Times New Roman" w:hAnsi="Times New Roman" w:cs="Times New Roman"/>
                <w:color w:val="000000" w:themeColor="text1"/>
                <w:sz w:val="20"/>
                <w:szCs w:val="20"/>
              </w:rPr>
            </w:pPr>
          </w:p>
        </w:tc>
        <w:tc>
          <w:tcPr>
            <w:tcW w:w="55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Городского округа Подольск</w:t>
            </w:r>
          </w:p>
        </w:tc>
        <w:tc>
          <w:tcPr>
            <w:tcW w:w="27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4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6"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401"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r w:rsidR="002A3751" w:rsidRPr="00ED12A9" w:rsidTr="00321310">
        <w:tc>
          <w:tcPr>
            <w:tcW w:w="738" w:type="pct"/>
            <w:vMerge/>
            <w:tcBorders>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jc w:val="center"/>
              <w:rPr>
                <w:rFonts w:ascii="Times New Roman" w:hAnsi="Times New Roman" w:cs="Times New Roman"/>
                <w:color w:val="000000" w:themeColor="text1"/>
                <w:sz w:val="20"/>
                <w:szCs w:val="20"/>
              </w:rPr>
            </w:pPr>
          </w:p>
        </w:tc>
        <w:tc>
          <w:tcPr>
            <w:tcW w:w="553"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rPr>
                <w:rFonts w:ascii="Times New Roman" w:hAnsi="Times New Roman" w:cs="Times New Roman"/>
                <w:color w:val="000000" w:themeColor="text1"/>
                <w:sz w:val="20"/>
                <w:szCs w:val="20"/>
              </w:rPr>
            </w:pPr>
          </w:p>
        </w:tc>
        <w:tc>
          <w:tcPr>
            <w:tcW w:w="55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D01859">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Внебюджетные источники</w:t>
            </w:r>
          </w:p>
        </w:tc>
        <w:tc>
          <w:tcPr>
            <w:tcW w:w="27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40"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16" w:type="pct"/>
            <w:tcBorders>
              <w:top w:val="single" w:sz="4" w:space="0" w:color="auto"/>
              <w:left w:val="single" w:sz="4" w:space="0" w:color="auto"/>
              <w:bottom w:val="single" w:sz="4" w:space="0" w:color="auto"/>
              <w:right w:val="single" w:sz="4" w:space="0" w:color="auto"/>
            </w:tcBorders>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401" w:type="pct"/>
            <w:tcBorders>
              <w:top w:val="single" w:sz="4" w:space="0" w:color="auto"/>
              <w:left w:val="single" w:sz="4" w:space="0" w:color="auto"/>
              <w:bottom w:val="single" w:sz="4" w:space="0" w:color="auto"/>
              <w:right w:val="single" w:sz="4" w:space="0" w:color="auto"/>
            </w:tcBorders>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tcPr>
          <w:p w:rsidR="002A3751" w:rsidRPr="00ED12A9" w:rsidRDefault="002A3751" w:rsidP="0069616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r>
    </w:tbl>
    <w:p w:rsidR="002047CF" w:rsidRPr="00ED12A9" w:rsidRDefault="002047CF" w:rsidP="0048112A">
      <w:pPr>
        <w:spacing w:after="0" w:line="240" w:lineRule="auto"/>
        <w:rPr>
          <w:rFonts w:ascii="Times New Roman" w:hAnsi="Times New Roman" w:cs="Times New Roman"/>
          <w:color w:val="000000" w:themeColor="text1"/>
          <w:sz w:val="20"/>
          <w:szCs w:val="20"/>
        </w:rPr>
      </w:pPr>
    </w:p>
    <w:p w:rsidR="003A3722" w:rsidRPr="00ED12A9" w:rsidRDefault="003A3722" w:rsidP="003A3722">
      <w:pPr>
        <w:widowControl w:val="0"/>
        <w:autoSpaceDE w:val="0"/>
        <w:autoSpaceDN w:val="0"/>
        <w:adjustRightInd w:val="0"/>
        <w:spacing w:line="360" w:lineRule="auto"/>
        <w:jc w:val="center"/>
        <w:outlineLvl w:val="2"/>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2. Характеристика проблем, решаемых посредством мероприятий Подпрограммы.</w:t>
      </w:r>
    </w:p>
    <w:p w:rsidR="002047CF" w:rsidRPr="00ED12A9" w:rsidRDefault="002047CF" w:rsidP="00D3015A">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Основной це</w:t>
      </w:r>
      <w:r w:rsidR="002F3E3B" w:rsidRPr="00ED12A9">
        <w:rPr>
          <w:rFonts w:ascii="Times New Roman" w:eastAsia="Times New Roman" w:hAnsi="Times New Roman" w:cs="Times New Roman"/>
          <w:color w:val="000000" w:themeColor="text1"/>
          <w:sz w:val="26"/>
          <w:szCs w:val="26"/>
          <w:lang w:eastAsia="ru-RU"/>
        </w:rPr>
        <w:t>лью муниципальной подпрограммы является о</w:t>
      </w:r>
      <w:r w:rsidRPr="00ED12A9">
        <w:rPr>
          <w:rFonts w:ascii="Times New Roman" w:eastAsia="Times New Roman" w:hAnsi="Times New Roman" w:cs="Times New Roman"/>
          <w:color w:val="000000" w:themeColor="text1"/>
          <w:sz w:val="26"/>
          <w:szCs w:val="26"/>
          <w:lang w:eastAsia="ru-RU"/>
        </w:rPr>
        <w:t xml:space="preserve">беспечение жильем отдельных категорий граждан, установленных Федеральными законами от 12.01.1995 № 5-ФЗ «О ветеранах», от 24.11.1995 № 181-ФЗ «О социальной защите инвалидов в </w:t>
      </w:r>
      <w:r w:rsidR="00E70F95" w:rsidRPr="00ED12A9">
        <w:rPr>
          <w:rFonts w:ascii="Times New Roman" w:eastAsia="Times New Roman" w:hAnsi="Times New Roman" w:cs="Times New Roman"/>
          <w:color w:val="000000" w:themeColor="text1"/>
          <w:sz w:val="26"/>
          <w:szCs w:val="26"/>
          <w:lang w:eastAsia="ru-RU"/>
        </w:rPr>
        <w:t>Российской Федерации» и</w:t>
      </w:r>
      <w:r w:rsidRPr="00ED12A9">
        <w:rPr>
          <w:rFonts w:ascii="Times New Roman" w:eastAsia="Times New Roman" w:hAnsi="Times New Roman" w:cs="Times New Roman"/>
          <w:color w:val="000000" w:themeColor="text1"/>
          <w:sz w:val="26"/>
          <w:szCs w:val="26"/>
          <w:lang w:eastAsia="ru-RU"/>
        </w:rPr>
        <w:t xml:space="preserve"> от 08.12.2010 № 342</w:t>
      </w:r>
      <w:r w:rsidR="00EB4E95" w:rsidRPr="00ED12A9">
        <w:rPr>
          <w:rFonts w:ascii="Times New Roman" w:eastAsia="Times New Roman" w:hAnsi="Times New Roman" w:cs="Times New Roman"/>
          <w:color w:val="000000" w:themeColor="text1"/>
          <w:sz w:val="26"/>
          <w:szCs w:val="26"/>
          <w:lang w:eastAsia="ru-RU"/>
        </w:rPr>
        <w:t>-ФЗ</w:t>
      </w:r>
      <w:r w:rsidRPr="00ED12A9">
        <w:rPr>
          <w:rFonts w:ascii="Times New Roman" w:eastAsia="Times New Roman" w:hAnsi="Times New Roman" w:cs="Times New Roman"/>
          <w:color w:val="000000" w:themeColor="text1"/>
          <w:sz w:val="26"/>
          <w:szCs w:val="26"/>
          <w:lang w:eastAsia="ru-RU"/>
        </w:rPr>
        <w:t xml:space="preserve"> «О внесении изменений в Федеральный закон «О статусе военнослужащих» и об обеспечении жилыми </w:t>
      </w:r>
      <w:r w:rsidRPr="00ED12A9">
        <w:rPr>
          <w:rFonts w:ascii="Times New Roman" w:eastAsia="Times New Roman" w:hAnsi="Times New Roman" w:cs="Times New Roman"/>
          <w:color w:val="000000" w:themeColor="text1"/>
          <w:sz w:val="26"/>
          <w:szCs w:val="26"/>
          <w:lang w:eastAsia="ru-RU"/>
        </w:rPr>
        <w:lastRenderedPageBreak/>
        <w:t>помещени</w:t>
      </w:r>
      <w:r w:rsidR="002F3E3B" w:rsidRPr="00ED12A9">
        <w:rPr>
          <w:rFonts w:ascii="Times New Roman" w:eastAsia="Times New Roman" w:hAnsi="Times New Roman" w:cs="Times New Roman"/>
          <w:color w:val="000000" w:themeColor="text1"/>
          <w:sz w:val="26"/>
          <w:szCs w:val="26"/>
          <w:lang w:eastAsia="ru-RU"/>
        </w:rPr>
        <w:t>ями некоторых категорий граждан</w:t>
      </w:r>
      <w:r w:rsidRPr="00ED12A9">
        <w:rPr>
          <w:rFonts w:ascii="Times New Roman" w:eastAsia="Times New Roman" w:hAnsi="Times New Roman" w:cs="Times New Roman"/>
          <w:color w:val="000000" w:themeColor="text1"/>
          <w:sz w:val="26"/>
          <w:szCs w:val="26"/>
          <w:lang w:eastAsia="ru-RU"/>
        </w:rPr>
        <w:t>»</w:t>
      </w:r>
      <w:r w:rsidR="002F3E3B" w:rsidRPr="00ED12A9">
        <w:rPr>
          <w:rFonts w:ascii="Times New Roman" w:eastAsia="Times New Roman" w:hAnsi="Times New Roman" w:cs="Times New Roman"/>
          <w:color w:val="000000" w:themeColor="text1"/>
          <w:sz w:val="26"/>
          <w:szCs w:val="26"/>
          <w:lang w:eastAsia="ru-RU"/>
        </w:rPr>
        <w:t>, а также</w:t>
      </w:r>
      <w:r w:rsidRPr="00ED12A9">
        <w:rPr>
          <w:rFonts w:ascii="Times New Roman" w:eastAsia="Times New Roman" w:hAnsi="Times New Roman" w:cs="Times New Roman"/>
          <w:color w:val="000000" w:themeColor="text1"/>
          <w:sz w:val="26"/>
          <w:szCs w:val="26"/>
          <w:lang w:eastAsia="ru-RU"/>
        </w:rPr>
        <w:t xml:space="preserve"> исполнение государственных обязательств по обеспечению жильем отдельных категорий граждан. </w:t>
      </w:r>
    </w:p>
    <w:p w:rsidR="0033271C" w:rsidRPr="00ED12A9" w:rsidRDefault="0033271C" w:rsidP="00D3015A">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Задачами муниципальной подпрограммы «Обеспечение жильем отдельных категорий граждан, установленных федеральным законодательством» являются:</w:t>
      </w:r>
    </w:p>
    <w:p w:rsidR="0033271C" w:rsidRPr="00ED12A9" w:rsidRDefault="0033271C" w:rsidP="00D3015A">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 предоставление гражданам – участникам Подпрограммы,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33271C" w:rsidRPr="00ED12A9" w:rsidRDefault="0033271C" w:rsidP="00D3015A">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Гражданами – участниками муниципальной подпрограммы «Обеспечение жильем отдельных категорий граждан, установленных федеральным законодательством</w:t>
      </w:r>
      <w:r w:rsidR="008C2064" w:rsidRPr="00ED12A9">
        <w:rPr>
          <w:rFonts w:ascii="Times New Roman" w:eastAsia="Times New Roman" w:hAnsi="Times New Roman" w:cs="Times New Roman"/>
          <w:color w:val="000000" w:themeColor="text1"/>
          <w:sz w:val="26"/>
          <w:szCs w:val="26"/>
          <w:lang w:eastAsia="ru-RU"/>
        </w:rPr>
        <w:t>»</w:t>
      </w:r>
      <w:r w:rsidRPr="00ED12A9">
        <w:rPr>
          <w:rFonts w:ascii="Times New Roman" w:eastAsia="Times New Roman" w:hAnsi="Times New Roman" w:cs="Times New Roman"/>
          <w:color w:val="000000" w:themeColor="text1"/>
          <w:sz w:val="26"/>
          <w:szCs w:val="26"/>
          <w:lang w:eastAsia="ru-RU"/>
        </w:rPr>
        <w:t xml:space="preserve"> являются:</w:t>
      </w:r>
    </w:p>
    <w:p w:rsidR="0033271C" w:rsidRPr="00ED12A9" w:rsidRDefault="0033271C" w:rsidP="00D3015A">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 ветераны и инвалиды ВОВ, члены семей погибших (умерших) инвалидов и участников ВОВ инвалиды,</w:t>
      </w:r>
    </w:p>
    <w:p w:rsidR="0033271C" w:rsidRPr="00ED12A9" w:rsidRDefault="0033271C" w:rsidP="00D3015A">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 xml:space="preserve">- инвалиды и ветераны боевых действий, члены семей погибших (умерших) инвалидов и ветеранов боевых действий, инвалидов и семей, имеющих детей-инвалидов, а </w:t>
      </w:r>
      <w:proofErr w:type="gramStart"/>
      <w:r w:rsidRPr="00ED12A9">
        <w:rPr>
          <w:rFonts w:ascii="Times New Roman" w:eastAsia="Times New Roman" w:hAnsi="Times New Roman" w:cs="Times New Roman"/>
          <w:color w:val="000000" w:themeColor="text1"/>
          <w:sz w:val="26"/>
          <w:szCs w:val="26"/>
          <w:lang w:eastAsia="ru-RU"/>
        </w:rPr>
        <w:t>так же</w:t>
      </w:r>
      <w:proofErr w:type="gramEnd"/>
      <w:r w:rsidRPr="00ED12A9">
        <w:rPr>
          <w:rFonts w:ascii="Times New Roman" w:eastAsia="Times New Roman" w:hAnsi="Times New Roman" w:cs="Times New Roman"/>
          <w:color w:val="000000" w:themeColor="text1"/>
          <w:sz w:val="26"/>
          <w:szCs w:val="26"/>
          <w:lang w:eastAsia="ru-RU"/>
        </w:rPr>
        <w:t xml:space="preserve"> граждане, уволенные с военной службы, и приравненные к ним лица,</w:t>
      </w:r>
    </w:p>
    <w:p w:rsidR="00392035" w:rsidRPr="00ED12A9" w:rsidRDefault="0033271C" w:rsidP="00392035">
      <w:pPr>
        <w:spacing w:after="0" w:line="360" w:lineRule="auto"/>
        <w:ind w:firstLine="709"/>
        <w:jc w:val="both"/>
        <w:rPr>
          <w:rFonts w:ascii="Times New Roman" w:eastAsia="Times New Roman" w:hAnsi="Times New Roman" w:cs="Times New Roman"/>
          <w:color w:val="000000" w:themeColor="text1"/>
          <w:sz w:val="26"/>
          <w:szCs w:val="26"/>
          <w:lang w:eastAsia="ru-RU"/>
        </w:rPr>
      </w:pPr>
      <w:r w:rsidRPr="00ED12A9">
        <w:rPr>
          <w:rFonts w:ascii="Times New Roman" w:eastAsia="Times New Roman" w:hAnsi="Times New Roman" w:cs="Times New Roman"/>
          <w:color w:val="000000" w:themeColor="text1"/>
          <w:sz w:val="26"/>
          <w:szCs w:val="26"/>
          <w:lang w:eastAsia="ru-RU"/>
        </w:rPr>
        <w:t>- граждане, уволенные с военной службы, и приравненные к ним лица.</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b/>
          <w:i/>
          <w:color w:val="000000" w:themeColor="text1"/>
          <w:sz w:val="26"/>
          <w:szCs w:val="26"/>
        </w:rPr>
      </w:pPr>
      <w:r w:rsidRPr="00ED12A9">
        <w:rPr>
          <w:rFonts w:ascii="Times New Roman" w:hAnsi="Times New Roman" w:cs="Times New Roman"/>
          <w:color w:val="000000" w:themeColor="text1"/>
          <w:sz w:val="26"/>
          <w:szCs w:val="26"/>
        </w:rPr>
        <w:t>Порядок обеспечения жилыми помещениями граждан, нуждающихся в улучшении жилищных условий и принятых на учет до 1 января 2005 года, постоянно проживающих на территории Московской области, имеющих право на обеспечение их жилыми помещениями за счет средств федерального бюджета, устанавливается в соответствии с Федеральным законом от 12.01.1995 № 5-ФЗ «О ветеранах» и Федеральным законом от 24.11.1995 № 181-ФЗ «О социальной защите инвалидов в Российской Федерации» и от 08.12.2010 № 342</w:t>
      </w:r>
      <w:r w:rsidR="009D651D" w:rsidRPr="00ED12A9">
        <w:rPr>
          <w:rFonts w:ascii="Times New Roman" w:hAnsi="Times New Roman" w:cs="Times New Roman"/>
          <w:color w:val="000000" w:themeColor="text1"/>
          <w:sz w:val="26"/>
          <w:szCs w:val="26"/>
        </w:rPr>
        <w:t>-ФЗ</w:t>
      </w:r>
      <w:r w:rsidRPr="00ED12A9">
        <w:rPr>
          <w:rFonts w:ascii="Times New Roman" w:hAnsi="Times New Roman" w:cs="Times New Roman"/>
          <w:color w:val="000000" w:themeColor="text1"/>
          <w:sz w:val="26"/>
          <w:szCs w:val="26"/>
        </w:rPr>
        <w:t xml:space="preserve"> «О внесении </w:t>
      </w:r>
      <w:r w:rsidRPr="00ED12A9">
        <w:rPr>
          <w:rFonts w:ascii="Times New Roman" w:hAnsi="Times New Roman" w:cs="Times New Roman"/>
          <w:color w:val="000000" w:themeColor="text1"/>
          <w:sz w:val="26"/>
          <w:szCs w:val="26"/>
        </w:rPr>
        <w:lastRenderedPageBreak/>
        <w:t>изменений в Федеральный закон «О статусе военнослужащих» и об обеспечении жилыми помещени</w:t>
      </w:r>
      <w:r w:rsidR="0078301E" w:rsidRPr="00ED12A9">
        <w:rPr>
          <w:rFonts w:ascii="Times New Roman" w:hAnsi="Times New Roman" w:cs="Times New Roman"/>
          <w:color w:val="000000" w:themeColor="text1"/>
          <w:sz w:val="26"/>
          <w:szCs w:val="26"/>
        </w:rPr>
        <w:t>ями некоторых категорий граждан</w:t>
      </w:r>
      <w:r w:rsidRPr="00ED12A9">
        <w:rPr>
          <w:rFonts w:ascii="Times New Roman" w:hAnsi="Times New Roman" w:cs="Times New Roman"/>
          <w:color w:val="000000" w:themeColor="text1"/>
          <w:sz w:val="26"/>
          <w:szCs w:val="26"/>
        </w:rPr>
        <w:t>».</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Право на обеспечение жилыми помещениями за счет субвенций из федерального бюджета имеют следующие категории граждан:</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инвалиды войны;</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участники Великой Отечественной войны;</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ветераны боевых действий;</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лица, награжденные знаком «Жителю блокадного Ленинграда»;</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члены семей погибших (умерших) инвалидов войны, участников Великой Отечественной войны и ветеранов боевых действий, которые имеют право на меры социальной поддержки в соответствии с законодательством Российской Федерации;</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инвалиды и семьи, имеющие детей-инвалидов.</w:t>
      </w:r>
    </w:p>
    <w:p w:rsidR="002047CF" w:rsidRPr="00ED12A9" w:rsidRDefault="00EA2AC6"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w:t>
      </w:r>
      <w:r w:rsidR="002047CF" w:rsidRPr="00ED12A9">
        <w:rPr>
          <w:rFonts w:ascii="Times New Roman" w:hAnsi="Times New Roman" w:cs="Times New Roman"/>
          <w:color w:val="000000" w:themeColor="text1"/>
          <w:sz w:val="26"/>
          <w:szCs w:val="26"/>
        </w:rPr>
        <w:t>граждане, уволенные с военной службы, и приравненные к ним лица.</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Граждане обеспечиваются жилыми помещениями по договорам социального найма в соответствии с законодательством Российской Федерации.</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По желанию граждан, вместо предоставления жилых помещений по договорам социального найма им могут предоставляться субсидии на приобретение или строительство жилых помещений.</w:t>
      </w:r>
      <w:r w:rsidR="002F18F0"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Субсидия на приобретение или строительство жилых помещений предоставляется гражданам безвозмездно.</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Прекращение исполнения органами местного самоуправления государственных полномочий осуществляется законом Московской области в случае неисполнения, ненадлежащего исполнения или нецелесообразности дальнейшего исполнения государственных полномочий органами местного самоуправления.</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Средства, поступающие из федерального бюджета для финансирования расходов по обеспечению жилыми помещениями граждан, предусматриваются в расходах бюджета Московской области на соответствующий финансовый год в виде субвенций муниципальным образованиям Московской области на реализацию передаваемых полномочий по обеспечению жильем граждан на соответствующий </w:t>
      </w:r>
      <w:r w:rsidRPr="00ED12A9">
        <w:rPr>
          <w:rFonts w:ascii="Times New Roman" w:hAnsi="Times New Roman" w:cs="Times New Roman"/>
          <w:color w:val="000000" w:themeColor="text1"/>
          <w:sz w:val="26"/>
          <w:szCs w:val="26"/>
        </w:rPr>
        <w:lastRenderedPageBreak/>
        <w:t>финансовый год (далее субвенция).</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Общий объем субвенции муниципальным образованиям равен средствам, выделяемым из федерального бюджета Московской области в соответствующем финансовом году на указан</w:t>
      </w:r>
      <w:r w:rsidR="00F20ED0" w:rsidRPr="00ED12A9">
        <w:rPr>
          <w:rFonts w:ascii="Times New Roman" w:hAnsi="Times New Roman" w:cs="Times New Roman"/>
          <w:color w:val="000000" w:themeColor="text1"/>
          <w:sz w:val="26"/>
          <w:szCs w:val="26"/>
        </w:rPr>
        <w:t>ные цели.</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 целях предварительного распределения средств федерального бюджета на соответствующий год формируются списки граждан, изъявивших желание получить субсидию в планируемом году. Формирование списков граждан осуществляется Отделом</w:t>
      </w:r>
      <w:r w:rsidR="00560ECE" w:rsidRPr="00ED12A9">
        <w:rPr>
          <w:rFonts w:ascii="Times New Roman" w:hAnsi="Times New Roman" w:cs="Times New Roman"/>
          <w:color w:val="000000" w:themeColor="text1"/>
          <w:sz w:val="26"/>
          <w:szCs w:val="26"/>
        </w:rPr>
        <w:t xml:space="preserve"> учета и распределения жилья Администрации Городского округа Подольск (далее – Отдел)</w:t>
      </w:r>
      <w:r w:rsidRPr="00ED12A9">
        <w:rPr>
          <w:rFonts w:ascii="Times New Roman" w:hAnsi="Times New Roman" w:cs="Times New Roman"/>
          <w:color w:val="000000" w:themeColor="text1"/>
          <w:sz w:val="26"/>
          <w:szCs w:val="26"/>
        </w:rPr>
        <w:t>. Списки формируются в хронологической последовательности в соответствии с датой принятия на учет граждан, нуждающихся в улучшении жилищных условий, и утверждаются Главой Городского округа Подольск.</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Граждане, состоящие на учете в качестве</w:t>
      </w:r>
      <w:r w:rsidR="00961165" w:rsidRPr="00ED12A9">
        <w:rPr>
          <w:rFonts w:ascii="Times New Roman" w:hAnsi="Times New Roman" w:cs="Times New Roman"/>
          <w:color w:val="000000" w:themeColor="text1"/>
          <w:sz w:val="26"/>
          <w:szCs w:val="26"/>
        </w:rPr>
        <w:t xml:space="preserve"> нуждающихся в жилых помещениях</w:t>
      </w:r>
      <w:r w:rsidRPr="00ED12A9">
        <w:rPr>
          <w:rFonts w:ascii="Times New Roman" w:hAnsi="Times New Roman" w:cs="Times New Roman"/>
          <w:color w:val="000000" w:themeColor="text1"/>
          <w:sz w:val="26"/>
          <w:szCs w:val="26"/>
        </w:rPr>
        <w:t xml:space="preserve"> до 1 сентября текущего года</w:t>
      </w:r>
      <w:r w:rsidR="00961165" w:rsidRPr="00ED12A9">
        <w:rPr>
          <w:rFonts w:ascii="Times New Roman" w:hAnsi="Times New Roman" w:cs="Times New Roman"/>
          <w:color w:val="000000" w:themeColor="text1"/>
          <w:sz w:val="26"/>
          <w:szCs w:val="26"/>
        </w:rPr>
        <w:t>,</w:t>
      </w:r>
      <w:r w:rsidRPr="00ED12A9">
        <w:rPr>
          <w:rFonts w:ascii="Times New Roman" w:hAnsi="Times New Roman" w:cs="Times New Roman"/>
          <w:color w:val="000000" w:themeColor="text1"/>
          <w:sz w:val="26"/>
          <w:szCs w:val="26"/>
        </w:rPr>
        <w:t xml:space="preserve"> предоставляют в Отдел следующие документы:</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заявление;</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выписку из домовой книги;</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копию финансового лицевого счета;</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заключение учреждения государственной службы медико-социальной экспертизы;</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копии документов, подтверждающих право пользования жилым помещением, занимаемым очередником и членами его семьи (договор, ордер или решение о предоставлении жилого помещения, свидетельство о праве собственности на жилое помещение и т.п.);</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заявитель вправе самостоятельно предоставить выписку из Единого государственного реестра недвижим</w:t>
      </w:r>
      <w:r w:rsidR="0012492F" w:rsidRPr="00ED12A9">
        <w:rPr>
          <w:rFonts w:ascii="Times New Roman" w:hAnsi="Times New Roman" w:cs="Times New Roman"/>
          <w:color w:val="000000" w:themeColor="text1"/>
          <w:sz w:val="26"/>
          <w:szCs w:val="26"/>
        </w:rPr>
        <w:t>ости</w:t>
      </w:r>
      <w:r w:rsidRPr="00ED12A9">
        <w:rPr>
          <w:rFonts w:ascii="Times New Roman" w:hAnsi="Times New Roman" w:cs="Times New Roman"/>
          <w:color w:val="000000" w:themeColor="text1"/>
          <w:sz w:val="26"/>
          <w:szCs w:val="26"/>
        </w:rPr>
        <w:t xml:space="preserve"> о наличии в собственности гражданина и членов его семьи жилого помещения, а также о совершенных гражданином и членами его семьи сделках с жилыми помещениями за последние пять лет. В случае если заявитель самостоятельно не предоставил указанные сведения, Отдел в порядке межведомственного взаимодействия запрашивает выписку из Единого государственного реестра </w:t>
      </w:r>
      <w:r w:rsidR="0012492F" w:rsidRPr="00ED12A9">
        <w:rPr>
          <w:rFonts w:ascii="Times New Roman" w:hAnsi="Times New Roman" w:cs="Times New Roman"/>
          <w:color w:val="000000" w:themeColor="text1"/>
          <w:sz w:val="26"/>
          <w:szCs w:val="26"/>
        </w:rPr>
        <w:t>недвижимости</w:t>
      </w:r>
      <w:r w:rsidRPr="00ED12A9">
        <w:rPr>
          <w:rFonts w:ascii="Times New Roman" w:hAnsi="Times New Roman" w:cs="Times New Roman"/>
          <w:color w:val="000000" w:themeColor="text1"/>
          <w:sz w:val="26"/>
          <w:szCs w:val="26"/>
        </w:rPr>
        <w:t>;</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копии документов, подтверждающих семейные отношения гражданина (свидетельство о рождении, свидетельство о заключении брака, </w:t>
      </w:r>
      <w:r w:rsidRPr="00ED12A9">
        <w:rPr>
          <w:rFonts w:ascii="Times New Roman" w:hAnsi="Times New Roman" w:cs="Times New Roman"/>
          <w:color w:val="000000" w:themeColor="text1"/>
          <w:sz w:val="26"/>
          <w:szCs w:val="26"/>
        </w:rPr>
        <w:lastRenderedPageBreak/>
        <w:t>свидетельство о расторжении брака, судебное решение о признании членом семьи и др.);</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копии документов, удостоверяющих личность гражданина и личность каждого из членов его семьи (паспорт или иной документ, его заменяющий).</w:t>
      </w:r>
    </w:p>
    <w:p w:rsidR="00837A19" w:rsidRPr="00ED12A9" w:rsidRDefault="00837A19" w:rsidP="00824468">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Копии документов, подтверждающих право собственности на жилые помещения, а также удостоверяющих семейное положение, личность гражданина и членов его семьи, предоставляются с подлинниками для сверки.</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Утвержденные Главой Городского округа Подольск списки ежегодно уточняются и в срок до 1 октября текущего года предоставляются в Министерство строительного комплекса Московской области для формирования сводного списка граждан, нуждающихся в жилых помещениях. Жилые помещения или субсидии, поступающие из федерального бюджета для финансирования расходов по обеспечению жилыми помещениями, предоставляются гражданам Администрацией Городского округа Подольск в соответствии с очередностью, установленной сводным списком.</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Для включения в такой список гражданин – участник Подпрограммы в период с 1 января по 1 июля года, предшествующего планируемому, предоставляет в Отдел заявление о выделении субсидии в планируемом году.</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Отдел до 1 августа года, предшествующего планируемому, формирует список граждан, изъявивших желание получить субсидию в планируемом году, с разбивкой по категориям граждан, и предоставляет его в Министерство строительного комплекса Московской области.</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Вручение участникам Подпрограммы субсидии осуществляется сотрудником Отдела. Предоставление социальной выплаты является основанием для снятия гражданина с учета граждан, нуждающихся в улучшении жилищных условий.</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Последующее улучшение жилищных условий граждан, которые приобрели жилые помещения (жилое помещение) с помощью субсидии, осуществляется на общих основаниях в соответствии с законодательством Российской Федерации.</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При обеспечении жильем указанной категории граждан федеральными органами государственной власти и органами государственной власти субъектов Российской Федерации используются следующие механизмы:</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строительство и приобретение в федеральную собственность жилых помещений для последующей передачи соответствующей </w:t>
      </w:r>
      <w:r w:rsidRPr="00ED12A9">
        <w:rPr>
          <w:rFonts w:ascii="Times New Roman" w:hAnsi="Times New Roman" w:cs="Times New Roman"/>
          <w:color w:val="000000" w:themeColor="text1"/>
          <w:sz w:val="26"/>
          <w:szCs w:val="26"/>
        </w:rPr>
        <w:lastRenderedPageBreak/>
        <w:t>категории граждан на праве собственности;</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предоставление гражданам социальных выплат на строительство и приобретения жилья. </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По желанию гражданина вместо предоставления жилого помещения по договору социального найма ему может быть предоставлена социальная выплата.</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Размер социальной выплаты определяется с учетом:</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нормы предоставления площади жилого помещения, утвержденной решением Совета депутатов Городского округа Подольск;</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уровня обеспеченности общей площадью жилого помещения</w:t>
      </w:r>
      <w:r w:rsidR="00333D94" w:rsidRPr="00ED12A9">
        <w:rPr>
          <w:rFonts w:ascii="Times New Roman" w:hAnsi="Times New Roman" w:cs="Times New Roman"/>
          <w:color w:val="000000" w:themeColor="text1"/>
          <w:sz w:val="26"/>
          <w:szCs w:val="26"/>
        </w:rPr>
        <w:t>, исходя из наличия у гражданина</w:t>
      </w:r>
      <w:r w:rsidRPr="00ED12A9">
        <w:rPr>
          <w:rFonts w:ascii="Times New Roman" w:hAnsi="Times New Roman" w:cs="Times New Roman"/>
          <w:color w:val="000000" w:themeColor="text1"/>
          <w:sz w:val="26"/>
          <w:szCs w:val="26"/>
        </w:rPr>
        <w:t xml:space="preserve"> и (или) членов его семьи нескольких жилых помещений, занимаемых по договорам социального найма и (или) принадлежащих им на праве собственности;</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действий и гражданско-правовых сделок, совершенны</w:t>
      </w:r>
      <w:r w:rsidR="00333D94" w:rsidRPr="00ED12A9">
        <w:rPr>
          <w:rFonts w:ascii="Times New Roman" w:hAnsi="Times New Roman" w:cs="Times New Roman"/>
          <w:color w:val="000000" w:themeColor="text1"/>
          <w:sz w:val="26"/>
          <w:szCs w:val="26"/>
        </w:rPr>
        <w:t>х с жилыми помещениями в течение</w:t>
      </w:r>
      <w:r w:rsidRPr="00ED12A9">
        <w:rPr>
          <w:rFonts w:ascii="Times New Roman" w:hAnsi="Times New Roman" w:cs="Times New Roman"/>
          <w:color w:val="000000" w:themeColor="text1"/>
          <w:sz w:val="26"/>
          <w:szCs w:val="26"/>
        </w:rPr>
        <w:t xml:space="preserve"> пяти лет, предшествующих предоставлению субсидии, приведших к уменьшению размера занимаемых жилых помещений или к их отчуждению.</w:t>
      </w:r>
    </w:p>
    <w:p w:rsidR="00837A19" w:rsidRPr="00ED12A9" w:rsidRDefault="00837A19"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Социальные выплаты гражданам и членам их семьи предоставляются для приобретения:</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жилого помещения на первичном либо вторичном рынке жилья;</w:t>
      </w:r>
    </w:p>
    <w:p w:rsidR="00837A19" w:rsidRPr="00ED12A9" w:rsidRDefault="00837A19"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квартиры при участии в долевом строительстве многоквартирного жилого дома высокой (не менее 70 %) степени готовности при условии обеспечения ввода жилого дома в эксплуатацию в текущем финансовом году;</w:t>
      </w:r>
    </w:p>
    <w:p w:rsidR="00B57776" w:rsidRPr="00ED12A9" w:rsidRDefault="00837A19" w:rsidP="00F85E95">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законченного строительством индивидуального жилого дома (части жилого дома).</w:t>
      </w:r>
    </w:p>
    <w:p w:rsidR="002047CF" w:rsidRPr="00ED12A9" w:rsidRDefault="002047CF" w:rsidP="00F85E95">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Механизм реализации муниципальной подпрограммы «Обеспечение жильем отдельных ка</w:t>
      </w:r>
      <w:r w:rsidR="007853B4" w:rsidRPr="00ED12A9">
        <w:rPr>
          <w:rFonts w:ascii="Times New Roman" w:hAnsi="Times New Roman" w:cs="Times New Roman"/>
          <w:color w:val="000000" w:themeColor="text1"/>
          <w:sz w:val="26"/>
          <w:szCs w:val="26"/>
        </w:rPr>
        <w:t>тегорий граждан, установленных федеральным законодательством»</w:t>
      </w:r>
      <w:r w:rsidRPr="00ED12A9">
        <w:rPr>
          <w:rFonts w:ascii="Times New Roman" w:hAnsi="Times New Roman" w:cs="Times New Roman"/>
          <w:color w:val="000000" w:themeColor="text1"/>
          <w:sz w:val="26"/>
          <w:szCs w:val="26"/>
        </w:rPr>
        <w:t xml:space="preserve"> предполагает приобретение жилых помещений, финансируемых за счет средств федерального</w:t>
      </w:r>
      <w:r w:rsidR="009F4204" w:rsidRPr="00ED12A9">
        <w:rPr>
          <w:rFonts w:ascii="Times New Roman" w:hAnsi="Times New Roman" w:cs="Times New Roman"/>
          <w:color w:val="000000" w:themeColor="text1"/>
          <w:sz w:val="26"/>
          <w:szCs w:val="26"/>
        </w:rPr>
        <w:t xml:space="preserve"> бюджета, в том числе </w:t>
      </w:r>
      <w:r w:rsidRPr="00ED12A9">
        <w:rPr>
          <w:rFonts w:ascii="Times New Roman" w:hAnsi="Times New Roman" w:cs="Times New Roman"/>
          <w:color w:val="000000" w:themeColor="text1"/>
          <w:sz w:val="26"/>
          <w:szCs w:val="26"/>
        </w:rPr>
        <w:t>субвенций на обеспечение жилыми помещениями отдельных категорий граждан, установленных Федеральными законами от 12.01.1995 № 5-ФЗ «О ветеранах» и от 24.11.1995 № 181-ФЗ «О социальной защите инвалидов в Российской Ф</w:t>
      </w:r>
      <w:r w:rsidR="0078301E" w:rsidRPr="00ED12A9">
        <w:rPr>
          <w:rFonts w:ascii="Times New Roman" w:hAnsi="Times New Roman" w:cs="Times New Roman"/>
          <w:color w:val="000000" w:themeColor="text1"/>
          <w:sz w:val="26"/>
          <w:szCs w:val="26"/>
        </w:rPr>
        <w:t xml:space="preserve">едерации» и от 08.12.2010 № 342-ФЗ </w:t>
      </w:r>
      <w:r w:rsidRPr="00ED12A9">
        <w:rPr>
          <w:rFonts w:ascii="Times New Roman" w:hAnsi="Times New Roman" w:cs="Times New Roman"/>
          <w:color w:val="000000" w:themeColor="text1"/>
          <w:sz w:val="26"/>
          <w:szCs w:val="26"/>
        </w:rPr>
        <w:t>«О внесении изменений в Федеральный закон «О статусе военнослужащих» и об обеспечении жилыми помещениями некоторых категорий граждан».</w:t>
      </w:r>
    </w:p>
    <w:p w:rsidR="009F4204"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xml:space="preserve">Объемы субвенций на обеспечение жилыми помещениями отдельных категорий граждан, установленных Федеральными законами от 12.01.1995 № 5-ФЗ «О ветеранах», от 24.11.1995 № 181-ФЗ «О социальной защите инвалидов в Российской Федерации» </w:t>
      </w:r>
      <w:r w:rsidR="009F4204" w:rsidRPr="00ED12A9">
        <w:rPr>
          <w:rFonts w:ascii="Times New Roman" w:hAnsi="Times New Roman" w:cs="Times New Roman"/>
          <w:color w:val="000000" w:themeColor="text1"/>
          <w:sz w:val="26"/>
          <w:szCs w:val="26"/>
        </w:rPr>
        <w:t xml:space="preserve">и от 08.12.2010 № 342-ФЗ «О внесении изменений в Федеральный закон «О статусе военнослужащих» и об обеспечении жилыми помещениями некоторых </w:t>
      </w:r>
      <w:r w:rsidR="002771E6" w:rsidRPr="00ED12A9">
        <w:rPr>
          <w:rFonts w:ascii="Times New Roman" w:hAnsi="Times New Roman" w:cs="Times New Roman"/>
          <w:color w:val="000000" w:themeColor="text1"/>
          <w:sz w:val="26"/>
          <w:szCs w:val="26"/>
        </w:rPr>
        <w:t>категорий граждан</w:t>
      </w:r>
      <w:r w:rsidR="009F4204" w:rsidRPr="00ED12A9">
        <w:rPr>
          <w:rFonts w:ascii="Times New Roman" w:hAnsi="Times New Roman" w:cs="Times New Roman"/>
          <w:color w:val="000000" w:themeColor="text1"/>
          <w:sz w:val="26"/>
          <w:szCs w:val="26"/>
        </w:rPr>
        <w:t xml:space="preserve">» </w:t>
      </w:r>
      <w:r w:rsidRPr="00ED12A9">
        <w:rPr>
          <w:rFonts w:ascii="Times New Roman" w:hAnsi="Times New Roman" w:cs="Times New Roman"/>
          <w:color w:val="000000" w:themeColor="text1"/>
          <w:sz w:val="26"/>
          <w:szCs w:val="26"/>
        </w:rPr>
        <w:t>определяются по методикам, утвержденным Прав</w:t>
      </w:r>
      <w:r w:rsidR="009F4204" w:rsidRPr="00ED12A9">
        <w:rPr>
          <w:rFonts w:ascii="Times New Roman" w:hAnsi="Times New Roman" w:cs="Times New Roman"/>
          <w:color w:val="000000" w:themeColor="text1"/>
          <w:sz w:val="26"/>
          <w:szCs w:val="26"/>
        </w:rPr>
        <w:t>ительством Российской Федерации.</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Для получения субвенции на обеспечение жилыми помещениям</w:t>
      </w:r>
      <w:r w:rsidR="00F905AB" w:rsidRPr="00ED12A9">
        <w:rPr>
          <w:rFonts w:ascii="Times New Roman" w:hAnsi="Times New Roman" w:cs="Times New Roman"/>
          <w:color w:val="000000" w:themeColor="text1"/>
          <w:sz w:val="26"/>
          <w:szCs w:val="26"/>
        </w:rPr>
        <w:t xml:space="preserve">и отдельных категорий ветеранов </w:t>
      </w:r>
      <w:r w:rsidRPr="00ED12A9">
        <w:rPr>
          <w:rFonts w:ascii="Times New Roman" w:hAnsi="Times New Roman" w:cs="Times New Roman"/>
          <w:color w:val="000000" w:themeColor="text1"/>
          <w:sz w:val="26"/>
          <w:szCs w:val="26"/>
        </w:rPr>
        <w:t>Отдел учета и распределения жилья Администрации Городского округа Подольск предоставляет в Комитет по финансам и налоговой политике Администрации Городского округа Подольск:</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1. </w:t>
      </w:r>
      <w:r w:rsidR="00F905AB" w:rsidRPr="00ED12A9">
        <w:rPr>
          <w:rFonts w:ascii="Times New Roman" w:hAnsi="Times New Roman" w:cs="Times New Roman"/>
          <w:color w:val="000000" w:themeColor="text1"/>
          <w:sz w:val="26"/>
          <w:szCs w:val="26"/>
        </w:rPr>
        <w:t>П</w:t>
      </w:r>
      <w:r w:rsidRPr="00ED12A9">
        <w:rPr>
          <w:rFonts w:ascii="Times New Roman" w:hAnsi="Times New Roman" w:cs="Times New Roman"/>
          <w:color w:val="000000" w:themeColor="text1"/>
          <w:sz w:val="26"/>
          <w:szCs w:val="26"/>
        </w:rPr>
        <w:t>ри предоставлении жилого помещения из муниципального жилищного фонда:</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 –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документы, подтверждающие принадлежность предоставляемого жилого помещения к муниципальному жилищному фонду;</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копию распорядительного документа Администрации Городского округа Подольск о выделении из муниципального жилищного фонда жилого помещения для последующего предоставления отдельным категориям ветеранов;</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документы, подтверждающие стоимость предоставляе</w:t>
      </w:r>
      <w:r w:rsidR="00F5004C" w:rsidRPr="00ED12A9">
        <w:rPr>
          <w:rFonts w:ascii="Times New Roman" w:hAnsi="Times New Roman" w:cs="Times New Roman"/>
          <w:color w:val="000000" w:themeColor="text1"/>
          <w:sz w:val="26"/>
          <w:szCs w:val="26"/>
        </w:rPr>
        <w:t xml:space="preserve">мой жилой площади, </w:t>
      </w:r>
      <w:r w:rsidRPr="00ED12A9">
        <w:rPr>
          <w:rFonts w:ascii="Times New Roman" w:hAnsi="Times New Roman" w:cs="Times New Roman"/>
          <w:color w:val="000000" w:themeColor="text1"/>
          <w:sz w:val="26"/>
          <w:szCs w:val="26"/>
        </w:rPr>
        <w:t>а именно копию технического паспорта (выписку из технического паспорта) на жилое помещение с указанием действительной инвентаризационной (балансовой) стоимости жилого помещения либо копию отчета об оценке жилого помещения, произведенной независимым оценщиком, с копией документов, подтверждающих полномочия оценщика на проведение оценки;</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расчет для перечисления субвенции на обеспечение жилыми помещениями отдельных категорий ветеранов.</w:t>
      </w:r>
    </w:p>
    <w:p w:rsidR="002047CF"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xml:space="preserve">2. </w:t>
      </w:r>
      <w:r w:rsidR="00F905AB" w:rsidRPr="00ED12A9">
        <w:rPr>
          <w:rFonts w:ascii="Times New Roman" w:hAnsi="Times New Roman" w:cs="Times New Roman"/>
          <w:color w:val="000000" w:themeColor="text1"/>
          <w:sz w:val="26"/>
          <w:szCs w:val="26"/>
        </w:rPr>
        <w:t>П</w:t>
      </w:r>
      <w:r w:rsidRPr="00ED12A9">
        <w:rPr>
          <w:rFonts w:ascii="Times New Roman" w:hAnsi="Times New Roman" w:cs="Times New Roman"/>
          <w:color w:val="000000" w:themeColor="text1"/>
          <w:sz w:val="26"/>
          <w:szCs w:val="26"/>
        </w:rPr>
        <w:t>ри предоставлении социальных выплат на приобретение или строительство жилых помещений:</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lastRenderedPageBreak/>
        <w:t>– документы, подтверждающие наличие собственных и (или) заемных средств получателя социальных выплат в размере части стоимости строительства (приобретения) жилых помещений, не обеспеченной за счет средств социальной выплаты;</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копию кредитного договора с кредитной организацией и выписку из банковского счета получателя субсидии с подтверждением наличия собственных и (или) заемных средств;</w:t>
      </w:r>
    </w:p>
    <w:p w:rsidR="002047CF" w:rsidRPr="00ED12A9" w:rsidRDefault="002047CF" w:rsidP="00D3015A">
      <w:pPr>
        <w:widowControl w:val="0"/>
        <w:autoSpaceDE w:val="0"/>
        <w:autoSpaceDN w:val="0"/>
        <w:adjustRightInd w:val="0"/>
        <w:spacing w:after="0" w:line="360" w:lineRule="auto"/>
        <w:ind w:firstLine="567"/>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 расчет для перечисления субвенции на обеспечение жилыми помещениями отдельных категорий ветеранов.</w:t>
      </w:r>
    </w:p>
    <w:p w:rsidR="00942DC8" w:rsidRPr="00ED12A9" w:rsidRDefault="002047CF" w:rsidP="00D3015A">
      <w:pPr>
        <w:widowControl w:val="0"/>
        <w:autoSpaceDE w:val="0"/>
        <w:autoSpaceDN w:val="0"/>
        <w:adjustRightInd w:val="0"/>
        <w:spacing w:after="0" w:line="360" w:lineRule="auto"/>
        <w:ind w:firstLine="709"/>
        <w:jc w:val="both"/>
        <w:rPr>
          <w:rFonts w:ascii="Times New Roman" w:hAnsi="Times New Roman" w:cs="Times New Roman"/>
          <w:color w:val="000000" w:themeColor="text1"/>
          <w:sz w:val="26"/>
          <w:szCs w:val="26"/>
        </w:rPr>
      </w:pPr>
      <w:r w:rsidRPr="00ED12A9">
        <w:rPr>
          <w:rFonts w:ascii="Times New Roman" w:hAnsi="Times New Roman" w:cs="Times New Roman"/>
          <w:color w:val="000000" w:themeColor="text1"/>
          <w:sz w:val="26"/>
          <w:szCs w:val="26"/>
        </w:rPr>
        <w:t>Комитет по финансам и налоговой политике Администрации Городского округа Подольск по предоставлению необходимых документов при получении субвенции, осуществляет финансирование расходов на обеспечение жилыми помещениями отдельных категорий ветеранов или направляет данную субвенцию на возмещение (частичное возмещение) стоимости жилых помещений, предоставленных гражданам из муниципального жилищного фонда.</w:t>
      </w:r>
    </w:p>
    <w:p w:rsidR="001132A4" w:rsidRPr="00ED12A9" w:rsidRDefault="00F85E95" w:rsidP="001132A4">
      <w:pPr>
        <w:spacing w:after="0" w:line="240" w:lineRule="auto"/>
        <w:jc w:val="center"/>
        <w:rPr>
          <w:rFonts w:ascii="Times New Roman" w:hAnsi="Times New Roman" w:cs="Times New Roman"/>
          <w:b/>
          <w:color w:val="000000" w:themeColor="text1"/>
          <w:sz w:val="26"/>
          <w:szCs w:val="26"/>
        </w:rPr>
      </w:pPr>
      <w:r w:rsidRPr="00ED12A9">
        <w:rPr>
          <w:rFonts w:ascii="Times New Roman" w:hAnsi="Times New Roman" w:cs="Times New Roman"/>
          <w:b/>
          <w:color w:val="000000" w:themeColor="text1"/>
          <w:sz w:val="26"/>
          <w:szCs w:val="26"/>
        </w:rPr>
        <w:t xml:space="preserve">3. </w:t>
      </w:r>
      <w:r w:rsidR="00F20ED0" w:rsidRPr="00ED12A9">
        <w:rPr>
          <w:rFonts w:ascii="Times New Roman" w:hAnsi="Times New Roman" w:cs="Times New Roman"/>
          <w:b/>
          <w:color w:val="000000" w:themeColor="text1"/>
          <w:sz w:val="26"/>
          <w:szCs w:val="26"/>
        </w:rPr>
        <w:t>Перечень мероприятий Подпрограммы</w:t>
      </w:r>
      <w:r w:rsidR="001132A4" w:rsidRPr="00ED12A9">
        <w:rPr>
          <w:rFonts w:ascii="Times New Roman" w:hAnsi="Times New Roman" w:cs="Times New Roman"/>
          <w:b/>
          <w:color w:val="000000" w:themeColor="text1"/>
          <w:sz w:val="26"/>
          <w:szCs w:val="26"/>
        </w:rPr>
        <w:t xml:space="preserve"> «Обеспечение жильем отдельных категорий граждан, </w:t>
      </w:r>
    </w:p>
    <w:p w:rsidR="000D5EFD" w:rsidRPr="00ED12A9" w:rsidRDefault="001132A4" w:rsidP="001132A4">
      <w:pPr>
        <w:spacing w:after="0" w:line="240" w:lineRule="auto"/>
        <w:jc w:val="center"/>
        <w:rPr>
          <w:rFonts w:ascii="Times New Roman" w:hAnsi="Times New Roman"/>
          <w:b/>
          <w:color w:val="000000" w:themeColor="text1"/>
          <w:sz w:val="26"/>
          <w:szCs w:val="26"/>
        </w:rPr>
      </w:pPr>
      <w:r w:rsidRPr="00ED12A9">
        <w:rPr>
          <w:rFonts w:ascii="Times New Roman" w:hAnsi="Times New Roman" w:cs="Times New Roman"/>
          <w:b/>
          <w:color w:val="000000" w:themeColor="text1"/>
          <w:sz w:val="26"/>
          <w:szCs w:val="26"/>
        </w:rPr>
        <w:t>установленных федеральным законодательством».</w:t>
      </w:r>
    </w:p>
    <w:p w:rsidR="001132A4" w:rsidRPr="00ED12A9" w:rsidRDefault="001132A4" w:rsidP="001132A4">
      <w:pPr>
        <w:spacing w:after="0" w:line="240" w:lineRule="auto"/>
        <w:jc w:val="center"/>
        <w:rPr>
          <w:rFonts w:ascii="Times New Roman" w:hAnsi="Times New Roman"/>
          <w:b/>
          <w:color w:val="000000" w:themeColor="text1"/>
          <w:sz w:val="26"/>
          <w:szCs w:val="26"/>
        </w:rPr>
      </w:pPr>
    </w:p>
    <w:tbl>
      <w:tblPr>
        <w:tblW w:w="5000" w:type="pct"/>
        <w:jc w:val="center"/>
        <w:tblCellSpacing w:w="5" w:type="nil"/>
        <w:tblLayout w:type="fixed"/>
        <w:tblCellMar>
          <w:left w:w="75" w:type="dxa"/>
          <w:right w:w="75" w:type="dxa"/>
        </w:tblCellMar>
        <w:tblLook w:val="0000" w:firstRow="0" w:lastRow="0" w:firstColumn="0" w:lastColumn="0" w:noHBand="0" w:noVBand="0"/>
      </w:tblPr>
      <w:tblGrid>
        <w:gridCol w:w="467"/>
        <w:gridCol w:w="3172"/>
        <w:gridCol w:w="942"/>
        <w:gridCol w:w="1058"/>
        <w:gridCol w:w="1193"/>
        <w:gridCol w:w="873"/>
        <w:gridCol w:w="621"/>
        <w:gridCol w:w="744"/>
        <w:gridCol w:w="621"/>
        <w:gridCol w:w="744"/>
        <w:gridCol w:w="621"/>
        <w:gridCol w:w="873"/>
        <w:gridCol w:w="873"/>
        <w:gridCol w:w="873"/>
        <w:gridCol w:w="873"/>
        <w:gridCol w:w="1146"/>
      </w:tblGrid>
      <w:tr w:rsidR="00321310" w:rsidRPr="00ED12A9" w:rsidTr="00321310">
        <w:trPr>
          <w:trHeight w:val="320"/>
          <w:tblCellSpacing w:w="5" w:type="nil"/>
          <w:jc w:val="center"/>
        </w:trPr>
        <w:tc>
          <w:tcPr>
            <w:tcW w:w="149"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7E0021">
            <w:pPr>
              <w:pStyle w:val="ConsPlusCell"/>
              <w:ind w:right="-76"/>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br/>
              <w:t>п/п</w:t>
            </w:r>
          </w:p>
        </w:tc>
        <w:tc>
          <w:tcPr>
            <w:tcW w:w="1011"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Мероприятия </w:t>
            </w:r>
            <w:r w:rsidRPr="00ED12A9">
              <w:rPr>
                <w:rFonts w:ascii="Times New Roman" w:hAnsi="Times New Roman" w:cs="Times New Roman"/>
                <w:color w:val="000000" w:themeColor="text1"/>
                <w:sz w:val="20"/>
                <w:szCs w:val="20"/>
              </w:rPr>
              <w:br/>
              <w:t xml:space="preserve">по </w:t>
            </w:r>
            <w:proofErr w:type="gramStart"/>
            <w:r w:rsidRPr="00ED12A9">
              <w:rPr>
                <w:rFonts w:ascii="Times New Roman" w:hAnsi="Times New Roman" w:cs="Times New Roman"/>
                <w:color w:val="000000" w:themeColor="text1"/>
                <w:sz w:val="20"/>
                <w:szCs w:val="20"/>
              </w:rPr>
              <w:t xml:space="preserve">реализации  </w:t>
            </w:r>
            <w:r w:rsidRPr="00ED12A9">
              <w:rPr>
                <w:rFonts w:ascii="Times New Roman" w:hAnsi="Times New Roman" w:cs="Times New Roman"/>
                <w:color w:val="000000" w:themeColor="text1"/>
                <w:sz w:val="20"/>
                <w:szCs w:val="20"/>
              </w:rPr>
              <w:br/>
              <w:t>подпрограммы</w:t>
            </w:r>
            <w:proofErr w:type="gramEnd"/>
          </w:p>
        </w:tc>
        <w:tc>
          <w:tcPr>
            <w:tcW w:w="300" w:type="pct"/>
            <w:vMerge w:val="restart"/>
            <w:tcBorders>
              <w:top w:val="single" w:sz="4" w:space="0" w:color="auto"/>
              <w:left w:val="single" w:sz="4" w:space="0" w:color="auto"/>
              <w:right w:val="single" w:sz="4" w:space="0" w:color="auto"/>
            </w:tcBorders>
            <w:vAlign w:val="center"/>
          </w:tcPr>
          <w:p w:rsidR="00321310" w:rsidRPr="00ED12A9" w:rsidRDefault="00321310" w:rsidP="007E0021">
            <w:pPr>
              <w:pStyle w:val="ConsPlusCell"/>
              <w:ind w:left="-76" w:right="-71"/>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Сроки исполнения мероприятия</w:t>
            </w:r>
            <w:r w:rsidRPr="00ED12A9">
              <w:rPr>
                <w:rFonts w:ascii="Times New Roman" w:hAnsi="Times New Roman" w:cs="Times New Roman"/>
                <w:color w:val="000000" w:themeColor="text1"/>
                <w:sz w:val="20"/>
                <w:szCs w:val="20"/>
              </w:rPr>
              <w:br/>
            </w:r>
          </w:p>
        </w:tc>
        <w:tc>
          <w:tcPr>
            <w:tcW w:w="337"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7E0021">
            <w:pPr>
              <w:pStyle w:val="ConsPlusCell"/>
              <w:ind w:left="769" w:hanging="769"/>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Источники</w:t>
            </w:r>
          </w:p>
          <w:p w:rsidR="00321310" w:rsidRPr="00ED12A9" w:rsidRDefault="00321310" w:rsidP="007E0021">
            <w:pPr>
              <w:pStyle w:val="ConsPlusCell"/>
              <w:ind w:left="-73" w:right="-74"/>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финансирования</w:t>
            </w:r>
          </w:p>
        </w:tc>
        <w:tc>
          <w:tcPr>
            <w:tcW w:w="380" w:type="pct"/>
            <w:vMerge w:val="restart"/>
            <w:tcBorders>
              <w:top w:val="single" w:sz="4" w:space="0" w:color="auto"/>
              <w:left w:val="single" w:sz="4" w:space="0" w:color="auto"/>
              <w:right w:val="single" w:sz="4" w:space="0" w:color="auto"/>
            </w:tcBorders>
          </w:tcPr>
          <w:p w:rsidR="00321310" w:rsidRPr="00ED12A9" w:rsidRDefault="00321310"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Объем финансирования мероприятия в году, предшествующему году начала реализации подпрограммы (тыс. руб.)</w:t>
            </w:r>
          </w:p>
          <w:p w:rsidR="00321310" w:rsidRPr="00ED12A9" w:rsidRDefault="00321310" w:rsidP="007E0021">
            <w:pPr>
              <w:pStyle w:val="ConsPlusCell"/>
              <w:jc w:val="center"/>
              <w:rPr>
                <w:rFonts w:ascii="Times New Roman" w:hAnsi="Times New Roman" w:cs="Times New Roman"/>
                <w:color w:val="000000" w:themeColor="text1"/>
                <w:sz w:val="20"/>
                <w:szCs w:val="20"/>
              </w:rPr>
            </w:pPr>
          </w:p>
        </w:tc>
        <w:tc>
          <w:tcPr>
            <w:tcW w:w="278" w:type="pct"/>
            <w:vMerge w:val="restar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Всего </w:t>
            </w:r>
            <w:r w:rsidRPr="00ED12A9">
              <w:rPr>
                <w:rFonts w:ascii="Times New Roman" w:hAnsi="Times New Roman" w:cs="Times New Roman"/>
                <w:color w:val="000000" w:themeColor="text1"/>
                <w:sz w:val="20"/>
                <w:szCs w:val="20"/>
              </w:rPr>
              <w:br/>
              <w:t xml:space="preserve">(тыс. </w:t>
            </w:r>
            <w:r w:rsidRPr="00ED12A9">
              <w:rPr>
                <w:rFonts w:ascii="Times New Roman" w:hAnsi="Times New Roman" w:cs="Times New Roman"/>
                <w:color w:val="000000" w:themeColor="text1"/>
                <w:sz w:val="20"/>
                <w:szCs w:val="20"/>
              </w:rPr>
              <w:br/>
              <w:t>руб.)</w:t>
            </w:r>
          </w:p>
        </w:tc>
        <w:tc>
          <w:tcPr>
            <w:tcW w:w="1901" w:type="pct"/>
            <w:gridSpan w:val="8"/>
            <w:tcBorders>
              <w:top w:val="single" w:sz="4" w:space="0" w:color="auto"/>
              <w:left w:val="single" w:sz="4" w:space="0" w:color="auto"/>
              <w:bottom w:val="single" w:sz="4" w:space="0" w:color="auto"/>
              <w:right w:val="single" w:sz="4" w:space="0" w:color="auto"/>
            </w:tcBorders>
            <w:vAlign w:val="center"/>
          </w:tcPr>
          <w:p w:rsidR="00321310" w:rsidRPr="00ED12A9" w:rsidRDefault="00321310"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Объем финансирования по годам (тыс. руб.)</w:t>
            </w:r>
          </w:p>
        </w:tc>
        <w:tc>
          <w:tcPr>
            <w:tcW w:w="278" w:type="pct"/>
            <w:vMerge w:val="restart"/>
            <w:tcBorders>
              <w:top w:val="single" w:sz="4" w:space="0" w:color="auto"/>
              <w:left w:val="single" w:sz="4" w:space="0" w:color="auto"/>
              <w:right w:val="single" w:sz="4" w:space="0" w:color="auto"/>
            </w:tcBorders>
          </w:tcPr>
          <w:p w:rsidR="00321310" w:rsidRPr="00ED12A9" w:rsidRDefault="00321310"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r w:rsidRPr="00ED12A9">
              <w:rPr>
                <w:rFonts w:ascii="Times New Roman" w:eastAsia="Times New Roman" w:hAnsi="Times New Roman" w:cs="Times New Roman"/>
                <w:color w:val="000000" w:themeColor="text1"/>
                <w:sz w:val="20"/>
                <w:szCs w:val="20"/>
              </w:rPr>
              <w:t>Ответственный</w:t>
            </w:r>
            <w:r w:rsidRPr="00ED12A9">
              <w:rPr>
                <w:rFonts w:ascii="Times New Roman" w:eastAsia="Times New Roman" w:hAnsi="Times New Roman" w:cs="Times New Roman"/>
                <w:color w:val="000000" w:themeColor="text1"/>
                <w:sz w:val="20"/>
                <w:szCs w:val="20"/>
              </w:rPr>
              <w:br/>
              <w:t>за выполнение</w:t>
            </w:r>
            <w:r w:rsidRPr="00ED12A9">
              <w:rPr>
                <w:rFonts w:ascii="Times New Roman" w:eastAsia="Times New Roman" w:hAnsi="Times New Roman" w:cs="Times New Roman"/>
                <w:color w:val="000000" w:themeColor="text1"/>
                <w:sz w:val="20"/>
                <w:szCs w:val="20"/>
              </w:rPr>
              <w:br/>
            </w:r>
            <w:proofErr w:type="gramStart"/>
            <w:r w:rsidRPr="00ED12A9">
              <w:rPr>
                <w:rFonts w:ascii="Times New Roman" w:eastAsia="Times New Roman" w:hAnsi="Times New Roman" w:cs="Times New Roman"/>
                <w:color w:val="000000" w:themeColor="text1"/>
                <w:sz w:val="20"/>
                <w:szCs w:val="20"/>
              </w:rPr>
              <w:t xml:space="preserve">мероприятия  </w:t>
            </w:r>
            <w:r w:rsidRPr="00ED12A9">
              <w:rPr>
                <w:rFonts w:ascii="Times New Roman" w:eastAsia="Times New Roman" w:hAnsi="Times New Roman" w:cs="Times New Roman"/>
                <w:color w:val="000000" w:themeColor="text1"/>
                <w:sz w:val="20"/>
                <w:szCs w:val="20"/>
              </w:rPr>
              <w:br/>
              <w:t>подпрограммы</w:t>
            </w:r>
            <w:proofErr w:type="gramEnd"/>
          </w:p>
        </w:tc>
        <w:tc>
          <w:tcPr>
            <w:tcW w:w="365" w:type="pct"/>
            <w:vMerge w:val="restart"/>
            <w:tcBorders>
              <w:top w:val="single" w:sz="4" w:space="0" w:color="auto"/>
              <w:left w:val="single" w:sz="4" w:space="0" w:color="auto"/>
              <w:right w:val="single" w:sz="4" w:space="0" w:color="auto"/>
            </w:tcBorders>
          </w:tcPr>
          <w:p w:rsidR="00321310" w:rsidRPr="00ED12A9" w:rsidRDefault="00321310" w:rsidP="00120FF1">
            <w:pPr>
              <w:widowControl w:val="0"/>
              <w:autoSpaceDE w:val="0"/>
              <w:autoSpaceDN w:val="0"/>
              <w:adjustRightInd w:val="0"/>
              <w:spacing w:line="240" w:lineRule="auto"/>
              <w:rPr>
                <w:rFonts w:ascii="Times New Roman" w:eastAsia="Times New Roman" w:hAnsi="Times New Roman" w:cs="Times New Roman"/>
                <w:color w:val="000000" w:themeColor="text1"/>
                <w:sz w:val="20"/>
                <w:szCs w:val="20"/>
              </w:rPr>
            </w:pPr>
            <w:proofErr w:type="gramStart"/>
            <w:r w:rsidRPr="00ED12A9">
              <w:rPr>
                <w:rFonts w:ascii="Times New Roman" w:eastAsia="Times New Roman" w:hAnsi="Times New Roman" w:cs="Times New Roman"/>
                <w:color w:val="000000" w:themeColor="text1"/>
                <w:sz w:val="20"/>
                <w:szCs w:val="20"/>
              </w:rPr>
              <w:t xml:space="preserve">Результаты  </w:t>
            </w:r>
            <w:r w:rsidRPr="00ED12A9">
              <w:rPr>
                <w:rFonts w:ascii="Times New Roman" w:eastAsia="Times New Roman" w:hAnsi="Times New Roman" w:cs="Times New Roman"/>
                <w:color w:val="000000" w:themeColor="text1"/>
                <w:sz w:val="20"/>
                <w:szCs w:val="20"/>
              </w:rPr>
              <w:br/>
              <w:t>выполнения</w:t>
            </w:r>
            <w:proofErr w:type="gramEnd"/>
            <w:r w:rsidRPr="00ED12A9">
              <w:rPr>
                <w:rFonts w:ascii="Times New Roman" w:eastAsia="Times New Roman" w:hAnsi="Times New Roman" w:cs="Times New Roman"/>
                <w:color w:val="000000" w:themeColor="text1"/>
                <w:sz w:val="20"/>
                <w:szCs w:val="20"/>
              </w:rPr>
              <w:t xml:space="preserve">  </w:t>
            </w:r>
            <w:r w:rsidRPr="00ED12A9">
              <w:rPr>
                <w:rFonts w:ascii="Times New Roman" w:eastAsia="Times New Roman" w:hAnsi="Times New Roman" w:cs="Times New Roman"/>
                <w:color w:val="000000" w:themeColor="text1"/>
                <w:sz w:val="20"/>
                <w:szCs w:val="20"/>
              </w:rPr>
              <w:br/>
              <w:t xml:space="preserve">мероприятия </w:t>
            </w:r>
            <w:r w:rsidRPr="00ED12A9">
              <w:rPr>
                <w:rFonts w:ascii="Times New Roman" w:eastAsia="Times New Roman" w:hAnsi="Times New Roman" w:cs="Times New Roman"/>
                <w:color w:val="000000" w:themeColor="text1"/>
                <w:sz w:val="20"/>
                <w:szCs w:val="20"/>
              </w:rPr>
              <w:br/>
              <w:t>подпрограммы</w:t>
            </w:r>
          </w:p>
        </w:tc>
      </w:tr>
      <w:tr w:rsidR="00321310" w:rsidRPr="00ED12A9" w:rsidTr="00321310">
        <w:trPr>
          <w:trHeight w:val="1094"/>
          <w:tblCellSpacing w:w="5" w:type="nil"/>
          <w:jc w:val="center"/>
        </w:trPr>
        <w:tc>
          <w:tcPr>
            <w:tcW w:w="149"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p>
        </w:tc>
        <w:tc>
          <w:tcPr>
            <w:tcW w:w="1011"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p>
        </w:tc>
        <w:tc>
          <w:tcPr>
            <w:tcW w:w="300" w:type="pct"/>
            <w:vMerge/>
            <w:tcBorders>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p>
        </w:tc>
        <w:tc>
          <w:tcPr>
            <w:tcW w:w="337"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p>
        </w:tc>
        <w:tc>
          <w:tcPr>
            <w:tcW w:w="380" w:type="pct"/>
            <w:vMerge/>
            <w:tcBorders>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p>
        </w:tc>
        <w:tc>
          <w:tcPr>
            <w:tcW w:w="278"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p>
        </w:tc>
        <w:tc>
          <w:tcPr>
            <w:tcW w:w="198"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 год</w:t>
            </w:r>
          </w:p>
        </w:tc>
        <w:tc>
          <w:tcPr>
            <w:tcW w:w="237"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2018 год</w:t>
            </w:r>
          </w:p>
        </w:tc>
        <w:tc>
          <w:tcPr>
            <w:tcW w:w="198"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2019 год</w:t>
            </w:r>
          </w:p>
        </w:tc>
        <w:tc>
          <w:tcPr>
            <w:tcW w:w="237"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2020 год</w:t>
            </w:r>
          </w:p>
        </w:tc>
        <w:tc>
          <w:tcPr>
            <w:tcW w:w="198" w:type="pct"/>
            <w:tcBorders>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2021 год</w:t>
            </w:r>
          </w:p>
        </w:tc>
        <w:tc>
          <w:tcPr>
            <w:tcW w:w="278"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2022 год</w:t>
            </w:r>
          </w:p>
        </w:tc>
        <w:tc>
          <w:tcPr>
            <w:tcW w:w="278"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p>
          <w:p w:rsidR="00321310" w:rsidRPr="00ED12A9" w:rsidRDefault="00321310" w:rsidP="00321310">
            <w:pPr>
              <w:jc w:val="center"/>
              <w:rPr>
                <w:color w:val="000000" w:themeColor="text1"/>
                <w:lang w:eastAsia="ru-RU"/>
              </w:rPr>
            </w:pPr>
            <w:r w:rsidRPr="00ED12A9">
              <w:rPr>
                <w:rFonts w:ascii="Times New Roman" w:hAnsi="Times New Roman" w:cs="Times New Roman"/>
                <w:color w:val="000000" w:themeColor="text1"/>
                <w:sz w:val="20"/>
                <w:szCs w:val="20"/>
              </w:rPr>
              <w:t>2023 год</w:t>
            </w:r>
          </w:p>
        </w:tc>
        <w:tc>
          <w:tcPr>
            <w:tcW w:w="278" w:type="pct"/>
            <w:tcBorders>
              <w:top w:val="single" w:sz="4" w:space="0" w:color="auto"/>
              <w:left w:val="single" w:sz="4" w:space="0" w:color="auto"/>
              <w:bottom w:val="single" w:sz="4" w:space="0" w:color="auto"/>
              <w:right w:val="single" w:sz="4" w:space="0" w:color="auto"/>
            </w:tcBorders>
            <w:vAlign w:val="center"/>
          </w:tcPr>
          <w:p w:rsidR="00321310" w:rsidRPr="00ED12A9" w:rsidRDefault="00321310" w:rsidP="00321310">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2024 год</w:t>
            </w:r>
          </w:p>
        </w:tc>
        <w:tc>
          <w:tcPr>
            <w:tcW w:w="278" w:type="pct"/>
            <w:vMerge/>
            <w:tcBorders>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p>
        </w:tc>
        <w:tc>
          <w:tcPr>
            <w:tcW w:w="365" w:type="pct"/>
            <w:vMerge/>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p>
        </w:tc>
      </w:tr>
      <w:tr w:rsidR="00321310" w:rsidRPr="00ED12A9" w:rsidTr="00321310">
        <w:trPr>
          <w:tblCellSpacing w:w="5" w:type="nil"/>
          <w:jc w:val="center"/>
        </w:trPr>
        <w:tc>
          <w:tcPr>
            <w:tcW w:w="149"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1011"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300" w:type="pct"/>
            <w:tcBorders>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3</w:t>
            </w:r>
          </w:p>
        </w:tc>
        <w:tc>
          <w:tcPr>
            <w:tcW w:w="337"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4</w:t>
            </w:r>
          </w:p>
        </w:tc>
        <w:tc>
          <w:tcPr>
            <w:tcW w:w="380" w:type="pct"/>
            <w:tcBorders>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5</w:t>
            </w:r>
          </w:p>
        </w:tc>
        <w:tc>
          <w:tcPr>
            <w:tcW w:w="278"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6</w:t>
            </w:r>
          </w:p>
        </w:tc>
        <w:tc>
          <w:tcPr>
            <w:tcW w:w="198"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7</w:t>
            </w:r>
          </w:p>
        </w:tc>
        <w:tc>
          <w:tcPr>
            <w:tcW w:w="237"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w:t>
            </w:r>
          </w:p>
        </w:tc>
        <w:tc>
          <w:tcPr>
            <w:tcW w:w="198"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w:t>
            </w:r>
          </w:p>
        </w:tc>
        <w:tc>
          <w:tcPr>
            <w:tcW w:w="237" w:type="pct"/>
            <w:tcBorders>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10</w:t>
            </w:r>
          </w:p>
        </w:tc>
        <w:tc>
          <w:tcPr>
            <w:tcW w:w="198" w:type="pct"/>
            <w:tcBorders>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278" w:type="pct"/>
            <w:tcBorders>
              <w:top w:val="single" w:sz="4" w:space="0" w:color="auto"/>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278" w:type="pct"/>
            <w:tcBorders>
              <w:top w:val="single" w:sz="4" w:space="0" w:color="auto"/>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13</w:t>
            </w:r>
          </w:p>
        </w:tc>
        <w:tc>
          <w:tcPr>
            <w:tcW w:w="278" w:type="pct"/>
            <w:tcBorders>
              <w:top w:val="single" w:sz="4" w:space="0" w:color="auto"/>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14</w:t>
            </w:r>
          </w:p>
        </w:tc>
        <w:tc>
          <w:tcPr>
            <w:tcW w:w="278" w:type="pct"/>
            <w:tcBorders>
              <w:left w:val="single" w:sz="4" w:space="0" w:color="auto"/>
              <w:bottom w:val="single" w:sz="4" w:space="0" w:color="auto"/>
              <w:right w:val="single" w:sz="4" w:space="0" w:color="auto"/>
            </w:tcBorders>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15</w:t>
            </w:r>
          </w:p>
        </w:tc>
        <w:tc>
          <w:tcPr>
            <w:tcW w:w="365" w:type="pct"/>
            <w:tcBorders>
              <w:left w:val="single" w:sz="4" w:space="0" w:color="auto"/>
              <w:bottom w:val="single" w:sz="4" w:space="0" w:color="auto"/>
              <w:right w:val="single" w:sz="4" w:space="0" w:color="auto"/>
            </w:tcBorders>
            <w:vAlign w:val="center"/>
          </w:tcPr>
          <w:p w:rsidR="00321310" w:rsidRPr="00ED12A9" w:rsidRDefault="00321310"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16</w:t>
            </w:r>
          </w:p>
        </w:tc>
      </w:tr>
      <w:tr w:rsidR="002A3751" w:rsidRPr="00ED12A9" w:rsidTr="00612484">
        <w:trPr>
          <w:trHeight w:val="70"/>
          <w:tblCellSpacing w:w="5" w:type="nil"/>
          <w:jc w:val="center"/>
        </w:trPr>
        <w:tc>
          <w:tcPr>
            <w:tcW w:w="149" w:type="pct"/>
            <w:vMerge w:val="restart"/>
            <w:tcBorders>
              <w:left w:val="single" w:sz="4" w:space="0" w:color="auto"/>
              <w:bottom w:val="single" w:sz="4" w:space="0" w:color="auto"/>
              <w:right w:val="single" w:sz="4" w:space="0" w:color="auto"/>
            </w:tcBorders>
            <w:vAlign w:val="center"/>
          </w:tcPr>
          <w:p w:rsidR="002A3751" w:rsidRPr="00ED12A9" w:rsidRDefault="002A3751"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w:t>
            </w:r>
          </w:p>
        </w:tc>
        <w:tc>
          <w:tcPr>
            <w:tcW w:w="1011" w:type="pct"/>
            <w:vMerge w:val="restart"/>
            <w:tcBorders>
              <w:left w:val="single" w:sz="4" w:space="0" w:color="auto"/>
              <w:bottom w:val="single" w:sz="4" w:space="0" w:color="auto"/>
              <w:right w:val="single" w:sz="4" w:space="0" w:color="auto"/>
            </w:tcBorders>
            <w:vAlign w:val="center"/>
          </w:tcPr>
          <w:p w:rsidR="002A3751" w:rsidRPr="00ED12A9" w:rsidRDefault="002A3751" w:rsidP="00D259E1">
            <w:pPr>
              <w:spacing w:after="0" w:line="240" w:lineRule="auto"/>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u w:val="single"/>
              </w:rPr>
              <w:t>Основное мероприятие.</w:t>
            </w:r>
            <w:r w:rsidRPr="00ED12A9">
              <w:rPr>
                <w:rFonts w:ascii="Times New Roman" w:hAnsi="Times New Roman" w:cs="Times New Roman"/>
                <w:color w:val="000000" w:themeColor="text1"/>
                <w:sz w:val="20"/>
                <w:szCs w:val="20"/>
              </w:rPr>
              <w:t xml:space="preserve"> 1. Оказание государственной поддержки по обеспечению </w:t>
            </w:r>
            <w:r w:rsidRPr="00ED12A9">
              <w:rPr>
                <w:rFonts w:ascii="Times New Roman" w:hAnsi="Times New Roman" w:cs="Times New Roman"/>
                <w:color w:val="000000" w:themeColor="text1"/>
                <w:sz w:val="20"/>
                <w:szCs w:val="20"/>
              </w:rPr>
              <w:lastRenderedPageBreak/>
              <w:t>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p w:rsidR="002A3751" w:rsidRPr="00ED12A9" w:rsidRDefault="002A3751" w:rsidP="007E0021">
            <w:pPr>
              <w:spacing w:after="0" w:line="240" w:lineRule="auto"/>
              <w:rPr>
                <w:rFonts w:ascii="Times New Roman" w:hAnsi="Times New Roman" w:cs="Times New Roman"/>
                <w:color w:val="000000" w:themeColor="text1"/>
                <w:sz w:val="20"/>
                <w:szCs w:val="20"/>
              </w:rPr>
            </w:pPr>
          </w:p>
        </w:tc>
        <w:tc>
          <w:tcPr>
            <w:tcW w:w="300" w:type="pct"/>
            <w:vMerge w:val="restart"/>
            <w:tcBorders>
              <w:left w:val="single" w:sz="4" w:space="0" w:color="auto"/>
              <w:right w:val="single" w:sz="4" w:space="0" w:color="auto"/>
            </w:tcBorders>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2017-2024 годы</w:t>
            </w:r>
          </w:p>
          <w:p w:rsidR="002A3751" w:rsidRPr="00ED12A9" w:rsidRDefault="002A3751" w:rsidP="007E0021">
            <w:pPr>
              <w:pStyle w:val="ConsPlusCell"/>
              <w:rPr>
                <w:rFonts w:ascii="Times New Roman" w:hAnsi="Times New Roman" w:cs="Times New Roman"/>
                <w:color w:val="000000" w:themeColor="text1"/>
                <w:sz w:val="20"/>
                <w:szCs w:val="20"/>
              </w:rPr>
            </w:pPr>
          </w:p>
        </w:tc>
        <w:tc>
          <w:tcPr>
            <w:tcW w:w="337"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 xml:space="preserve">Итого         </w:t>
            </w:r>
          </w:p>
        </w:tc>
        <w:tc>
          <w:tcPr>
            <w:tcW w:w="380" w:type="pct"/>
            <w:tcBorders>
              <w:left w:val="single" w:sz="4" w:space="0" w:color="auto"/>
              <w:bottom w:val="single" w:sz="4" w:space="0" w:color="auto"/>
              <w:right w:val="single" w:sz="4" w:space="0" w:color="auto"/>
            </w:tcBorders>
          </w:tcPr>
          <w:p w:rsidR="002A3751" w:rsidRPr="00ED12A9" w:rsidRDefault="002A3751" w:rsidP="00D722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976,8</w:t>
            </w:r>
          </w:p>
        </w:tc>
        <w:tc>
          <w:tcPr>
            <w:tcW w:w="278" w:type="pct"/>
            <w:tcBorders>
              <w:left w:val="single" w:sz="4" w:space="0" w:color="auto"/>
              <w:bottom w:val="single" w:sz="4" w:space="0" w:color="auto"/>
              <w:right w:val="single" w:sz="4" w:space="0" w:color="auto"/>
            </w:tcBorders>
            <w:vAlign w:val="center"/>
          </w:tcPr>
          <w:p w:rsidR="002A3751" w:rsidRPr="00ED12A9" w:rsidRDefault="002A3751" w:rsidP="00D8303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980,7</w:t>
            </w:r>
          </w:p>
        </w:tc>
        <w:tc>
          <w:tcPr>
            <w:tcW w:w="198" w:type="pct"/>
            <w:tcBorders>
              <w:left w:val="single" w:sz="4" w:space="0" w:color="auto"/>
              <w:bottom w:val="single" w:sz="4" w:space="0" w:color="auto"/>
              <w:right w:val="single" w:sz="4" w:space="0" w:color="auto"/>
            </w:tcBorders>
            <w:vAlign w:val="center"/>
          </w:tcPr>
          <w:p w:rsidR="002A3751" w:rsidRPr="00ED12A9" w:rsidRDefault="002A3751" w:rsidP="00D722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980,7</w:t>
            </w:r>
          </w:p>
        </w:tc>
        <w:tc>
          <w:tcPr>
            <w:tcW w:w="237" w:type="pct"/>
            <w:tcBorders>
              <w:left w:val="single" w:sz="4" w:space="0" w:color="auto"/>
              <w:bottom w:val="single" w:sz="4" w:space="0" w:color="auto"/>
              <w:right w:val="single" w:sz="4" w:space="0" w:color="auto"/>
            </w:tcBorders>
            <w:vAlign w:val="center"/>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vAlign w:val="center"/>
          </w:tcPr>
          <w:p w:rsidR="002A3751" w:rsidRPr="00ED12A9" w:rsidRDefault="002A3751" w:rsidP="00334D18">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w:t>
            </w:r>
          </w:p>
        </w:tc>
        <w:tc>
          <w:tcPr>
            <w:tcW w:w="237" w:type="pct"/>
            <w:tcBorders>
              <w:left w:val="single" w:sz="4" w:space="0" w:color="auto"/>
              <w:bottom w:val="single" w:sz="4" w:space="0" w:color="auto"/>
              <w:right w:val="single" w:sz="4" w:space="0" w:color="auto"/>
            </w:tcBorders>
            <w:vAlign w:val="center"/>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vAlign w:val="center"/>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val="restart"/>
            <w:tcBorders>
              <w:left w:val="single" w:sz="4" w:space="0" w:color="auto"/>
              <w:right w:val="single" w:sz="4" w:space="0" w:color="auto"/>
            </w:tcBorders>
          </w:tcPr>
          <w:p w:rsidR="002A3751" w:rsidRPr="00ED12A9" w:rsidRDefault="002A3751" w:rsidP="003C4C2F">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Отдел учета и распред</w:t>
            </w:r>
            <w:r w:rsidRPr="00ED12A9">
              <w:rPr>
                <w:rFonts w:ascii="Times New Roman" w:hAnsi="Times New Roman" w:cs="Times New Roman"/>
                <w:color w:val="000000" w:themeColor="text1"/>
                <w:sz w:val="20"/>
                <w:szCs w:val="20"/>
              </w:rPr>
              <w:lastRenderedPageBreak/>
              <w:t>еления жилья Администрации Городского округа Подольск</w:t>
            </w:r>
          </w:p>
        </w:tc>
        <w:tc>
          <w:tcPr>
            <w:tcW w:w="365" w:type="pct"/>
            <w:vMerge w:val="restart"/>
            <w:tcBorders>
              <w:top w:val="single" w:sz="4" w:space="0" w:color="auto"/>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320"/>
          <w:tblCellSpacing w:w="5" w:type="nil"/>
          <w:jc w:val="center"/>
        </w:trPr>
        <w:tc>
          <w:tcPr>
            <w:tcW w:w="149"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jc w:val="center"/>
              <w:rPr>
                <w:rFonts w:ascii="Times New Roman" w:hAnsi="Times New Roman" w:cs="Times New Roman"/>
                <w:color w:val="000000" w:themeColor="text1"/>
                <w:sz w:val="20"/>
                <w:szCs w:val="20"/>
              </w:rPr>
            </w:pPr>
          </w:p>
        </w:tc>
        <w:tc>
          <w:tcPr>
            <w:tcW w:w="1011"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37"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w:t>
            </w:r>
            <w:r w:rsidRPr="00ED12A9">
              <w:rPr>
                <w:rFonts w:ascii="Times New Roman" w:hAnsi="Times New Roman" w:cs="Times New Roman"/>
                <w:color w:val="000000" w:themeColor="text1"/>
                <w:sz w:val="20"/>
                <w:szCs w:val="20"/>
              </w:rPr>
              <w:lastRenderedPageBreak/>
              <w:t>ого бюджета</w:t>
            </w:r>
          </w:p>
        </w:tc>
        <w:tc>
          <w:tcPr>
            <w:tcW w:w="380" w:type="pct"/>
            <w:tcBorders>
              <w:left w:val="single" w:sz="4" w:space="0" w:color="auto"/>
              <w:bottom w:val="single" w:sz="4" w:space="0" w:color="auto"/>
              <w:right w:val="single" w:sz="4" w:space="0" w:color="auto"/>
            </w:tcBorders>
          </w:tcPr>
          <w:p w:rsidR="002A3751" w:rsidRPr="00ED12A9" w:rsidRDefault="002A3751" w:rsidP="00145B4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976,8</w:t>
            </w:r>
          </w:p>
        </w:tc>
        <w:tc>
          <w:tcPr>
            <w:tcW w:w="278" w:type="pct"/>
            <w:tcBorders>
              <w:left w:val="single" w:sz="4" w:space="0" w:color="auto"/>
              <w:bottom w:val="single" w:sz="4" w:space="0" w:color="auto"/>
              <w:right w:val="single" w:sz="4" w:space="0" w:color="auto"/>
            </w:tcBorders>
          </w:tcPr>
          <w:p w:rsidR="002A3751" w:rsidRPr="00ED12A9" w:rsidRDefault="002A3751" w:rsidP="00D8303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980,7</w:t>
            </w:r>
          </w:p>
        </w:tc>
        <w:tc>
          <w:tcPr>
            <w:tcW w:w="198" w:type="pct"/>
            <w:tcBorders>
              <w:left w:val="single" w:sz="4" w:space="0" w:color="auto"/>
              <w:bottom w:val="single" w:sz="4" w:space="0" w:color="auto"/>
              <w:right w:val="single" w:sz="4" w:space="0" w:color="auto"/>
            </w:tcBorders>
          </w:tcPr>
          <w:p w:rsidR="002A3751" w:rsidRPr="00ED12A9" w:rsidRDefault="002A3751" w:rsidP="00145B4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980,7</w:t>
            </w:r>
          </w:p>
        </w:tc>
        <w:tc>
          <w:tcPr>
            <w:tcW w:w="237" w:type="pct"/>
            <w:tcBorders>
              <w:left w:val="single" w:sz="4" w:space="0" w:color="auto"/>
              <w:bottom w:val="single" w:sz="4" w:space="0" w:color="auto"/>
              <w:right w:val="single" w:sz="4" w:space="0" w:color="auto"/>
            </w:tcBorders>
          </w:tcPr>
          <w:p w:rsidR="002A3751" w:rsidRPr="00ED12A9" w:rsidRDefault="002A3751" w:rsidP="00145B4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334D18">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145B4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45B4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320"/>
          <w:tblCellSpacing w:w="5" w:type="nil"/>
          <w:jc w:val="center"/>
        </w:trPr>
        <w:tc>
          <w:tcPr>
            <w:tcW w:w="149"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jc w:val="center"/>
              <w:rPr>
                <w:rFonts w:ascii="Times New Roman" w:hAnsi="Times New Roman" w:cs="Times New Roman"/>
                <w:color w:val="000000" w:themeColor="text1"/>
                <w:sz w:val="20"/>
                <w:szCs w:val="20"/>
              </w:rPr>
            </w:pPr>
          </w:p>
        </w:tc>
        <w:tc>
          <w:tcPr>
            <w:tcW w:w="1011"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37"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380"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84"/>
          <w:tblCellSpacing w:w="5" w:type="nil"/>
          <w:jc w:val="center"/>
        </w:trPr>
        <w:tc>
          <w:tcPr>
            <w:tcW w:w="149"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jc w:val="center"/>
              <w:rPr>
                <w:rFonts w:ascii="Times New Roman" w:hAnsi="Times New Roman" w:cs="Times New Roman"/>
                <w:color w:val="000000" w:themeColor="text1"/>
                <w:sz w:val="20"/>
                <w:szCs w:val="20"/>
              </w:rPr>
            </w:pPr>
          </w:p>
        </w:tc>
        <w:tc>
          <w:tcPr>
            <w:tcW w:w="1011"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37"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Городского округа Подольск</w:t>
            </w:r>
          </w:p>
        </w:tc>
        <w:tc>
          <w:tcPr>
            <w:tcW w:w="380"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70"/>
          <w:tblCellSpacing w:w="5" w:type="nil"/>
          <w:jc w:val="center"/>
        </w:trPr>
        <w:tc>
          <w:tcPr>
            <w:tcW w:w="149"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jc w:val="center"/>
              <w:rPr>
                <w:rFonts w:ascii="Times New Roman" w:hAnsi="Times New Roman" w:cs="Times New Roman"/>
                <w:color w:val="000000" w:themeColor="text1"/>
                <w:sz w:val="20"/>
                <w:szCs w:val="20"/>
              </w:rPr>
            </w:pPr>
          </w:p>
        </w:tc>
        <w:tc>
          <w:tcPr>
            <w:tcW w:w="1011"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00"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37"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ind w:right="-74"/>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r w:rsidRPr="00ED12A9">
              <w:rPr>
                <w:rFonts w:ascii="Times New Roman" w:hAnsi="Times New Roman" w:cs="Times New Roman"/>
                <w:color w:val="000000" w:themeColor="text1"/>
                <w:sz w:val="20"/>
                <w:szCs w:val="20"/>
              </w:rPr>
              <w:t xml:space="preserve">     </w:t>
            </w:r>
          </w:p>
        </w:tc>
        <w:tc>
          <w:tcPr>
            <w:tcW w:w="380"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FD2E07">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70"/>
          <w:tblCellSpacing w:w="5" w:type="nil"/>
          <w:jc w:val="center"/>
        </w:trPr>
        <w:tc>
          <w:tcPr>
            <w:tcW w:w="149" w:type="pct"/>
            <w:vMerge w:val="restart"/>
            <w:tcBorders>
              <w:left w:val="single" w:sz="4" w:space="0" w:color="auto"/>
              <w:bottom w:val="single" w:sz="4" w:space="0" w:color="auto"/>
              <w:right w:val="single" w:sz="4" w:space="0" w:color="auto"/>
            </w:tcBorders>
            <w:vAlign w:val="center"/>
          </w:tcPr>
          <w:p w:rsidR="002A3751" w:rsidRPr="00ED12A9" w:rsidRDefault="002A3751" w:rsidP="007E002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1.1.</w:t>
            </w:r>
          </w:p>
        </w:tc>
        <w:tc>
          <w:tcPr>
            <w:tcW w:w="1011" w:type="pct"/>
            <w:vMerge w:val="restart"/>
            <w:tcBorders>
              <w:left w:val="single" w:sz="4" w:space="0" w:color="auto"/>
              <w:bottom w:val="single" w:sz="4" w:space="0" w:color="auto"/>
              <w:right w:val="single" w:sz="4" w:space="0" w:color="auto"/>
            </w:tcBorders>
            <w:vAlign w:val="center"/>
          </w:tcPr>
          <w:p w:rsidR="002A3751" w:rsidRPr="00ED12A9" w:rsidRDefault="002A3751" w:rsidP="007E0021">
            <w:pPr>
              <w:pStyle w:val="ConsPlusCell"/>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Мероприятие 1. </w:t>
            </w:r>
          </w:p>
          <w:p w:rsidR="002A3751" w:rsidRPr="00ED12A9" w:rsidRDefault="002A3751" w:rsidP="00D259E1">
            <w:pPr>
              <w:pStyle w:val="ConsPlusCell"/>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Предоставление мер государственной поддержки на приобретение жилого помещения отдельным категориям граждан, установленных Федеральным законом от 12 января 1995 года № 5-ФЗ «О ветеранах» и Федеральным </w:t>
            </w:r>
            <w:proofErr w:type="gramStart"/>
            <w:r w:rsidRPr="00ED12A9">
              <w:rPr>
                <w:rFonts w:ascii="Times New Roman" w:hAnsi="Times New Roman" w:cs="Times New Roman"/>
                <w:color w:val="000000" w:themeColor="text1"/>
                <w:sz w:val="20"/>
                <w:szCs w:val="20"/>
              </w:rPr>
              <w:t>законом  от</w:t>
            </w:r>
            <w:proofErr w:type="gramEnd"/>
            <w:r w:rsidRPr="00ED12A9">
              <w:rPr>
                <w:rFonts w:ascii="Times New Roman" w:hAnsi="Times New Roman" w:cs="Times New Roman"/>
                <w:color w:val="000000" w:themeColor="text1"/>
                <w:sz w:val="20"/>
                <w:szCs w:val="20"/>
              </w:rPr>
              <w:t xml:space="preserve"> 24 ноября 1995 года № 181-ФЗ «О социальной защите инвалидов в Российской Федерации»</w:t>
            </w:r>
          </w:p>
        </w:tc>
        <w:tc>
          <w:tcPr>
            <w:tcW w:w="300" w:type="pct"/>
            <w:vMerge w:val="restart"/>
            <w:tcBorders>
              <w:left w:val="single" w:sz="4" w:space="0" w:color="auto"/>
              <w:right w:val="single" w:sz="4" w:space="0" w:color="auto"/>
            </w:tcBorders>
          </w:tcPr>
          <w:p w:rsidR="002A3751" w:rsidRPr="00ED12A9" w:rsidRDefault="002A3751" w:rsidP="00D00576">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p w:rsidR="002A3751" w:rsidRPr="00ED12A9" w:rsidRDefault="002A3751" w:rsidP="00D00576">
            <w:pPr>
              <w:spacing w:after="0" w:line="240" w:lineRule="auto"/>
              <w:jc w:val="center"/>
              <w:rPr>
                <w:rFonts w:ascii="Times New Roman" w:hAnsi="Times New Roman" w:cs="Times New Roman"/>
                <w:color w:val="000000" w:themeColor="text1"/>
                <w:sz w:val="20"/>
                <w:szCs w:val="20"/>
              </w:rPr>
            </w:pPr>
          </w:p>
        </w:tc>
        <w:tc>
          <w:tcPr>
            <w:tcW w:w="337"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380" w:type="pct"/>
            <w:tcBorders>
              <w:left w:val="single" w:sz="4" w:space="0" w:color="auto"/>
              <w:bottom w:val="single" w:sz="4" w:space="0" w:color="auto"/>
              <w:right w:val="single" w:sz="4" w:space="0" w:color="auto"/>
            </w:tcBorders>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976,8</w:t>
            </w:r>
          </w:p>
        </w:tc>
        <w:tc>
          <w:tcPr>
            <w:tcW w:w="278" w:type="pct"/>
            <w:tcBorders>
              <w:left w:val="single" w:sz="4" w:space="0" w:color="auto"/>
              <w:bottom w:val="single" w:sz="4" w:space="0" w:color="auto"/>
              <w:right w:val="single" w:sz="4" w:space="0" w:color="auto"/>
            </w:tcBorders>
            <w:vAlign w:val="center"/>
          </w:tcPr>
          <w:p w:rsidR="002A3751" w:rsidRPr="00ED12A9" w:rsidRDefault="002A3751" w:rsidP="00D8303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980,7</w:t>
            </w:r>
          </w:p>
        </w:tc>
        <w:tc>
          <w:tcPr>
            <w:tcW w:w="198" w:type="pct"/>
            <w:tcBorders>
              <w:left w:val="single" w:sz="4" w:space="0" w:color="auto"/>
              <w:bottom w:val="single" w:sz="4" w:space="0" w:color="auto"/>
              <w:right w:val="single" w:sz="4" w:space="0" w:color="auto"/>
            </w:tcBorders>
            <w:vAlign w:val="center"/>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980,7</w:t>
            </w:r>
          </w:p>
        </w:tc>
        <w:tc>
          <w:tcPr>
            <w:tcW w:w="237" w:type="pct"/>
            <w:tcBorders>
              <w:left w:val="single" w:sz="4" w:space="0" w:color="auto"/>
              <w:bottom w:val="single" w:sz="4" w:space="0" w:color="auto"/>
              <w:right w:val="single" w:sz="4" w:space="0" w:color="auto"/>
            </w:tcBorders>
            <w:vAlign w:val="center"/>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vAlign w:val="center"/>
          </w:tcPr>
          <w:p w:rsidR="002A3751" w:rsidRPr="00ED12A9" w:rsidRDefault="002A3751" w:rsidP="00D83032">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w:t>
            </w:r>
          </w:p>
        </w:tc>
        <w:tc>
          <w:tcPr>
            <w:tcW w:w="23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val="restart"/>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val="restart"/>
            <w:tcBorders>
              <w:top w:val="single" w:sz="4" w:space="0" w:color="auto"/>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Количество граждан, обеспеченных жилыми помещениями за счет средств федерального бюджета</w:t>
            </w:r>
          </w:p>
        </w:tc>
      </w:tr>
      <w:tr w:rsidR="002A3751" w:rsidRPr="00ED12A9" w:rsidTr="00321310">
        <w:trPr>
          <w:trHeight w:val="320"/>
          <w:tblCellSpacing w:w="5" w:type="nil"/>
          <w:jc w:val="center"/>
        </w:trPr>
        <w:tc>
          <w:tcPr>
            <w:tcW w:w="149"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37"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380" w:type="pct"/>
            <w:tcBorders>
              <w:left w:val="single" w:sz="4" w:space="0" w:color="auto"/>
              <w:bottom w:val="single" w:sz="4" w:space="0" w:color="auto"/>
              <w:right w:val="single" w:sz="4" w:space="0" w:color="auto"/>
            </w:tcBorders>
          </w:tcPr>
          <w:p w:rsidR="002A3751" w:rsidRPr="00ED12A9" w:rsidRDefault="002A3751" w:rsidP="0001502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976,8</w:t>
            </w:r>
          </w:p>
        </w:tc>
        <w:tc>
          <w:tcPr>
            <w:tcW w:w="278" w:type="pct"/>
            <w:tcBorders>
              <w:left w:val="single" w:sz="4" w:space="0" w:color="auto"/>
              <w:bottom w:val="single" w:sz="4" w:space="0" w:color="auto"/>
              <w:right w:val="single" w:sz="4" w:space="0" w:color="auto"/>
            </w:tcBorders>
          </w:tcPr>
          <w:p w:rsidR="002A3751" w:rsidRPr="00ED12A9" w:rsidRDefault="002A3751" w:rsidP="00D8303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980,7</w:t>
            </w:r>
          </w:p>
        </w:tc>
        <w:tc>
          <w:tcPr>
            <w:tcW w:w="198" w:type="pct"/>
            <w:tcBorders>
              <w:left w:val="single" w:sz="4" w:space="0" w:color="auto"/>
              <w:bottom w:val="single" w:sz="4" w:space="0" w:color="auto"/>
              <w:right w:val="single" w:sz="4" w:space="0" w:color="auto"/>
            </w:tcBorders>
          </w:tcPr>
          <w:p w:rsidR="002A3751" w:rsidRPr="00ED12A9" w:rsidRDefault="002A3751" w:rsidP="0001502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980,7</w:t>
            </w:r>
          </w:p>
        </w:tc>
        <w:tc>
          <w:tcPr>
            <w:tcW w:w="237" w:type="pct"/>
            <w:tcBorders>
              <w:left w:val="single" w:sz="4" w:space="0" w:color="auto"/>
              <w:bottom w:val="single" w:sz="4" w:space="0" w:color="auto"/>
              <w:right w:val="single" w:sz="4" w:space="0" w:color="auto"/>
            </w:tcBorders>
          </w:tcPr>
          <w:p w:rsidR="002A3751" w:rsidRPr="00ED12A9" w:rsidRDefault="002A3751" w:rsidP="0001502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D83032">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70"/>
          <w:tblCellSpacing w:w="5" w:type="nil"/>
          <w:jc w:val="center"/>
        </w:trPr>
        <w:tc>
          <w:tcPr>
            <w:tcW w:w="149"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37" w:type="pct"/>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380" w:type="pct"/>
            <w:tcBorders>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70"/>
          <w:tblCellSpacing w:w="5" w:type="nil"/>
          <w:jc w:val="center"/>
        </w:trPr>
        <w:tc>
          <w:tcPr>
            <w:tcW w:w="149"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598"/>
          <w:tblCellSpacing w:w="5" w:type="nil"/>
          <w:jc w:val="center"/>
        </w:trPr>
        <w:tc>
          <w:tcPr>
            <w:tcW w:w="149"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7E0021">
            <w:pPr>
              <w:pStyle w:val="ConsPlusCell"/>
              <w:ind w:right="-74"/>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r w:rsidRPr="00ED12A9">
              <w:rPr>
                <w:rFonts w:ascii="Times New Roman" w:hAnsi="Times New Roman" w:cs="Times New Roman"/>
                <w:color w:val="000000" w:themeColor="text1"/>
                <w:sz w:val="20"/>
                <w:szCs w:val="20"/>
              </w:rPr>
              <w:t xml:space="preserve">     </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598"/>
          <w:tblCellSpacing w:w="5" w:type="nil"/>
          <w:jc w:val="center"/>
        </w:trPr>
        <w:tc>
          <w:tcPr>
            <w:tcW w:w="149" w:type="pct"/>
            <w:vMerge w:val="restart"/>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w:t>
            </w:r>
          </w:p>
        </w:tc>
        <w:tc>
          <w:tcPr>
            <w:tcW w:w="1011" w:type="pct"/>
            <w:vMerge w:val="restart"/>
            <w:tcBorders>
              <w:top w:val="single" w:sz="4" w:space="0" w:color="auto"/>
              <w:left w:val="single" w:sz="4" w:space="0" w:color="auto"/>
              <w:right w:val="single" w:sz="4" w:space="0" w:color="auto"/>
            </w:tcBorders>
          </w:tcPr>
          <w:p w:rsidR="002A3751" w:rsidRPr="00ED12A9" w:rsidRDefault="002A3751" w:rsidP="008B0019">
            <w:pPr>
              <w:spacing w:after="0" w:line="240" w:lineRule="auto"/>
              <w:rPr>
                <w:rFonts w:ascii="Times New Roman" w:hAnsi="Times New Roman" w:cs="Times New Roman"/>
                <w:color w:val="000000" w:themeColor="text1"/>
                <w:sz w:val="20"/>
                <w:szCs w:val="20"/>
                <w:u w:val="single"/>
              </w:rPr>
            </w:pPr>
            <w:r w:rsidRPr="00ED12A9">
              <w:rPr>
                <w:rFonts w:ascii="Times New Roman" w:hAnsi="Times New Roman" w:cs="Times New Roman"/>
                <w:color w:val="000000" w:themeColor="text1"/>
                <w:sz w:val="20"/>
                <w:szCs w:val="20"/>
                <w:u w:val="single"/>
              </w:rPr>
              <w:t>Основное мероприятие 2.</w:t>
            </w:r>
          </w:p>
          <w:p w:rsidR="002A3751" w:rsidRPr="00ED12A9" w:rsidRDefault="002A3751" w:rsidP="008B0019">
            <w:pPr>
              <w:pStyle w:val="ConsPlusCell"/>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Оказание государственной поддержки по обеспечению </w:t>
            </w:r>
            <w:proofErr w:type="gramStart"/>
            <w:r w:rsidRPr="00ED12A9">
              <w:rPr>
                <w:rFonts w:ascii="Times New Roman" w:hAnsi="Times New Roman" w:cs="Times New Roman"/>
                <w:color w:val="000000" w:themeColor="text1"/>
                <w:sz w:val="20"/>
                <w:szCs w:val="20"/>
              </w:rPr>
              <w:t>жильем  граждан</w:t>
            </w:r>
            <w:proofErr w:type="gramEnd"/>
            <w:r w:rsidRPr="00ED12A9">
              <w:rPr>
                <w:rFonts w:ascii="Times New Roman" w:hAnsi="Times New Roman" w:cs="Times New Roman"/>
                <w:color w:val="000000" w:themeColor="text1"/>
                <w:sz w:val="20"/>
                <w:szCs w:val="20"/>
              </w:rPr>
              <w:t xml:space="preserve">, уволенных с военной службы, и приравненных к ним лиц, в соответствии с Федеральным </w:t>
            </w:r>
            <w:r w:rsidRPr="00ED12A9">
              <w:rPr>
                <w:rFonts w:ascii="Times New Roman" w:hAnsi="Times New Roman" w:cs="Times New Roman"/>
                <w:color w:val="000000" w:themeColor="text1"/>
                <w:sz w:val="20"/>
                <w:szCs w:val="20"/>
              </w:rPr>
              <w:lastRenderedPageBreak/>
              <w:t>законом от 08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300" w:type="pct"/>
            <w:vMerge w:val="restart"/>
            <w:tcBorders>
              <w:left w:val="single" w:sz="4" w:space="0" w:color="auto"/>
              <w:right w:val="single" w:sz="4" w:space="0" w:color="auto"/>
            </w:tcBorders>
          </w:tcPr>
          <w:p w:rsidR="002A3751" w:rsidRPr="00ED12A9" w:rsidRDefault="002A3751" w:rsidP="00D00576">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2017-2024 годы</w:t>
            </w:r>
          </w:p>
          <w:p w:rsidR="002A3751" w:rsidRPr="00ED12A9" w:rsidRDefault="002A3751" w:rsidP="00D00576">
            <w:pPr>
              <w:spacing w:after="0" w:line="240" w:lineRule="auto"/>
              <w:jc w:val="center"/>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B3B29">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D8303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9A12F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694380">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val="restart"/>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Отдел учета и распределения жилья Админи</w:t>
            </w:r>
            <w:r w:rsidRPr="00ED12A9">
              <w:rPr>
                <w:rFonts w:ascii="Times New Roman" w:hAnsi="Times New Roman" w:cs="Times New Roman"/>
                <w:color w:val="000000" w:themeColor="text1"/>
                <w:sz w:val="20"/>
                <w:szCs w:val="20"/>
              </w:rPr>
              <w:lastRenderedPageBreak/>
              <w:t>страции Городского округа Подольск</w:t>
            </w:r>
          </w:p>
        </w:tc>
        <w:tc>
          <w:tcPr>
            <w:tcW w:w="365" w:type="pct"/>
            <w:vMerge w:val="restart"/>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lastRenderedPageBreak/>
              <w:t>Количество граждан, обеспеченных жилыми помещения</w:t>
            </w:r>
            <w:r w:rsidRPr="00ED12A9">
              <w:rPr>
                <w:rFonts w:ascii="Times New Roman" w:hAnsi="Times New Roman" w:cs="Times New Roman"/>
                <w:color w:val="000000" w:themeColor="text1"/>
                <w:sz w:val="20"/>
                <w:szCs w:val="20"/>
              </w:rPr>
              <w:lastRenderedPageBreak/>
              <w:t>ми за счет средств федерального бюджета</w:t>
            </w:r>
          </w:p>
        </w:tc>
      </w:tr>
      <w:tr w:rsidR="002A3751" w:rsidRPr="00ED12A9" w:rsidTr="00321310">
        <w:trPr>
          <w:trHeight w:val="598"/>
          <w:tblCellSpacing w:w="5" w:type="nil"/>
          <w:jc w:val="center"/>
        </w:trPr>
        <w:tc>
          <w:tcPr>
            <w:tcW w:w="149"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B3B29">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D83032">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9A12FB">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694380">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598"/>
          <w:tblCellSpacing w:w="5" w:type="nil"/>
          <w:jc w:val="center"/>
        </w:trPr>
        <w:tc>
          <w:tcPr>
            <w:tcW w:w="149"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B3B29">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598"/>
          <w:tblCellSpacing w:w="5" w:type="nil"/>
          <w:jc w:val="center"/>
        </w:trPr>
        <w:tc>
          <w:tcPr>
            <w:tcW w:w="149"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tcBorders>
              <w:left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B3B29">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Средства      </w:t>
            </w:r>
            <w:r w:rsidRPr="00ED12A9">
              <w:rPr>
                <w:rFonts w:ascii="Times New Roman" w:hAnsi="Times New Roman" w:cs="Times New Roman"/>
                <w:color w:val="000000" w:themeColor="text1"/>
                <w:sz w:val="20"/>
                <w:szCs w:val="20"/>
              </w:rPr>
              <w:br/>
              <w:t xml:space="preserve">бюджета       </w:t>
            </w:r>
            <w:r w:rsidRPr="00ED12A9">
              <w:rPr>
                <w:rFonts w:ascii="Times New Roman" w:hAnsi="Times New Roman" w:cs="Times New Roman"/>
                <w:color w:val="000000" w:themeColor="text1"/>
                <w:sz w:val="20"/>
                <w:szCs w:val="20"/>
              </w:rPr>
              <w:br/>
              <w:t xml:space="preserve">Городского округа Подольск       </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598"/>
          <w:tblCellSpacing w:w="5" w:type="nil"/>
          <w:jc w:val="center"/>
        </w:trPr>
        <w:tc>
          <w:tcPr>
            <w:tcW w:w="149"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tcBorders>
              <w:left w:val="single" w:sz="4" w:space="0" w:color="auto"/>
              <w:bottom w:val="single" w:sz="4" w:space="0" w:color="auto"/>
              <w:right w:val="single" w:sz="4" w:space="0" w:color="auto"/>
            </w:tcBorders>
          </w:tcPr>
          <w:p w:rsidR="002A3751" w:rsidRPr="00ED12A9" w:rsidRDefault="002A3751" w:rsidP="007E0021">
            <w:pPr>
              <w:pStyle w:val="ConsPlusCell"/>
              <w:ind w:right="-74"/>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CB3B29">
            <w:pPr>
              <w:pStyle w:val="ConsPlusCell"/>
              <w:ind w:right="-74"/>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r w:rsidRPr="00ED12A9">
              <w:rPr>
                <w:rFonts w:ascii="Times New Roman" w:hAnsi="Times New Roman" w:cs="Times New Roman"/>
                <w:color w:val="000000" w:themeColor="text1"/>
                <w:sz w:val="20"/>
                <w:szCs w:val="20"/>
              </w:rPr>
              <w:t xml:space="preserve">     </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01502C">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612484">
        <w:trPr>
          <w:trHeight w:val="497"/>
          <w:tblCellSpacing w:w="5" w:type="nil"/>
          <w:jc w:val="center"/>
        </w:trPr>
        <w:tc>
          <w:tcPr>
            <w:tcW w:w="149" w:type="pct"/>
            <w:vMerge w:val="restart"/>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1.2</w:t>
            </w:r>
          </w:p>
        </w:tc>
        <w:tc>
          <w:tcPr>
            <w:tcW w:w="1011" w:type="pct"/>
            <w:vMerge w:val="restart"/>
            <w:tcBorders>
              <w:top w:val="single" w:sz="4" w:space="0" w:color="auto"/>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Мероприятие 1.</w:t>
            </w:r>
          </w:p>
          <w:p w:rsidR="002A3751" w:rsidRPr="00ED12A9" w:rsidRDefault="002A3751" w:rsidP="007E0021">
            <w:pPr>
              <w:pStyle w:val="ConsPlusCell"/>
              <w:ind w:right="-77"/>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Предоставление мер государственной поддержки на приобретение жилого помещения гражданам, уволенным с военной службы, и приравненным к ним лицам, в соответствии с федеральным законом от 8 декабря 2010 № 342-ФЗ «О внесении изменений в Федеральный закон «О статусе военнослужащих» и об обеспечении жилыми помещениями некоторых категорий граждан»</w:t>
            </w:r>
          </w:p>
          <w:p w:rsidR="002A3751" w:rsidRPr="00ED12A9" w:rsidRDefault="002A3751" w:rsidP="007E0021">
            <w:pPr>
              <w:pStyle w:val="ConsPlusCell"/>
              <w:ind w:right="-77"/>
              <w:rPr>
                <w:rFonts w:ascii="Times New Roman" w:hAnsi="Times New Roman" w:cs="Times New Roman"/>
                <w:color w:val="000000" w:themeColor="text1"/>
                <w:sz w:val="20"/>
                <w:szCs w:val="20"/>
              </w:rPr>
            </w:pPr>
          </w:p>
        </w:tc>
        <w:tc>
          <w:tcPr>
            <w:tcW w:w="300" w:type="pct"/>
            <w:vMerge w:val="restart"/>
            <w:tcBorders>
              <w:top w:val="single" w:sz="4" w:space="0" w:color="auto"/>
              <w:left w:val="single" w:sz="4" w:space="0" w:color="auto"/>
              <w:right w:val="single" w:sz="4" w:space="0" w:color="auto"/>
            </w:tcBorders>
          </w:tcPr>
          <w:p w:rsidR="002A3751" w:rsidRPr="00ED12A9" w:rsidRDefault="002A3751" w:rsidP="00D00576">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2017-2024 годы</w:t>
            </w:r>
          </w:p>
          <w:p w:rsidR="002A3751" w:rsidRPr="00ED12A9" w:rsidRDefault="002A3751" w:rsidP="00D00576">
            <w:pPr>
              <w:spacing w:after="0" w:line="240" w:lineRule="auto"/>
              <w:jc w:val="center"/>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Итого         </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5C19F7">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D83032">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8B14BA">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7C05BB">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694380">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5C19F7">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5C19F7">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vAlign w:val="center"/>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val="restart"/>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val="restart"/>
            <w:tcBorders>
              <w:top w:val="single" w:sz="4" w:space="0" w:color="auto"/>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 xml:space="preserve">Количество граждан, обеспеченных жилыми помещениями за счет средств федерального бюджета </w:t>
            </w:r>
          </w:p>
        </w:tc>
      </w:tr>
      <w:tr w:rsidR="002A3751" w:rsidRPr="00ED12A9" w:rsidTr="00321310">
        <w:trPr>
          <w:trHeight w:val="497"/>
          <w:tblCellSpacing w:w="5" w:type="nil"/>
          <w:jc w:val="center"/>
        </w:trPr>
        <w:tc>
          <w:tcPr>
            <w:tcW w:w="149" w:type="pct"/>
            <w:vMerge/>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top w:val="single" w:sz="4" w:space="0" w:color="auto"/>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u w:val="single"/>
              </w:rPr>
            </w:pPr>
          </w:p>
        </w:tc>
        <w:tc>
          <w:tcPr>
            <w:tcW w:w="300" w:type="pct"/>
            <w:vMerge/>
            <w:tcBorders>
              <w:left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федерального бюджета</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5C19F7">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D83032">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8B14BA">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850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7C05BB">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694380">
            <w:pPr>
              <w:spacing w:after="0" w:line="240" w:lineRule="auto"/>
              <w:jc w:val="center"/>
              <w:rPr>
                <w:rFonts w:ascii="Times New Roman" w:hAnsi="Times New Roman" w:cs="Times New Roman"/>
                <w:color w:val="000000" w:themeColor="text1"/>
                <w:sz w:val="20"/>
                <w:szCs w:val="20"/>
                <w:lang w:val="en-US"/>
              </w:rPr>
            </w:pPr>
            <w:r w:rsidRPr="00ED12A9">
              <w:rPr>
                <w:rFonts w:ascii="Times New Roman" w:hAnsi="Times New Roman" w:cs="Times New Roman"/>
                <w:color w:val="000000" w:themeColor="text1"/>
                <w:sz w:val="20"/>
                <w:szCs w:val="20"/>
                <w:lang w:val="en-US"/>
              </w:rPr>
              <w:t>*</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5C19F7">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5C19F7">
            <w:pPr>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spacing w:after="0" w:line="240" w:lineRule="auto"/>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454"/>
          <w:tblCellSpacing w:w="5" w:type="nil"/>
          <w:jc w:val="center"/>
        </w:trPr>
        <w:tc>
          <w:tcPr>
            <w:tcW w:w="149" w:type="pct"/>
            <w:vMerge/>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top w:val="single" w:sz="4" w:space="0" w:color="auto"/>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u w:val="single"/>
              </w:rPr>
            </w:pPr>
          </w:p>
        </w:tc>
        <w:tc>
          <w:tcPr>
            <w:tcW w:w="300" w:type="pct"/>
            <w:vMerge/>
            <w:tcBorders>
              <w:left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Средства бюджета Московской области</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639"/>
          <w:tblCellSpacing w:w="5" w:type="nil"/>
          <w:jc w:val="center"/>
        </w:trPr>
        <w:tc>
          <w:tcPr>
            <w:tcW w:w="149" w:type="pct"/>
            <w:vMerge/>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top w:val="single" w:sz="4" w:space="0" w:color="auto"/>
              <w:left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u w:val="single"/>
              </w:rPr>
            </w:pPr>
          </w:p>
        </w:tc>
        <w:tc>
          <w:tcPr>
            <w:tcW w:w="300" w:type="pct"/>
            <w:vMerge/>
            <w:tcBorders>
              <w:left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Средства  бюджета</w:t>
            </w:r>
            <w:proofErr w:type="gramEnd"/>
            <w:r w:rsidRPr="00ED12A9">
              <w:rPr>
                <w:rFonts w:ascii="Times New Roman" w:hAnsi="Times New Roman" w:cs="Times New Roman"/>
                <w:color w:val="000000" w:themeColor="text1"/>
                <w:sz w:val="20"/>
                <w:szCs w:val="20"/>
              </w:rPr>
              <w:t xml:space="preserve">       </w:t>
            </w:r>
            <w:r w:rsidRPr="00ED12A9">
              <w:rPr>
                <w:rFonts w:ascii="Times New Roman" w:hAnsi="Times New Roman" w:cs="Times New Roman"/>
                <w:color w:val="000000" w:themeColor="text1"/>
                <w:sz w:val="20"/>
                <w:szCs w:val="20"/>
              </w:rPr>
              <w:br/>
              <w:t xml:space="preserve">Городского округа Подольск        </w:t>
            </w:r>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r w:rsidR="002A3751" w:rsidRPr="00ED12A9" w:rsidTr="00321310">
        <w:trPr>
          <w:trHeight w:val="639"/>
          <w:tblCellSpacing w:w="5" w:type="nil"/>
          <w:jc w:val="center"/>
        </w:trPr>
        <w:tc>
          <w:tcPr>
            <w:tcW w:w="149" w:type="pct"/>
            <w:vMerge/>
            <w:tcBorders>
              <w:top w:val="single" w:sz="4" w:space="0" w:color="auto"/>
              <w:left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1011" w:type="pct"/>
            <w:vMerge/>
            <w:tcBorders>
              <w:top w:val="single" w:sz="4" w:space="0" w:color="auto"/>
              <w:left w:val="single" w:sz="4" w:space="0" w:color="auto"/>
              <w:bottom w:val="single" w:sz="4" w:space="0" w:color="auto"/>
              <w:right w:val="single" w:sz="4" w:space="0" w:color="auto"/>
            </w:tcBorders>
          </w:tcPr>
          <w:p w:rsidR="002A3751" w:rsidRPr="00ED12A9" w:rsidRDefault="002A3751" w:rsidP="007E0021">
            <w:pPr>
              <w:pStyle w:val="ConsPlusCell"/>
              <w:ind w:right="-77"/>
              <w:rPr>
                <w:rFonts w:ascii="Times New Roman" w:hAnsi="Times New Roman" w:cs="Times New Roman"/>
                <w:color w:val="000000" w:themeColor="text1"/>
                <w:sz w:val="20"/>
                <w:szCs w:val="20"/>
                <w:u w:val="single"/>
              </w:rPr>
            </w:pPr>
          </w:p>
        </w:tc>
        <w:tc>
          <w:tcPr>
            <w:tcW w:w="300" w:type="pct"/>
            <w:vMerge/>
            <w:tcBorders>
              <w:left w:val="single" w:sz="4" w:space="0" w:color="auto"/>
              <w:bottom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p>
        </w:tc>
        <w:tc>
          <w:tcPr>
            <w:tcW w:w="337" w:type="pct"/>
            <w:tcBorders>
              <w:top w:val="single" w:sz="4" w:space="0" w:color="auto"/>
              <w:left w:val="single" w:sz="4" w:space="0" w:color="auto"/>
              <w:bottom w:val="single" w:sz="4" w:space="0" w:color="auto"/>
              <w:right w:val="single" w:sz="4" w:space="0" w:color="auto"/>
            </w:tcBorders>
          </w:tcPr>
          <w:p w:rsidR="002A3751" w:rsidRPr="00ED12A9" w:rsidRDefault="002A3751" w:rsidP="007E0021">
            <w:pPr>
              <w:rPr>
                <w:rFonts w:ascii="Times New Roman" w:hAnsi="Times New Roman" w:cs="Times New Roman"/>
                <w:color w:val="000000" w:themeColor="text1"/>
                <w:sz w:val="20"/>
                <w:szCs w:val="20"/>
              </w:rPr>
            </w:pPr>
            <w:proofErr w:type="gramStart"/>
            <w:r w:rsidRPr="00ED12A9">
              <w:rPr>
                <w:rFonts w:ascii="Times New Roman" w:hAnsi="Times New Roman" w:cs="Times New Roman"/>
                <w:color w:val="000000" w:themeColor="text1"/>
                <w:sz w:val="20"/>
                <w:szCs w:val="20"/>
              </w:rPr>
              <w:t xml:space="preserve">Внебюджетные  </w:t>
            </w:r>
            <w:r w:rsidRPr="00ED12A9">
              <w:rPr>
                <w:rFonts w:ascii="Times New Roman" w:hAnsi="Times New Roman" w:cs="Times New Roman"/>
                <w:color w:val="000000" w:themeColor="text1"/>
                <w:sz w:val="20"/>
                <w:szCs w:val="20"/>
              </w:rPr>
              <w:br/>
              <w:t>источники</w:t>
            </w:r>
            <w:proofErr w:type="gramEnd"/>
          </w:p>
        </w:tc>
        <w:tc>
          <w:tcPr>
            <w:tcW w:w="380"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37"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198" w:type="pct"/>
            <w:tcBorders>
              <w:top w:val="single" w:sz="4" w:space="0" w:color="auto"/>
              <w:left w:val="single" w:sz="4" w:space="0" w:color="auto"/>
              <w:bottom w:val="single" w:sz="4" w:space="0" w:color="auto"/>
              <w:right w:val="single" w:sz="4" w:space="0" w:color="auto"/>
            </w:tcBorders>
          </w:tcPr>
          <w:p w:rsidR="002A3751" w:rsidRPr="00ED12A9" w:rsidRDefault="002A3751" w:rsidP="001B47C1">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tcBorders>
              <w:top w:val="single" w:sz="4" w:space="0" w:color="auto"/>
              <w:left w:val="single" w:sz="4" w:space="0" w:color="auto"/>
              <w:bottom w:val="single" w:sz="4" w:space="0" w:color="auto"/>
              <w:right w:val="single" w:sz="4" w:space="0" w:color="auto"/>
            </w:tcBorders>
          </w:tcPr>
          <w:p w:rsidR="002A3751" w:rsidRPr="00ED12A9" w:rsidRDefault="002A3751" w:rsidP="00612484">
            <w:pPr>
              <w:pStyle w:val="ConsPlusCell"/>
              <w:jc w:val="center"/>
              <w:rPr>
                <w:rFonts w:ascii="Times New Roman" w:hAnsi="Times New Roman" w:cs="Times New Roman"/>
                <w:color w:val="000000" w:themeColor="text1"/>
                <w:sz w:val="20"/>
                <w:szCs w:val="20"/>
              </w:rPr>
            </w:pPr>
            <w:r w:rsidRPr="00ED12A9">
              <w:rPr>
                <w:rFonts w:ascii="Times New Roman" w:hAnsi="Times New Roman" w:cs="Times New Roman"/>
                <w:color w:val="000000" w:themeColor="text1"/>
                <w:sz w:val="20"/>
                <w:szCs w:val="20"/>
              </w:rPr>
              <w:t>0</w:t>
            </w:r>
          </w:p>
        </w:tc>
        <w:tc>
          <w:tcPr>
            <w:tcW w:w="278" w:type="pct"/>
            <w:vMerge/>
            <w:tcBorders>
              <w:left w:val="single" w:sz="4" w:space="0" w:color="auto"/>
              <w:bottom w:val="single" w:sz="4" w:space="0" w:color="auto"/>
              <w:right w:val="single" w:sz="4" w:space="0" w:color="auto"/>
            </w:tcBorders>
          </w:tcPr>
          <w:p w:rsidR="002A3751" w:rsidRPr="00ED12A9" w:rsidRDefault="002A3751" w:rsidP="007E0021">
            <w:pPr>
              <w:pStyle w:val="ConsPlusCell"/>
              <w:rPr>
                <w:rFonts w:ascii="Times New Roman" w:hAnsi="Times New Roman" w:cs="Times New Roman"/>
                <w:color w:val="000000" w:themeColor="text1"/>
                <w:sz w:val="20"/>
                <w:szCs w:val="20"/>
              </w:rPr>
            </w:pPr>
          </w:p>
        </w:tc>
        <w:tc>
          <w:tcPr>
            <w:tcW w:w="365" w:type="pct"/>
            <w:vMerge/>
            <w:tcBorders>
              <w:left w:val="single" w:sz="4" w:space="0" w:color="auto"/>
              <w:bottom w:val="single" w:sz="4" w:space="0" w:color="auto"/>
              <w:right w:val="single" w:sz="4" w:space="0" w:color="auto"/>
            </w:tcBorders>
            <w:vAlign w:val="center"/>
          </w:tcPr>
          <w:p w:rsidR="002A3751" w:rsidRPr="00ED12A9" w:rsidRDefault="002A3751" w:rsidP="007E0021">
            <w:pPr>
              <w:pStyle w:val="ConsPlusCell"/>
              <w:rPr>
                <w:rFonts w:ascii="Times New Roman" w:hAnsi="Times New Roman" w:cs="Times New Roman"/>
                <w:color w:val="000000" w:themeColor="text1"/>
                <w:sz w:val="20"/>
                <w:szCs w:val="20"/>
              </w:rPr>
            </w:pPr>
          </w:p>
        </w:tc>
      </w:tr>
    </w:tbl>
    <w:p w:rsidR="000D1B72" w:rsidRPr="00ED12A9" w:rsidRDefault="000D1B72" w:rsidP="000D1B72">
      <w:pPr>
        <w:pStyle w:val="a3"/>
        <w:rPr>
          <w:i/>
          <w:color w:val="000000" w:themeColor="text1"/>
          <w:sz w:val="20"/>
          <w:szCs w:val="20"/>
        </w:rPr>
      </w:pPr>
      <w:r w:rsidRPr="00ED12A9">
        <w:rPr>
          <w:i/>
          <w:color w:val="000000" w:themeColor="text1"/>
          <w:sz w:val="20"/>
          <w:szCs w:val="20"/>
        </w:rPr>
        <w:lastRenderedPageBreak/>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942DC8" w:rsidRPr="00ED12A9" w:rsidRDefault="00942DC8" w:rsidP="000D1B72">
      <w:pPr>
        <w:spacing w:after="0" w:line="240" w:lineRule="auto"/>
        <w:ind w:left="720"/>
        <w:rPr>
          <w:rFonts w:ascii="Times New Roman" w:hAnsi="Times New Roman" w:cs="Times New Roman"/>
          <w:color w:val="000000" w:themeColor="text1"/>
          <w:sz w:val="20"/>
          <w:szCs w:val="20"/>
        </w:rPr>
      </w:pPr>
    </w:p>
    <w:sectPr w:rsidR="00942DC8" w:rsidRPr="00ED12A9" w:rsidSect="00E57375">
      <w:pgSz w:w="16838" w:h="11905" w:orient="landscape"/>
      <w:pgMar w:top="1418" w:right="567" w:bottom="567" w:left="567"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E18" w:rsidRDefault="00AF3E18" w:rsidP="008966ED">
      <w:pPr>
        <w:spacing w:after="0" w:line="240" w:lineRule="auto"/>
      </w:pPr>
      <w:r>
        <w:separator/>
      </w:r>
    </w:p>
  </w:endnote>
  <w:endnote w:type="continuationSeparator" w:id="0">
    <w:p w:rsidR="00AF3E18" w:rsidRDefault="00AF3E18" w:rsidP="0089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46F" w:rsidRDefault="00654E88">
    <w:pPr>
      <w:pStyle w:val="a7"/>
      <w:jc w:val="right"/>
    </w:pPr>
    <w:r>
      <w:rPr>
        <w:noProof/>
      </w:rPr>
      <w:fldChar w:fldCharType="begin"/>
    </w:r>
    <w:r w:rsidR="009A146F">
      <w:rPr>
        <w:noProof/>
      </w:rPr>
      <w:instrText xml:space="preserve"> PAGE   \* MERGEFORMAT </w:instrText>
    </w:r>
    <w:r>
      <w:rPr>
        <w:noProof/>
      </w:rPr>
      <w:fldChar w:fldCharType="separate"/>
    </w:r>
    <w:r w:rsidR="002F249C">
      <w:rPr>
        <w:noProof/>
      </w:rPr>
      <w:t>2</w:t>
    </w:r>
    <w:r>
      <w:rPr>
        <w:noProof/>
      </w:rPr>
      <w:fldChar w:fldCharType="end"/>
    </w:r>
  </w:p>
  <w:p w:rsidR="009A146F" w:rsidRDefault="009A146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46F" w:rsidRDefault="00654E88" w:rsidP="003B22E3">
    <w:pPr>
      <w:pStyle w:val="a7"/>
      <w:framePr w:wrap="around" w:vAnchor="text" w:hAnchor="margin" w:xAlign="center" w:y="1"/>
      <w:rPr>
        <w:rStyle w:val="ad"/>
      </w:rPr>
    </w:pPr>
    <w:r>
      <w:rPr>
        <w:rStyle w:val="ad"/>
      </w:rPr>
      <w:fldChar w:fldCharType="begin"/>
    </w:r>
    <w:r w:rsidR="009A146F">
      <w:rPr>
        <w:rStyle w:val="ad"/>
      </w:rPr>
      <w:instrText xml:space="preserve">PAGE  </w:instrText>
    </w:r>
    <w:r>
      <w:rPr>
        <w:rStyle w:val="ad"/>
      </w:rPr>
      <w:fldChar w:fldCharType="end"/>
    </w:r>
  </w:p>
  <w:p w:rsidR="009A146F" w:rsidRDefault="009A146F" w:rsidP="003B22E3">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46F" w:rsidRDefault="00654E88">
    <w:pPr>
      <w:pStyle w:val="a7"/>
      <w:jc w:val="right"/>
    </w:pPr>
    <w:r>
      <w:rPr>
        <w:noProof/>
      </w:rPr>
      <w:fldChar w:fldCharType="begin"/>
    </w:r>
    <w:r w:rsidR="009A146F">
      <w:rPr>
        <w:noProof/>
      </w:rPr>
      <w:instrText xml:space="preserve"> PAGE   \* MERGEFORMAT </w:instrText>
    </w:r>
    <w:r>
      <w:rPr>
        <w:noProof/>
      </w:rPr>
      <w:fldChar w:fldCharType="separate"/>
    </w:r>
    <w:r w:rsidR="002F249C">
      <w:rPr>
        <w:noProof/>
      </w:rPr>
      <w:t>110</w:t>
    </w:r>
    <w:r>
      <w:rPr>
        <w:noProof/>
      </w:rPr>
      <w:fldChar w:fldCharType="end"/>
    </w:r>
  </w:p>
  <w:p w:rsidR="009A146F" w:rsidRDefault="009A146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E18" w:rsidRDefault="00AF3E18" w:rsidP="008966ED">
      <w:pPr>
        <w:spacing w:after="0" w:line="240" w:lineRule="auto"/>
      </w:pPr>
      <w:r>
        <w:separator/>
      </w:r>
    </w:p>
  </w:footnote>
  <w:footnote w:type="continuationSeparator" w:id="0">
    <w:p w:rsidR="00AF3E18" w:rsidRDefault="00AF3E18" w:rsidP="008966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4DD1"/>
    <w:multiLevelType w:val="hybridMultilevel"/>
    <w:tmpl w:val="1FCC5AC8"/>
    <w:lvl w:ilvl="0" w:tplc="C1D227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73594B"/>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9015B6"/>
    <w:multiLevelType w:val="hybridMultilevel"/>
    <w:tmpl w:val="BE88F3FE"/>
    <w:lvl w:ilvl="0" w:tplc="8EAE39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D31B87"/>
    <w:multiLevelType w:val="hybridMultilevel"/>
    <w:tmpl w:val="FD6CDAE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EAD3BC7"/>
    <w:multiLevelType w:val="hybridMultilevel"/>
    <w:tmpl w:val="E6E8F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66FA6"/>
    <w:multiLevelType w:val="hybridMultilevel"/>
    <w:tmpl w:val="2076CEE0"/>
    <w:lvl w:ilvl="0" w:tplc="438CDB0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265EE1"/>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3536ED"/>
    <w:multiLevelType w:val="hybridMultilevel"/>
    <w:tmpl w:val="F25C7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190E99"/>
    <w:multiLevelType w:val="hybridMultilevel"/>
    <w:tmpl w:val="5704C176"/>
    <w:lvl w:ilvl="0" w:tplc="82C2EB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5C14CD"/>
    <w:multiLevelType w:val="hybridMultilevel"/>
    <w:tmpl w:val="3E56B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6AD61DC"/>
    <w:multiLevelType w:val="hybridMultilevel"/>
    <w:tmpl w:val="DAEAE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1391045"/>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FF1C48"/>
    <w:multiLevelType w:val="hybridMultilevel"/>
    <w:tmpl w:val="DF1E2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F0335F"/>
    <w:multiLevelType w:val="hybridMultilevel"/>
    <w:tmpl w:val="15F4B09C"/>
    <w:lvl w:ilvl="0" w:tplc="CE68032A">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505C23"/>
    <w:multiLevelType w:val="hybridMultilevel"/>
    <w:tmpl w:val="E35A7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E641B75"/>
    <w:multiLevelType w:val="hybridMultilevel"/>
    <w:tmpl w:val="291A43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F1F0ECA"/>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973CAF"/>
    <w:multiLevelType w:val="hybridMultilevel"/>
    <w:tmpl w:val="A25E67B6"/>
    <w:lvl w:ilvl="0" w:tplc="98382396">
      <w:start w:val="1"/>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8">
    <w:nsid w:val="57342E29"/>
    <w:multiLevelType w:val="hybridMultilevel"/>
    <w:tmpl w:val="497C9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FBF6E67"/>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C12F33"/>
    <w:multiLevelType w:val="hybridMultilevel"/>
    <w:tmpl w:val="CBF88514"/>
    <w:lvl w:ilvl="0" w:tplc="BD261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0A0FB3"/>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7D29F2"/>
    <w:multiLevelType w:val="hybridMultilevel"/>
    <w:tmpl w:val="EB72F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CE29B6"/>
    <w:multiLevelType w:val="hybridMultilevel"/>
    <w:tmpl w:val="C0B43F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3"/>
  </w:num>
  <w:num w:numId="3">
    <w:abstractNumId w:val="15"/>
  </w:num>
  <w:num w:numId="4">
    <w:abstractNumId w:val="10"/>
  </w:num>
  <w:num w:numId="5">
    <w:abstractNumId w:val="9"/>
  </w:num>
  <w:num w:numId="6">
    <w:abstractNumId w:val="4"/>
  </w:num>
  <w:num w:numId="7">
    <w:abstractNumId w:val="8"/>
  </w:num>
  <w:num w:numId="8">
    <w:abstractNumId w:val="20"/>
  </w:num>
  <w:num w:numId="9">
    <w:abstractNumId w:val="2"/>
  </w:num>
  <w:num w:numId="10">
    <w:abstractNumId w:val="18"/>
  </w:num>
  <w:num w:numId="11">
    <w:abstractNumId w:val="13"/>
  </w:num>
  <w:num w:numId="12">
    <w:abstractNumId w:val="16"/>
  </w:num>
  <w:num w:numId="13">
    <w:abstractNumId w:val="17"/>
  </w:num>
  <w:num w:numId="14">
    <w:abstractNumId w:val="11"/>
  </w:num>
  <w:num w:numId="15">
    <w:abstractNumId w:val="7"/>
  </w:num>
  <w:num w:numId="16">
    <w:abstractNumId w:val="21"/>
  </w:num>
  <w:num w:numId="17">
    <w:abstractNumId w:val="1"/>
  </w:num>
  <w:num w:numId="18">
    <w:abstractNumId w:val="6"/>
  </w:num>
  <w:num w:numId="19">
    <w:abstractNumId w:val="19"/>
  </w:num>
  <w:num w:numId="20">
    <w:abstractNumId w:val="22"/>
  </w:num>
  <w:num w:numId="21">
    <w:abstractNumId w:val="14"/>
  </w:num>
  <w:num w:numId="22">
    <w:abstractNumId w:val="12"/>
  </w:num>
  <w:num w:numId="23">
    <w:abstractNumId w:val="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BAD"/>
    <w:rsid w:val="00000387"/>
    <w:rsid w:val="00000F33"/>
    <w:rsid w:val="00002714"/>
    <w:rsid w:val="00003102"/>
    <w:rsid w:val="00003722"/>
    <w:rsid w:val="000037E5"/>
    <w:rsid w:val="00003BA9"/>
    <w:rsid w:val="00004018"/>
    <w:rsid w:val="000048A3"/>
    <w:rsid w:val="00004940"/>
    <w:rsid w:val="00004AE3"/>
    <w:rsid w:val="00004CCC"/>
    <w:rsid w:val="0000551F"/>
    <w:rsid w:val="00005CAC"/>
    <w:rsid w:val="00006516"/>
    <w:rsid w:val="00006663"/>
    <w:rsid w:val="000066EE"/>
    <w:rsid w:val="00006DD6"/>
    <w:rsid w:val="00007C84"/>
    <w:rsid w:val="000100A7"/>
    <w:rsid w:val="0001145F"/>
    <w:rsid w:val="000116E3"/>
    <w:rsid w:val="0001324C"/>
    <w:rsid w:val="000137CD"/>
    <w:rsid w:val="00014262"/>
    <w:rsid w:val="00014C2C"/>
    <w:rsid w:val="0001502C"/>
    <w:rsid w:val="00015365"/>
    <w:rsid w:val="000155F9"/>
    <w:rsid w:val="00015655"/>
    <w:rsid w:val="0001574A"/>
    <w:rsid w:val="00015DD9"/>
    <w:rsid w:val="00017675"/>
    <w:rsid w:val="0001787C"/>
    <w:rsid w:val="00017F12"/>
    <w:rsid w:val="00020E98"/>
    <w:rsid w:val="00021389"/>
    <w:rsid w:val="00021BA0"/>
    <w:rsid w:val="0002280D"/>
    <w:rsid w:val="00022BC8"/>
    <w:rsid w:val="00022CB6"/>
    <w:rsid w:val="00023D5B"/>
    <w:rsid w:val="00024997"/>
    <w:rsid w:val="00024E74"/>
    <w:rsid w:val="000257DE"/>
    <w:rsid w:val="00025B5C"/>
    <w:rsid w:val="00025DB5"/>
    <w:rsid w:val="00027080"/>
    <w:rsid w:val="00027250"/>
    <w:rsid w:val="00027464"/>
    <w:rsid w:val="000279F8"/>
    <w:rsid w:val="00027ACD"/>
    <w:rsid w:val="00027B86"/>
    <w:rsid w:val="00027D1C"/>
    <w:rsid w:val="00027D81"/>
    <w:rsid w:val="00030120"/>
    <w:rsid w:val="000302EF"/>
    <w:rsid w:val="00030C03"/>
    <w:rsid w:val="00030DED"/>
    <w:rsid w:val="00032140"/>
    <w:rsid w:val="0003247B"/>
    <w:rsid w:val="00032B16"/>
    <w:rsid w:val="00033115"/>
    <w:rsid w:val="0003348A"/>
    <w:rsid w:val="000336FB"/>
    <w:rsid w:val="00033C37"/>
    <w:rsid w:val="00034ABE"/>
    <w:rsid w:val="00034F6E"/>
    <w:rsid w:val="000359C8"/>
    <w:rsid w:val="00035B8B"/>
    <w:rsid w:val="0003616B"/>
    <w:rsid w:val="00036809"/>
    <w:rsid w:val="00036FFE"/>
    <w:rsid w:val="00037840"/>
    <w:rsid w:val="00037DA6"/>
    <w:rsid w:val="000409EA"/>
    <w:rsid w:val="00040C4B"/>
    <w:rsid w:val="00041A76"/>
    <w:rsid w:val="00043647"/>
    <w:rsid w:val="00044538"/>
    <w:rsid w:val="000448D7"/>
    <w:rsid w:val="0004491B"/>
    <w:rsid w:val="00044CE0"/>
    <w:rsid w:val="000468BB"/>
    <w:rsid w:val="00046C26"/>
    <w:rsid w:val="00047BD9"/>
    <w:rsid w:val="0005096A"/>
    <w:rsid w:val="000532AC"/>
    <w:rsid w:val="00053483"/>
    <w:rsid w:val="0005391A"/>
    <w:rsid w:val="00053CB3"/>
    <w:rsid w:val="00053F96"/>
    <w:rsid w:val="000540F5"/>
    <w:rsid w:val="000542E4"/>
    <w:rsid w:val="0005455F"/>
    <w:rsid w:val="00054679"/>
    <w:rsid w:val="000548A3"/>
    <w:rsid w:val="00055327"/>
    <w:rsid w:val="00056169"/>
    <w:rsid w:val="00057361"/>
    <w:rsid w:val="0005741C"/>
    <w:rsid w:val="00057854"/>
    <w:rsid w:val="000600EE"/>
    <w:rsid w:val="000600F6"/>
    <w:rsid w:val="000601B5"/>
    <w:rsid w:val="00060721"/>
    <w:rsid w:val="000614EF"/>
    <w:rsid w:val="0006241F"/>
    <w:rsid w:val="000626E6"/>
    <w:rsid w:val="000631F7"/>
    <w:rsid w:val="00063206"/>
    <w:rsid w:val="00063EBF"/>
    <w:rsid w:val="00064E46"/>
    <w:rsid w:val="000650E7"/>
    <w:rsid w:val="00065520"/>
    <w:rsid w:val="00067378"/>
    <w:rsid w:val="00067836"/>
    <w:rsid w:val="0006799D"/>
    <w:rsid w:val="00067DA9"/>
    <w:rsid w:val="000702F6"/>
    <w:rsid w:val="000705FA"/>
    <w:rsid w:val="00070E8D"/>
    <w:rsid w:val="000719DA"/>
    <w:rsid w:val="00071CBC"/>
    <w:rsid w:val="00072194"/>
    <w:rsid w:val="000722C7"/>
    <w:rsid w:val="0007269F"/>
    <w:rsid w:val="000729A5"/>
    <w:rsid w:val="00072F1D"/>
    <w:rsid w:val="00075381"/>
    <w:rsid w:val="000755FA"/>
    <w:rsid w:val="000759CC"/>
    <w:rsid w:val="00077209"/>
    <w:rsid w:val="000773CF"/>
    <w:rsid w:val="0008046C"/>
    <w:rsid w:val="00080646"/>
    <w:rsid w:val="000808AE"/>
    <w:rsid w:val="0008109A"/>
    <w:rsid w:val="000816D0"/>
    <w:rsid w:val="00081997"/>
    <w:rsid w:val="00083145"/>
    <w:rsid w:val="000840CF"/>
    <w:rsid w:val="00084DF3"/>
    <w:rsid w:val="00085DF4"/>
    <w:rsid w:val="00085E84"/>
    <w:rsid w:val="00087849"/>
    <w:rsid w:val="00087AB0"/>
    <w:rsid w:val="000903B9"/>
    <w:rsid w:val="00090F84"/>
    <w:rsid w:val="0009112C"/>
    <w:rsid w:val="00091464"/>
    <w:rsid w:val="00091815"/>
    <w:rsid w:val="00091DF3"/>
    <w:rsid w:val="000929E1"/>
    <w:rsid w:val="00093BD2"/>
    <w:rsid w:val="00094057"/>
    <w:rsid w:val="00094733"/>
    <w:rsid w:val="000950CE"/>
    <w:rsid w:val="0009570C"/>
    <w:rsid w:val="00095F4F"/>
    <w:rsid w:val="00095FDE"/>
    <w:rsid w:val="000965FC"/>
    <w:rsid w:val="00096654"/>
    <w:rsid w:val="00097FE8"/>
    <w:rsid w:val="000A0E95"/>
    <w:rsid w:val="000A16EA"/>
    <w:rsid w:val="000A2298"/>
    <w:rsid w:val="000A2D9B"/>
    <w:rsid w:val="000A2DD1"/>
    <w:rsid w:val="000A3022"/>
    <w:rsid w:val="000A31D9"/>
    <w:rsid w:val="000A37FC"/>
    <w:rsid w:val="000A5425"/>
    <w:rsid w:val="000A5627"/>
    <w:rsid w:val="000A599C"/>
    <w:rsid w:val="000A5A0B"/>
    <w:rsid w:val="000A5ABC"/>
    <w:rsid w:val="000A6ABB"/>
    <w:rsid w:val="000A6FFF"/>
    <w:rsid w:val="000A74B8"/>
    <w:rsid w:val="000A78C2"/>
    <w:rsid w:val="000A7F72"/>
    <w:rsid w:val="000B1049"/>
    <w:rsid w:val="000B2134"/>
    <w:rsid w:val="000B241B"/>
    <w:rsid w:val="000B2E21"/>
    <w:rsid w:val="000B3100"/>
    <w:rsid w:val="000B337E"/>
    <w:rsid w:val="000B3A04"/>
    <w:rsid w:val="000B3AFF"/>
    <w:rsid w:val="000B503B"/>
    <w:rsid w:val="000B51D0"/>
    <w:rsid w:val="000B6233"/>
    <w:rsid w:val="000B6E9E"/>
    <w:rsid w:val="000B7273"/>
    <w:rsid w:val="000B7E46"/>
    <w:rsid w:val="000C00F3"/>
    <w:rsid w:val="000C0511"/>
    <w:rsid w:val="000C0762"/>
    <w:rsid w:val="000C089E"/>
    <w:rsid w:val="000C1C12"/>
    <w:rsid w:val="000C1C39"/>
    <w:rsid w:val="000C272F"/>
    <w:rsid w:val="000C40AE"/>
    <w:rsid w:val="000C505D"/>
    <w:rsid w:val="000C50D8"/>
    <w:rsid w:val="000C54D1"/>
    <w:rsid w:val="000C6273"/>
    <w:rsid w:val="000C65F9"/>
    <w:rsid w:val="000C75DC"/>
    <w:rsid w:val="000C7970"/>
    <w:rsid w:val="000C7ADC"/>
    <w:rsid w:val="000C7FED"/>
    <w:rsid w:val="000D1B72"/>
    <w:rsid w:val="000D230E"/>
    <w:rsid w:val="000D32CC"/>
    <w:rsid w:val="000D4174"/>
    <w:rsid w:val="000D4C57"/>
    <w:rsid w:val="000D51D2"/>
    <w:rsid w:val="000D5BCF"/>
    <w:rsid w:val="000D5EFD"/>
    <w:rsid w:val="000D6048"/>
    <w:rsid w:val="000E0BC7"/>
    <w:rsid w:val="000E1AEC"/>
    <w:rsid w:val="000E1EAF"/>
    <w:rsid w:val="000E1F2F"/>
    <w:rsid w:val="000E2318"/>
    <w:rsid w:val="000E240A"/>
    <w:rsid w:val="000E2468"/>
    <w:rsid w:val="000E25D2"/>
    <w:rsid w:val="000E27A3"/>
    <w:rsid w:val="000E2F10"/>
    <w:rsid w:val="000E3140"/>
    <w:rsid w:val="000E396D"/>
    <w:rsid w:val="000E398B"/>
    <w:rsid w:val="000E3E71"/>
    <w:rsid w:val="000E5A11"/>
    <w:rsid w:val="000E5CFE"/>
    <w:rsid w:val="000E6B25"/>
    <w:rsid w:val="000E7F55"/>
    <w:rsid w:val="000F004F"/>
    <w:rsid w:val="000F0C58"/>
    <w:rsid w:val="000F24EE"/>
    <w:rsid w:val="000F2526"/>
    <w:rsid w:val="000F2EA9"/>
    <w:rsid w:val="000F33A0"/>
    <w:rsid w:val="000F3558"/>
    <w:rsid w:val="000F38E5"/>
    <w:rsid w:val="000F4088"/>
    <w:rsid w:val="000F50E1"/>
    <w:rsid w:val="000F5873"/>
    <w:rsid w:val="000F5A3D"/>
    <w:rsid w:val="000F5C29"/>
    <w:rsid w:val="000F5EA8"/>
    <w:rsid w:val="000F62FC"/>
    <w:rsid w:val="000F6C15"/>
    <w:rsid w:val="000F6CC3"/>
    <w:rsid w:val="000F72B6"/>
    <w:rsid w:val="000F779A"/>
    <w:rsid w:val="0010011F"/>
    <w:rsid w:val="00100B63"/>
    <w:rsid w:val="00101893"/>
    <w:rsid w:val="001019FE"/>
    <w:rsid w:val="00102B4E"/>
    <w:rsid w:val="001032F7"/>
    <w:rsid w:val="001039AA"/>
    <w:rsid w:val="00103A2B"/>
    <w:rsid w:val="00103B82"/>
    <w:rsid w:val="0010418C"/>
    <w:rsid w:val="00104854"/>
    <w:rsid w:val="0010553E"/>
    <w:rsid w:val="00106787"/>
    <w:rsid w:val="001068AB"/>
    <w:rsid w:val="0010696B"/>
    <w:rsid w:val="001079A6"/>
    <w:rsid w:val="00110B34"/>
    <w:rsid w:val="001112CC"/>
    <w:rsid w:val="00111D01"/>
    <w:rsid w:val="00111E0C"/>
    <w:rsid w:val="00111E8B"/>
    <w:rsid w:val="00112686"/>
    <w:rsid w:val="00112999"/>
    <w:rsid w:val="0011326F"/>
    <w:rsid w:val="001132A4"/>
    <w:rsid w:val="001138A7"/>
    <w:rsid w:val="00113D8C"/>
    <w:rsid w:val="00113FD0"/>
    <w:rsid w:val="00114247"/>
    <w:rsid w:val="00114A35"/>
    <w:rsid w:val="0011595D"/>
    <w:rsid w:val="0011618E"/>
    <w:rsid w:val="0011693F"/>
    <w:rsid w:val="001178E9"/>
    <w:rsid w:val="001200F3"/>
    <w:rsid w:val="00120C37"/>
    <w:rsid w:val="00120FF1"/>
    <w:rsid w:val="001218B4"/>
    <w:rsid w:val="00121AC2"/>
    <w:rsid w:val="00121D83"/>
    <w:rsid w:val="00121E35"/>
    <w:rsid w:val="00122367"/>
    <w:rsid w:val="0012239A"/>
    <w:rsid w:val="001229AF"/>
    <w:rsid w:val="00123858"/>
    <w:rsid w:val="00124218"/>
    <w:rsid w:val="0012459A"/>
    <w:rsid w:val="0012492F"/>
    <w:rsid w:val="00125665"/>
    <w:rsid w:val="00125B3F"/>
    <w:rsid w:val="00125D51"/>
    <w:rsid w:val="00125F2F"/>
    <w:rsid w:val="00125F9F"/>
    <w:rsid w:val="0012622B"/>
    <w:rsid w:val="00126B3A"/>
    <w:rsid w:val="00127D35"/>
    <w:rsid w:val="00127F49"/>
    <w:rsid w:val="001306FB"/>
    <w:rsid w:val="00130744"/>
    <w:rsid w:val="00132281"/>
    <w:rsid w:val="00133746"/>
    <w:rsid w:val="0013404B"/>
    <w:rsid w:val="00134AA3"/>
    <w:rsid w:val="00135B8A"/>
    <w:rsid w:val="001360F1"/>
    <w:rsid w:val="00136461"/>
    <w:rsid w:val="00136EB3"/>
    <w:rsid w:val="001370B5"/>
    <w:rsid w:val="001373E0"/>
    <w:rsid w:val="001376F7"/>
    <w:rsid w:val="00137F45"/>
    <w:rsid w:val="001400DD"/>
    <w:rsid w:val="0014034C"/>
    <w:rsid w:val="001414DD"/>
    <w:rsid w:val="00141694"/>
    <w:rsid w:val="00141A93"/>
    <w:rsid w:val="00142944"/>
    <w:rsid w:val="00142A3E"/>
    <w:rsid w:val="00142F0C"/>
    <w:rsid w:val="00142F16"/>
    <w:rsid w:val="001433F2"/>
    <w:rsid w:val="001435A1"/>
    <w:rsid w:val="00143AEA"/>
    <w:rsid w:val="00144549"/>
    <w:rsid w:val="00145178"/>
    <w:rsid w:val="00145B44"/>
    <w:rsid w:val="001465A6"/>
    <w:rsid w:val="00146909"/>
    <w:rsid w:val="001475B0"/>
    <w:rsid w:val="00147BCD"/>
    <w:rsid w:val="00150145"/>
    <w:rsid w:val="00150BE6"/>
    <w:rsid w:val="001511A7"/>
    <w:rsid w:val="001515D6"/>
    <w:rsid w:val="00152086"/>
    <w:rsid w:val="001523DF"/>
    <w:rsid w:val="001525CC"/>
    <w:rsid w:val="001526CE"/>
    <w:rsid w:val="00152C73"/>
    <w:rsid w:val="00152CB9"/>
    <w:rsid w:val="00153CA8"/>
    <w:rsid w:val="0015421A"/>
    <w:rsid w:val="001548AE"/>
    <w:rsid w:val="00154D1A"/>
    <w:rsid w:val="00155140"/>
    <w:rsid w:val="00155C74"/>
    <w:rsid w:val="00155D98"/>
    <w:rsid w:val="00155D9E"/>
    <w:rsid w:val="00155ECC"/>
    <w:rsid w:val="00156166"/>
    <w:rsid w:val="001569CD"/>
    <w:rsid w:val="00156A31"/>
    <w:rsid w:val="00157E4C"/>
    <w:rsid w:val="0016014E"/>
    <w:rsid w:val="00161002"/>
    <w:rsid w:val="00161D34"/>
    <w:rsid w:val="001639DF"/>
    <w:rsid w:val="00164186"/>
    <w:rsid w:val="0016497B"/>
    <w:rsid w:val="00166E3A"/>
    <w:rsid w:val="00166F2E"/>
    <w:rsid w:val="0016781E"/>
    <w:rsid w:val="001700BC"/>
    <w:rsid w:val="001704AC"/>
    <w:rsid w:val="0017081B"/>
    <w:rsid w:val="00171572"/>
    <w:rsid w:val="00171EEA"/>
    <w:rsid w:val="00172AB8"/>
    <w:rsid w:val="00172BB9"/>
    <w:rsid w:val="0017369A"/>
    <w:rsid w:val="00173ADB"/>
    <w:rsid w:val="00175068"/>
    <w:rsid w:val="0017540E"/>
    <w:rsid w:val="00175781"/>
    <w:rsid w:val="00175B68"/>
    <w:rsid w:val="0017694B"/>
    <w:rsid w:val="00176973"/>
    <w:rsid w:val="00177933"/>
    <w:rsid w:val="00177A62"/>
    <w:rsid w:val="00177AD1"/>
    <w:rsid w:val="0018004B"/>
    <w:rsid w:val="0018013A"/>
    <w:rsid w:val="0018079D"/>
    <w:rsid w:val="001809D6"/>
    <w:rsid w:val="0018123C"/>
    <w:rsid w:val="00181596"/>
    <w:rsid w:val="00181803"/>
    <w:rsid w:val="0018189F"/>
    <w:rsid w:val="00181BAD"/>
    <w:rsid w:val="001833FD"/>
    <w:rsid w:val="00183F0C"/>
    <w:rsid w:val="0018476D"/>
    <w:rsid w:val="00185466"/>
    <w:rsid w:val="0018637D"/>
    <w:rsid w:val="00186571"/>
    <w:rsid w:val="001867E7"/>
    <w:rsid w:val="00190619"/>
    <w:rsid w:val="001909AC"/>
    <w:rsid w:val="0019109B"/>
    <w:rsid w:val="00191175"/>
    <w:rsid w:val="00191C9B"/>
    <w:rsid w:val="00191F2B"/>
    <w:rsid w:val="00191F7E"/>
    <w:rsid w:val="00192012"/>
    <w:rsid w:val="001920F9"/>
    <w:rsid w:val="00193252"/>
    <w:rsid w:val="001946E2"/>
    <w:rsid w:val="001953CA"/>
    <w:rsid w:val="001954BD"/>
    <w:rsid w:val="00196E49"/>
    <w:rsid w:val="00196F48"/>
    <w:rsid w:val="001972B0"/>
    <w:rsid w:val="00197A8E"/>
    <w:rsid w:val="001A00E4"/>
    <w:rsid w:val="001A06E3"/>
    <w:rsid w:val="001A13F4"/>
    <w:rsid w:val="001A351C"/>
    <w:rsid w:val="001A3A41"/>
    <w:rsid w:val="001A436B"/>
    <w:rsid w:val="001A4B90"/>
    <w:rsid w:val="001A53F2"/>
    <w:rsid w:val="001A5DCB"/>
    <w:rsid w:val="001A704A"/>
    <w:rsid w:val="001A71F0"/>
    <w:rsid w:val="001A728E"/>
    <w:rsid w:val="001A7D04"/>
    <w:rsid w:val="001B0213"/>
    <w:rsid w:val="001B0351"/>
    <w:rsid w:val="001B0AB6"/>
    <w:rsid w:val="001B0C09"/>
    <w:rsid w:val="001B14BC"/>
    <w:rsid w:val="001B1725"/>
    <w:rsid w:val="001B1CFE"/>
    <w:rsid w:val="001B228A"/>
    <w:rsid w:val="001B3F72"/>
    <w:rsid w:val="001B47C1"/>
    <w:rsid w:val="001B492A"/>
    <w:rsid w:val="001B4BC7"/>
    <w:rsid w:val="001B51EA"/>
    <w:rsid w:val="001B76AF"/>
    <w:rsid w:val="001B76BF"/>
    <w:rsid w:val="001B775C"/>
    <w:rsid w:val="001B7E7B"/>
    <w:rsid w:val="001C0AEB"/>
    <w:rsid w:val="001C117D"/>
    <w:rsid w:val="001C19EB"/>
    <w:rsid w:val="001C1DEB"/>
    <w:rsid w:val="001C26E3"/>
    <w:rsid w:val="001C3063"/>
    <w:rsid w:val="001C32FA"/>
    <w:rsid w:val="001C3435"/>
    <w:rsid w:val="001C3453"/>
    <w:rsid w:val="001C3596"/>
    <w:rsid w:val="001C5BF3"/>
    <w:rsid w:val="001C5F6D"/>
    <w:rsid w:val="001C62CB"/>
    <w:rsid w:val="001C6B89"/>
    <w:rsid w:val="001C7502"/>
    <w:rsid w:val="001D01DE"/>
    <w:rsid w:val="001D0574"/>
    <w:rsid w:val="001D0D76"/>
    <w:rsid w:val="001D27EF"/>
    <w:rsid w:val="001D45C9"/>
    <w:rsid w:val="001D4E5F"/>
    <w:rsid w:val="001D538E"/>
    <w:rsid w:val="001D5712"/>
    <w:rsid w:val="001D5996"/>
    <w:rsid w:val="001D5B06"/>
    <w:rsid w:val="001D5C13"/>
    <w:rsid w:val="001D6435"/>
    <w:rsid w:val="001D71D9"/>
    <w:rsid w:val="001D7501"/>
    <w:rsid w:val="001E0B2A"/>
    <w:rsid w:val="001E0D21"/>
    <w:rsid w:val="001E0EEF"/>
    <w:rsid w:val="001E11AF"/>
    <w:rsid w:val="001E168A"/>
    <w:rsid w:val="001E16F5"/>
    <w:rsid w:val="001E2234"/>
    <w:rsid w:val="001E2B53"/>
    <w:rsid w:val="001E2FB7"/>
    <w:rsid w:val="001E309F"/>
    <w:rsid w:val="001E3504"/>
    <w:rsid w:val="001E3637"/>
    <w:rsid w:val="001E391A"/>
    <w:rsid w:val="001E39DC"/>
    <w:rsid w:val="001E494B"/>
    <w:rsid w:val="001E52D2"/>
    <w:rsid w:val="001E6D72"/>
    <w:rsid w:val="001E7047"/>
    <w:rsid w:val="001E70EA"/>
    <w:rsid w:val="001E75F6"/>
    <w:rsid w:val="001F06A0"/>
    <w:rsid w:val="001F0DBC"/>
    <w:rsid w:val="001F0E1E"/>
    <w:rsid w:val="001F225A"/>
    <w:rsid w:val="001F24C2"/>
    <w:rsid w:val="001F26ED"/>
    <w:rsid w:val="001F291F"/>
    <w:rsid w:val="001F2BB4"/>
    <w:rsid w:val="001F2CCF"/>
    <w:rsid w:val="001F3707"/>
    <w:rsid w:val="001F377F"/>
    <w:rsid w:val="001F3AFC"/>
    <w:rsid w:val="001F3ED2"/>
    <w:rsid w:val="001F4080"/>
    <w:rsid w:val="001F4ABE"/>
    <w:rsid w:val="001F5091"/>
    <w:rsid w:val="001F542F"/>
    <w:rsid w:val="001F62F0"/>
    <w:rsid w:val="00200449"/>
    <w:rsid w:val="00200B3F"/>
    <w:rsid w:val="00201004"/>
    <w:rsid w:val="00201324"/>
    <w:rsid w:val="00201B2E"/>
    <w:rsid w:val="0020224E"/>
    <w:rsid w:val="00202487"/>
    <w:rsid w:val="00202584"/>
    <w:rsid w:val="002026B3"/>
    <w:rsid w:val="00202784"/>
    <w:rsid w:val="002047CF"/>
    <w:rsid w:val="0020488A"/>
    <w:rsid w:val="00205DD2"/>
    <w:rsid w:val="00206C3B"/>
    <w:rsid w:val="0021040C"/>
    <w:rsid w:val="0021081E"/>
    <w:rsid w:val="00210A70"/>
    <w:rsid w:val="00211E36"/>
    <w:rsid w:val="002124A3"/>
    <w:rsid w:val="00213410"/>
    <w:rsid w:val="002158E5"/>
    <w:rsid w:val="00215BA0"/>
    <w:rsid w:val="00217172"/>
    <w:rsid w:val="00220588"/>
    <w:rsid w:val="0022059E"/>
    <w:rsid w:val="002205B0"/>
    <w:rsid w:val="00220A65"/>
    <w:rsid w:val="00220FCE"/>
    <w:rsid w:val="00221340"/>
    <w:rsid w:val="0022202F"/>
    <w:rsid w:val="002229D6"/>
    <w:rsid w:val="00222E87"/>
    <w:rsid w:val="00223FE0"/>
    <w:rsid w:val="00224B2A"/>
    <w:rsid w:val="00224F28"/>
    <w:rsid w:val="002251F1"/>
    <w:rsid w:val="002260FC"/>
    <w:rsid w:val="00227C78"/>
    <w:rsid w:val="00230C01"/>
    <w:rsid w:val="002330DB"/>
    <w:rsid w:val="002337DF"/>
    <w:rsid w:val="00233969"/>
    <w:rsid w:val="0023399F"/>
    <w:rsid w:val="002339E3"/>
    <w:rsid w:val="00233DB8"/>
    <w:rsid w:val="00233FD8"/>
    <w:rsid w:val="00234562"/>
    <w:rsid w:val="00234864"/>
    <w:rsid w:val="002349D6"/>
    <w:rsid w:val="00235A66"/>
    <w:rsid w:val="00235B6E"/>
    <w:rsid w:val="00235BBF"/>
    <w:rsid w:val="00236B9C"/>
    <w:rsid w:val="00236C88"/>
    <w:rsid w:val="00236DF1"/>
    <w:rsid w:val="00237540"/>
    <w:rsid w:val="002378FF"/>
    <w:rsid w:val="0024076F"/>
    <w:rsid w:val="0024150F"/>
    <w:rsid w:val="002415F9"/>
    <w:rsid w:val="00241618"/>
    <w:rsid w:val="00242817"/>
    <w:rsid w:val="00243E73"/>
    <w:rsid w:val="00243E83"/>
    <w:rsid w:val="00244EF7"/>
    <w:rsid w:val="002450BD"/>
    <w:rsid w:val="00245241"/>
    <w:rsid w:val="00245C13"/>
    <w:rsid w:val="002469DB"/>
    <w:rsid w:val="00246A01"/>
    <w:rsid w:val="00246D14"/>
    <w:rsid w:val="00247026"/>
    <w:rsid w:val="0024750F"/>
    <w:rsid w:val="00247695"/>
    <w:rsid w:val="00247A34"/>
    <w:rsid w:val="002504C8"/>
    <w:rsid w:val="0025093B"/>
    <w:rsid w:val="00250C61"/>
    <w:rsid w:val="002516C8"/>
    <w:rsid w:val="00251957"/>
    <w:rsid w:val="00251D1E"/>
    <w:rsid w:val="00252E1B"/>
    <w:rsid w:val="00253066"/>
    <w:rsid w:val="00253172"/>
    <w:rsid w:val="0025366E"/>
    <w:rsid w:val="00254EEA"/>
    <w:rsid w:val="00254F27"/>
    <w:rsid w:val="00255907"/>
    <w:rsid w:val="00256113"/>
    <w:rsid w:val="0025611E"/>
    <w:rsid w:val="00256F2B"/>
    <w:rsid w:val="0025754F"/>
    <w:rsid w:val="002579CD"/>
    <w:rsid w:val="00260E40"/>
    <w:rsid w:val="00260EB9"/>
    <w:rsid w:val="002619C8"/>
    <w:rsid w:val="00261F49"/>
    <w:rsid w:val="00262A0B"/>
    <w:rsid w:val="002645EC"/>
    <w:rsid w:val="002654E8"/>
    <w:rsid w:val="002660FF"/>
    <w:rsid w:val="002668B8"/>
    <w:rsid w:val="002672B3"/>
    <w:rsid w:val="00267376"/>
    <w:rsid w:val="0026740B"/>
    <w:rsid w:val="00267DA7"/>
    <w:rsid w:val="00270098"/>
    <w:rsid w:val="00272661"/>
    <w:rsid w:val="00272B1A"/>
    <w:rsid w:val="0027350F"/>
    <w:rsid w:val="0027364E"/>
    <w:rsid w:val="00273745"/>
    <w:rsid w:val="002739FF"/>
    <w:rsid w:val="00273BD0"/>
    <w:rsid w:val="00273DD7"/>
    <w:rsid w:val="00274A27"/>
    <w:rsid w:val="00275087"/>
    <w:rsid w:val="00275BA3"/>
    <w:rsid w:val="00275DCD"/>
    <w:rsid w:val="00276973"/>
    <w:rsid w:val="00276F25"/>
    <w:rsid w:val="002771E6"/>
    <w:rsid w:val="00277C02"/>
    <w:rsid w:val="002807AE"/>
    <w:rsid w:val="002807D1"/>
    <w:rsid w:val="0028089F"/>
    <w:rsid w:val="00280A51"/>
    <w:rsid w:val="00280CCF"/>
    <w:rsid w:val="00280CEA"/>
    <w:rsid w:val="00281074"/>
    <w:rsid w:val="0028147D"/>
    <w:rsid w:val="002818A9"/>
    <w:rsid w:val="0028224B"/>
    <w:rsid w:val="00282BFB"/>
    <w:rsid w:val="002837BC"/>
    <w:rsid w:val="002837EB"/>
    <w:rsid w:val="002838C0"/>
    <w:rsid w:val="00283D35"/>
    <w:rsid w:val="0028439D"/>
    <w:rsid w:val="002846B7"/>
    <w:rsid w:val="0028501E"/>
    <w:rsid w:val="002850DC"/>
    <w:rsid w:val="00285848"/>
    <w:rsid w:val="00285CEA"/>
    <w:rsid w:val="002862FD"/>
    <w:rsid w:val="0028632E"/>
    <w:rsid w:val="002863FF"/>
    <w:rsid w:val="00286A9E"/>
    <w:rsid w:val="0029043A"/>
    <w:rsid w:val="00290ACE"/>
    <w:rsid w:val="00290F72"/>
    <w:rsid w:val="0029204C"/>
    <w:rsid w:val="0029211E"/>
    <w:rsid w:val="00292E26"/>
    <w:rsid w:val="002934E8"/>
    <w:rsid w:val="002935A3"/>
    <w:rsid w:val="00293821"/>
    <w:rsid w:val="00293A51"/>
    <w:rsid w:val="00294AE7"/>
    <w:rsid w:val="00294D60"/>
    <w:rsid w:val="00294E1C"/>
    <w:rsid w:val="00296A96"/>
    <w:rsid w:val="00296E6D"/>
    <w:rsid w:val="00297061"/>
    <w:rsid w:val="00297781"/>
    <w:rsid w:val="00297CEF"/>
    <w:rsid w:val="002A02AD"/>
    <w:rsid w:val="002A0D7C"/>
    <w:rsid w:val="002A10A2"/>
    <w:rsid w:val="002A20D6"/>
    <w:rsid w:val="002A2492"/>
    <w:rsid w:val="002A357C"/>
    <w:rsid w:val="002A3751"/>
    <w:rsid w:val="002A3C6A"/>
    <w:rsid w:val="002A4D21"/>
    <w:rsid w:val="002A5085"/>
    <w:rsid w:val="002A6874"/>
    <w:rsid w:val="002A7CE5"/>
    <w:rsid w:val="002A7F87"/>
    <w:rsid w:val="002B027F"/>
    <w:rsid w:val="002B03DA"/>
    <w:rsid w:val="002B062B"/>
    <w:rsid w:val="002B1D19"/>
    <w:rsid w:val="002B2050"/>
    <w:rsid w:val="002B2797"/>
    <w:rsid w:val="002B3822"/>
    <w:rsid w:val="002B472E"/>
    <w:rsid w:val="002B4D3D"/>
    <w:rsid w:val="002C0E83"/>
    <w:rsid w:val="002C0F0C"/>
    <w:rsid w:val="002C1104"/>
    <w:rsid w:val="002C17E2"/>
    <w:rsid w:val="002C19E6"/>
    <w:rsid w:val="002C1E32"/>
    <w:rsid w:val="002C1F5E"/>
    <w:rsid w:val="002C250C"/>
    <w:rsid w:val="002C26A1"/>
    <w:rsid w:val="002C34A3"/>
    <w:rsid w:val="002C38FD"/>
    <w:rsid w:val="002C4F48"/>
    <w:rsid w:val="002C594E"/>
    <w:rsid w:val="002C5EC1"/>
    <w:rsid w:val="002C605A"/>
    <w:rsid w:val="002C619C"/>
    <w:rsid w:val="002C64EA"/>
    <w:rsid w:val="002D0784"/>
    <w:rsid w:val="002D08D3"/>
    <w:rsid w:val="002D0971"/>
    <w:rsid w:val="002D0DD9"/>
    <w:rsid w:val="002D1546"/>
    <w:rsid w:val="002D185A"/>
    <w:rsid w:val="002D1A7C"/>
    <w:rsid w:val="002D1ED5"/>
    <w:rsid w:val="002D1FCE"/>
    <w:rsid w:val="002D2E7C"/>
    <w:rsid w:val="002D3CBB"/>
    <w:rsid w:val="002D3FFA"/>
    <w:rsid w:val="002D4203"/>
    <w:rsid w:val="002D42BF"/>
    <w:rsid w:val="002D5C8D"/>
    <w:rsid w:val="002D6176"/>
    <w:rsid w:val="002D78DF"/>
    <w:rsid w:val="002D794F"/>
    <w:rsid w:val="002E050E"/>
    <w:rsid w:val="002E0D98"/>
    <w:rsid w:val="002E0DBE"/>
    <w:rsid w:val="002E2A84"/>
    <w:rsid w:val="002E2EF6"/>
    <w:rsid w:val="002E3546"/>
    <w:rsid w:val="002E369B"/>
    <w:rsid w:val="002E44F6"/>
    <w:rsid w:val="002E4603"/>
    <w:rsid w:val="002E4E2F"/>
    <w:rsid w:val="002E5D90"/>
    <w:rsid w:val="002E61D5"/>
    <w:rsid w:val="002E6368"/>
    <w:rsid w:val="002E63B4"/>
    <w:rsid w:val="002E67F3"/>
    <w:rsid w:val="002E6B41"/>
    <w:rsid w:val="002E7B7D"/>
    <w:rsid w:val="002E7C8F"/>
    <w:rsid w:val="002F0063"/>
    <w:rsid w:val="002F0BD0"/>
    <w:rsid w:val="002F0D15"/>
    <w:rsid w:val="002F1023"/>
    <w:rsid w:val="002F122D"/>
    <w:rsid w:val="002F18F0"/>
    <w:rsid w:val="002F1BA2"/>
    <w:rsid w:val="002F1FA4"/>
    <w:rsid w:val="002F2277"/>
    <w:rsid w:val="002F249C"/>
    <w:rsid w:val="002F26D8"/>
    <w:rsid w:val="002F26EF"/>
    <w:rsid w:val="002F2E6F"/>
    <w:rsid w:val="002F3043"/>
    <w:rsid w:val="002F3E3B"/>
    <w:rsid w:val="002F48B8"/>
    <w:rsid w:val="002F5C17"/>
    <w:rsid w:val="002F5CE0"/>
    <w:rsid w:val="002F5FBD"/>
    <w:rsid w:val="002F69E0"/>
    <w:rsid w:val="002F72B7"/>
    <w:rsid w:val="002F7A3E"/>
    <w:rsid w:val="0030005F"/>
    <w:rsid w:val="003005BC"/>
    <w:rsid w:val="003010D4"/>
    <w:rsid w:val="00301138"/>
    <w:rsid w:val="00301E75"/>
    <w:rsid w:val="00301EDF"/>
    <w:rsid w:val="00301EED"/>
    <w:rsid w:val="003021B2"/>
    <w:rsid w:val="00302230"/>
    <w:rsid w:val="0030236E"/>
    <w:rsid w:val="003023BA"/>
    <w:rsid w:val="003029BB"/>
    <w:rsid w:val="00303189"/>
    <w:rsid w:val="00303542"/>
    <w:rsid w:val="003037DA"/>
    <w:rsid w:val="00304424"/>
    <w:rsid w:val="00306123"/>
    <w:rsid w:val="00306425"/>
    <w:rsid w:val="00307931"/>
    <w:rsid w:val="00307DAD"/>
    <w:rsid w:val="003106DF"/>
    <w:rsid w:val="00311C6F"/>
    <w:rsid w:val="00311E25"/>
    <w:rsid w:val="00312263"/>
    <w:rsid w:val="00312B15"/>
    <w:rsid w:val="00312CE9"/>
    <w:rsid w:val="00312E75"/>
    <w:rsid w:val="00312F47"/>
    <w:rsid w:val="0031395D"/>
    <w:rsid w:val="00313DAE"/>
    <w:rsid w:val="003155CB"/>
    <w:rsid w:val="00316585"/>
    <w:rsid w:val="00316CF9"/>
    <w:rsid w:val="00317D32"/>
    <w:rsid w:val="00317E1B"/>
    <w:rsid w:val="003204B7"/>
    <w:rsid w:val="003209AE"/>
    <w:rsid w:val="003210D7"/>
    <w:rsid w:val="00321310"/>
    <w:rsid w:val="003214CD"/>
    <w:rsid w:val="0032184A"/>
    <w:rsid w:val="00321BD4"/>
    <w:rsid w:val="00321F60"/>
    <w:rsid w:val="00322D5C"/>
    <w:rsid w:val="00322F72"/>
    <w:rsid w:val="00323F25"/>
    <w:rsid w:val="003248A6"/>
    <w:rsid w:val="00324DA7"/>
    <w:rsid w:val="00325122"/>
    <w:rsid w:val="00325B98"/>
    <w:rsid w:val="00327211"/>
    <w:rsid w:val="00327239"/>
    <w:rsid w:val="003273BD"/>
    <w:rsid w:val="003277C4"/>
    <w:rsid w:val="00330AC1"/>
    <w:rsid w:val="00331CC9"/>
    <w:rsid w:val="003322ED"/>
    <w:rsid w:val="00332380"/>
    <w:rsid w:val="003323E4"/>
    <w:rsid w:val="0033264B"/>
    <w:rsid w:val="0033271C"/>
    <w:rsid w:val="00332BC5"/>
    <w:rsid w:val="00332FCE"/>
    <w:rsid w:val="00333A3C"/>
    <w:rsid w:val="00333D94"/>
    <w:rsid w:val="00334785"/>
    <w:rsid w:val="00334C69"/>
    <w:rsid w:val="00334D18"/>
    <w:rsid w:val="00334DC1"/>
    <w:rsid w:val="00334EA7"/>
    <w:rsid w:val="0033538F"/>
    <w:rsid w:val="00335947"/>
    <w:rsid w:val="00335B2B"/>
    <w:rsid w:val="003361EB"/>
    <w:rsid w:val="00337335"/>
    <w:rsid w:val="0034039A"/>
    <w:rsid w:val="003404C9"/>
    <w:rsid w:val="003405B3"/>
    <w:rsid w:val="00341353"/>
    <w:rsid w:val="00341B42"/>
    <w:rsid w:val="00341F1E"/>
    <w:rsid w:val="00342413"/>
    <w:rsid w:val="00343471"/>
    <w:rsid w:val="00343861"/>
    <w:rsid w:val="00343A08"/>
    <w:rsid w:val="0034417C"/>
    <w:rsid w:val="003442F9"/>
    <w:rsid w:val="00344480"/>
    <w:rsid w:val="00344596"/>
    <w:rsid w:val="00344C7B"/>
    <w:rsid w:val="00344CB6"/>
    <w:rsid w:val="00344CBE"/>
    <w:rsid w:val="0034526D"/>
    <w:rsid w:val="00345799"/>
    <w:rsid w:val="00346BD8"/>
    <w:rsid w:val="00347702"/>
    <w:rsid w:val="003508C7"/>
    <w:rsid w:val="00351631"/>
    <w:rsid w:val="003520AC"/>
    <w:rsid w:val="00352B69"/>
    <w:rsid w:val="0035345D"/>
    <w:rsid w:val="00353502"/>
    <w:rsid w:val="00354B56"/>
    <w:rsid w:val="00355183"/>
    <w:rsid w:val="003551D2"/>
    <w:rsid w:val="003559C5"/>
    <w:rsid w:val="00355E12"/>
    <w:rsid w:val="003564E7"/>
    <w:rsid w:val="00356A8B"/>
    <w:rsid w:val="00356C36"/>
    <w:rsid w:val="00356C60"/>
    <w:rsid w:val="00356F27"/>
    <w:rsid w:val="00357366"/>
    <w:rsid w:val="00357A7F"/>
    <w:rsid w:val="00357BED"/>
    <w:rsid w:val="00357C79"/>
    <w:rsid w:val="00360311"/>
    <w:rsid w:val="003604B4"/>
    <w:rsid w:val="003604FE"/>
    <w:rsid w:val="00360757"/>
    <w:rsid w:val="00360F41"/>
    <w:rsid w:val="00361DAF"/>
    <w:rsid w:val="003626FA"/>
    <w:rsid w:val="003637B2"/>
    <w:rsid w:val="00363AB9"/>
    <w:rsid w:val="00363FCE"/>
    <w:rsid w:val="003648A6"/>
    <w:rsid w:val="00364CC6"/>
    <w:rsid w:val="00365C9D"/>
    <w:rsid w:val="00365E6D"/>
    <w:rsid w:val="00366035"/>
    <w:rsid w:val="003665AA"/>
    <w:rsid w:val="0036690C"/>
    <w:rsid w:val="00366960"/>
    <w:rsid w:val="00366BE7"/>
    <w:rsid w:val="00367595"/>
    <w:rsid w:val="00367BB7"/>
    <w:rsid w:val="00370077"/>
    <w:rsid w:val="00370092"/>
    <w:rsid w:val="00370C43"/>
    <w:rsid w:val="003717BA"/>
    <w:rsid w:val="00372026"/>
    <w:rsid w:val="0037248F"/>
    <w:rsid w:val="00373745"/>
    <w:rsid w:val="003738A8"/>
    <w:rsid w:val="0037394A"/>
    <w:rsid w:val="00373FFA"/>
    <w:rsid w:val="003759A7"/>
    <w:rsid w:val="00375A3E"/>
    <w:rsid w:val="00376063"/>
    <w:rsid w:val="00377CF4"/>
    <w:rsid w:val="003829E2"/>
    <w:rsid w:val="003829E4"/>
    <w:rsid w:val="00382E86"/>
    <w:rsid w:val="00383918"/>
    <w:rsid w:val="003841FD"/>
    <w:rsid w:val="00384ED6"/>
    <w:rsid w:val="00387929"/>
    <w:rsid w:val="00387C16"/>
    <w:rsid w:val="0039014E"/>
    <w:rsid w:val="00390DC7"/>
    <w:rsid w:val="00390F43"/>
    <w:rsid w:val="0039172B"/>
    <w:rsid w:val="00391F6C"/>
    <w:rsid w:val="00392035"/>
    <w:rsid w:val="00392CAF"/>
    <w:rsid w:val="00392EAF"/>
    <w:rsid w:val="003946A4"/>
    <w:rsid w:val="0039563F"/>
    <w:rsid w:val="00395D5C"/>
    <w:rsid w:val="00395DFB"/>
    <w:rsid w:val="00396EDD"/>
    <w:rsid w:val="00397018"/>
    <w:rsid w:val="0039706D"/>
    <w:rsid w:val="003972F2"/>
    <w:rsid w:val="00397936"/>
    <w:rsid w:val="003A0FD7"/>
    <w:rsid w:val="003A1DF8"/>
    <w:rsid w:val="003A2E0E"/>
    <w:rsid w:val="003A2F9C"/>
    <w:rsid w:val="003A31F6"/>
    <w:rsid w:val="003A33FD"/>
    <w:rsid w:val="003A3722"/>
    <w:rsid w:val="003A38A0"/>
    <w:rsid w:val="003A3962"/>
    <w:rsid w:val="003A3B3B"/>
    <w:rsid w:val="003A4173"/>
    <w:rsid w:val="003A4F72"/>
    <w:rsid w:val="003A55E2"/>
    <w:rsid w:val="003A7B9D"/>
    <w:rsid w:val="003B0DE0"/>
    <w:rsid w:val="003B1265"/>
    <w:rsid w:val="003B1F9F"/>
    <w:rsid w:val="003B2087"/>
    <w:rsid w:val="003B2211"/>
    <w:rsid w:val="003B22E3"/>
    <w:rsid w:val="003B2C13"/>
    <w:rsid w:val="003B2D54"/>
    <w:rsid w:val="003B2DA5"/>
    <w:rsid w:val="003B2F9B"/>
    <w:rsid w:val="003B3207"/>
    <w:rsid w:val="003B3844"/>
    <w:rsid w:val="003B3DD2"/>
    <w:rsid w:val="003B4032"/>
    <w:rsid w:val="003B45A2"/>
    <w:rsid w:val="003B57F2"/>
    <w:rsid w:val="003B6CBD"/>
    <w:rsid w:val="003B72D5"/>
    <w:rsid w:val="003B74DC"/>
    <w:rsid w:val="003B75F2"/>
    <w:rsid w:val="003C17DB"/>
    <w:rsid w:val="003C1BBB"/>
    <w:rsid w:val="003C1E80"/>
    <w:rsid w:val="003C23D3"/>
    <w:rsid w:val="003C3108"/>
    <w:rsid w:val="003C3325"/>
    <w:rsid w:val="003C333A"/>
    <w:rsid w:val="003C37C5"/>
    <w:rsid w:val="003C3F05"/>
    <w:rsid w:val="003C3F8C"/>
    <w:rsid w:val="003C48D8"/>
    <w:rsid w:val="003C4A10"/>
    <w:rsid w:val="003C4AFC"/>
    <w:rsid w:val="003C4BB0"/>
    <w:rsid w:val="003C4C2F"/>
    <w:rsid w:val="003C4D64"/>
    <w:rsid w:val="003C533E"/>
    <w:rsid w:val="003C5688"/>
    <w:rsid w:val="003C6731"/>
    <w:rsid w:val="003C6F33"/>
    <w:rsid w:val="003D1B27"/>
    <w:rsid w:val="003D1BC8"/>
    <w:rsid w:val="003D2004"/>
    <w:rsid w:val="003D224F"/>
    <w:rsid w:val="003D2A06"/>
    <w:rsid w:val="003D2B32"/>
    <w:rsid w:val="003D30A8"/>
    <w:rsid w:val="003D40B6"/>
    <w:rsid w:val="003D4E43"/>
    <w:rsid w:val="003D5033"/>
    <w:rsid w:val="003D542B"/>
    <w:rsid w:val="003D5754"/>
    <w:rsid w:val="003D5D3C"/>
    <w:rsid w:val="003D6872"/>
    <w:rsid w:val="003D6DD5"/>
    <w:rsid w:val="003D6E12"/>
    <w:rsid w:val="003D74BE"/>
    <w:rsid w:val="003D755A"/>
    <w:rsid w:val="003D7BA3"/>
    <w:rsid w:val="003D7FE3"/>
    <w:rsid w:val="003E0E5A"/>
    <w:rsid w:val="003E1455"/>
    <w:rsid w:val="003E2318"/>
    <w:rsid w:val="003E2D64"/>
    <w:rsid w:val="003E39A5"/>
    <w:rsid w:val="003E3FE0"/>
    <w:rsid w:val="003E5C66"/>
    <w:rsid w:val="003E6965"/>
    <w:rsid w:val="003E6AEB"/>
    <w:rsid w:val="003E74A8"/>
    <w:rsid w:val="003E7AA7"/>
    <w:rsid w:val="003E7C91"/>
    <w:rsid w:val="003F05AD"/>
    <w:rsid w:val="003F0CEA"/>
    <w:rsid w:val="003F0FE3"/>
    <w:rsid w:val="003F1106"/>
    <w:rsid w:val="003F1861"/>
    <w:rsid w:val="003F1D3C"/>
    <w:rsid w:val="003F24EC"/>
    <w:rsid w:val="003F2913"/>
    <w:rsid w:val="003F342B"/>
    <w:rsid w:val="003F4AAF"/>
    <w:rsid w:val="003F4C0A"/>
    <w:rsid w:val="003F57AD"/>
    <w:rsid w:val="003F5B2E"/>
    <w:rsid w:val="003F64A2"/>
    <w:rsid w:val="003F75AA"/>
    <w:rsid w:val="003F7D43"/>
    <w:rsid w:val="00400E75"/>
    <w:rsid w:val="0040165F"/>
    <w:rsid w:val="004019E0"/>
    <w:rsid w:val="00401A0D"/>
    <w:rsid w:val="00401F63"/>
    <w:rsid w:val="004020DA"/>
    <w:rsid w:val="0040276E"/>
    <w:rsid w:val="00402D4B"/>
    <w:rsid w:val="00402D74"/>
    <w:rsid w:val="004034C6"/>
    <w:rsid w:val="00403D9A"/>
    <w:rsid w:val="00403EBD"/>
    <w:rsid w:val="00404F4A"/>
    <w:rsid w:val="0040520A"/>
    <w:rsid w:val="004052BC"/>
    <w:rsid w:val="004065F8"/>
    <w:rsid w:val="00406F64"/>
    <w:rsid w:val="00407123"/>
    <w:rsid w:val="004074BA"/>
    <w:rsid w:val="00410202"/>
    <w:rsid w:val="004106D5"/>
    <w:rsid w:val="0041129A"/>
    <w:rsid w:val="00411968"/>
    <w:rsid w:val="00411DEA"/>
    <w:rsid w:val="00412AD2"/>
    <w:rsid w:val="004138D5"/>
    <w:rsid w:val="0041494D"/>
    <w:rsid w:val="0041560D"/>
    <w:rsid w:val="004158E4"/>
    <w:rsid w:val="00415D3F"/>
    <w:rsid w:val="004161AE"/>
    <w:rsid w:val="0041663A"/>
    <w:rsid w:val="004166C7"/>
    <w:rsid w:val="00416870"/>
    <w:rsid w:val="00416AAD"/>
    <w:rsid w:val="00417FB3"/>
    <w:rsid w:val="0042069B"/>
    <w:rsid w:val="00420AF5"/>
    <w:rsid w:val="00420F2A"/>
    <w:rsid w:val="00422D8E"/>
    <w:rsid w:val="00423598"/>
    <w:rsid w:val="00423E51"/>
    <w:rsid w:val="00424B8B"/>
    <w:rsid w:val="00424C16"/>
    <w:rsid w:val="0042584E"/>
    <w:rsid w:val="00426F2C"/>
    <w:rsid w:val="00427B4C"/>
    <w:rsid w:val="004302FC"/>
    <w:rsid w:val="004307A1"/>
    <w:rsid w:val="00431AB6"/>
    <w:rsid w:val="00431B42"/>
    <w:rsid w:val="0043282F"/>
    <w:rsid w:val="00433A74"/>
    <w:rsid w:val="00433BCA"/>
    <w:rsid w:val="00434194"/>
    <w:rsid w:val="00435D06"/>
    <w:rsid w:val="00437950"/>
    <w:rsid w:val="0044015B"/>
    <w:rsid w:val="0044125B"/>
    <w:rsid w:val="004416F8"/>
    <w:rsid w:val="00441C9D"/>
    <w:rsid w:val="00442050"/>
    <w:rsid w:val="00442391"/>
    <w:rsid w:val="004426C0"/>
    <w:rsid w:val="00442961"/>
    <w:rsid w:val="00442BD8"/>
    <w:rsid w:val="0044356C"/>
    <w:rsid w:val="004438C3"/>
    <w:rsid w:val="00443BF1"/>
    <w:rsid w:val="004448AF"/>
    <w:rsid w:val="004455AB"/>
    <w:rsid w:val="004458FB"/>
    <w:rsid w:val="00446AE9"/>
    <w:rsid w:val="00446D1D"/>
    <w:rsid w:val="00447089"/>
    <w:rsid w:val="004479A3"/>
    <w:rsid w:val="0045042B"/>
    <w:rsid w:val="004515C2"/>
    <w:rsid w:val="00452BE7"/>
    <w:rsid w:val="00452DCB"/>
    <w:rsid w:val="00453333"/>
    <w:rsid w:val="00453ABF"/>
    <w:rsid w:val="004542A1"/>
    <w:rsid w:val="00454917"/>
    <w:rsid w:val="00454FA9"/>
    <w:rsid w:val="00456B83"/>
    <w:rsid w:val="004573F1"/>
    <w:rsid w:val="004574A6"/>
    <w:rsid w:val="00457827"/>
    <w:rsid w:val="00457F5F"/>
    <w:rsid w:val="00460920"/>
    <w:rsid w:val="00461240"/>
    <w:rsid w:val="004616CE"/>
    <w:rsid w:val="00462344"/>
    <w:rsid w:val="0046270D"/>
    <w:rsid w:val="00462EA8"/>
    <w:rsid w:val="004631D1"/>
    <w:rsid w:val="0046368C"/>
    <w:rsid w:val="004640E4"/>
    <w:rsid w:val="00465DA4"/>
    <w:rsid w:val="00466F79"/>
    <w:rsid w:val="004678B1"/>
    <w:rsid w:val="004678F5"/>
    <w:rsid w:val="0047003C"/>
    <w:rsid w:val="004706E4"/>
    <w:rsid w:val="00470F24"/>
    <w:rsid w:val="004710CA"/>
    <w:rsid w:val="00471ADB"/>
    <w:rsid w:val="004741DA"/>
    <w:rsid w:val="00474757"/>
    <w:rsid w:val="0047475C"/>
    <w:rsid w:val="00474BB3"/>
    <w:rsid w:val="00475DA1"/>
    <w:rsid w:val="00476363"/>
    <w:rsid w:val="00476589"/>
    <w:rsid w:val="00476F99"/>
    <w:rsid w:val="0047761D"/>
    <w:rsid w:val="004778CB"/>
    <w:rsid w:val="004779AF"/>
    <w:rsid w:val="0048112A"/>
    <w:rsid w:val="00481A10"/>
    <w:rsid w:val="0048228D"/>
    <w:rsid w:val="00483BAD"/>
    <w:rsid w:val="0048446E"/>
    <w:rsid w:val="004845CC"/>
    <w:rsid w:val="0048482A"/>
    <w:rsid w:val="00484D2F"/>
    <w:rsid w:val="00486C22"/>
    <w:rsid w:val="00487090"/>
    <w:rsid w:val="004877DD"/>
    <w:rsid w:val="004878C2"/>
    <w:rsid w:val="00490935"/>
    <w:rsid w:val="00491762"/>
    <w:rsid w:val="004920EB"/>
    <w:rsid w:val="0049256F"/>
    <w:rsid w:val="0049264B"/>
    <w:rsid w:val="00492746"/>
    <w:rsid w:val="00493936"/>
    <w:rsid w:val="00493A70"/>
    <w:rsid w:val="00496683"/>
    <w:rsid w:val="00496937"/>
    <w:rsid w:val="004974C4"/>
    <w:rsid w:val="00497602"/>
    <w:rsid w:val="00497BB2"/>
    <w:rsid w:val="004A0282"/>
    <w:rsid w:val="004A086C"/>
    <w:rsid w:val="004A0993"/>
    <w:rsid w:val="004A09F8"/>
    <w:rsid w:val="004A1349"/>
    <w:rsid w:val="004A1705"/>
    <w:rsid w:val="004A1E20"/>
    <w:rsid w:val="004A38AB"/>
    <w:rsid w:val="004A430E"/>
    <w:rsid w:val="004A44B6"/>
    <w:rsid w:val="004A5328"/>
    <w:rsid w:val="004A53DE"/>
    <w:rsid w:val="004A794F"/>
    <w:rsid w:val="004B0340"/>
    <w:rsid w:val="004B06D7"/>
    <w:rsid w:val="004B0A8A"/>
    <w:rsid w:val="004B14F6"/>
    <w:rsid w:val="004B1FC4"/>
    <w:rsid w:val="004B2094"/>
    <w:rsid w:val="004B29B0"/>
    <w:rsid w:val="004B2A59"/>
    <w:rsid w:val="004B35EE"/>
    <w:rsid w:val="004B50E1"/>
    <w:rsid w:val="004B5546"/>
    <w:rsid w:val="004B5647"/>
    <w:rsid w:val="004B59EA"/>
    <w:rsid w:val="004B74AC"/>
    <w:rsid w:val="004B77CC"/>
    <w:rsid w:val="004B7ECE"/>
    <w:rsid w:val="004C03D2"/>
    <w:rsid w:val="004C050F"/>
    <w:rsid w:val="004C0C2B"/>
    <w:rsid w:val="004C24FB"/>
    <w:rsid w:val="004C35D0"/>
    <w:rsid w:val="004C44FA"/>
    <w:rsid w:val="004C4811"/>
    <w:rsid w:val="004C55A4"/>
    <w:rsid w:val="004C5994"/>
    <w:rsid w:val="004C5B65"/>
    <w:rsid w:val="004C5D99"/>
    <w:rsid w:val="004C6D17"/>
    <w:rsid w:val="004D1034"/>
    <w:rsid w:val="004D14F5"/>
    <w:rsid w:val="004D1506"/>
    <w:rsid w:val="004D163E"/>
    <w:rsid w:val="004D169D"/>
    <w:rsid w:val="004D27E2"/>
    <w:rsid w:val="004D291E"/>
    <w:rsid w:val="004D2AFB"/>
    <w:rsid w:val="004D3233"/>
    <w:rsid w:val="004D467E"/>
    <w:rsid w:val="004D506C"/>
    <w:rsid w:val="004D6132"/>
    <w:rsid w:val="004D66EA"/>
    <w:rsid w:val="004D7771"/>
    <w:rsid w:val="004E0454"/>
    <w:rsid w:val="004E0978"/>
    <w:rsid w:val="004E19DB"/>
    <w:rsid w:val="004E2CDF"/>
    <w:rsid w:val="004E2F5B"/>
    <w:rsid w:val="004E324B"/>
    <w:rsid w:val="004E4F3A"/>
    <w:rsid w:val="004E7045"/>
    <w:rsid w:val="004E7EE1"/>
    <w:rsid w:val="004F0AA1"/>
    <w:rsid w:val="004F200B"/>
    <w:rsid w:val="004F2519"/>
    <w:rsid w:val="004F2BE7"/>
    <w:rsid w:val="004F308F"/>
    <w:rsid w:val="004F4418"/>
    <w:rsid w:val="004F448E"/>
    <w:rsid w:val="004F4EFD"/>
    <w:rsid w:val="004F73B6"/>
    <w:rsid w:val="004F76BE"/>
    <w:rsid w:val="004F7808"/>
    <w:rsid w:val="004F7895"/>
    <w:rsid w:val="004F796A"/>
    <w:rsid w:val="005017A0"/>
    <w:rsid w:val="005017CB"/>
    <w:rsid w:val="005018BE"/>
    <w:rsid w:val="005020D5"/>
    <w:rsid w:val="00503E65"/>
    <w:rsid w:val="005040F1"/>
    <w:rsid w:val="00504380"/>
    <w:rsid w:val="005044EF"/>
    <w:rsid w:val="00504BD2"/>
    <w:rsid w:val="00505932"/>
    <w:rsid w:val="00505DB3"/>
    <w:rsid w:val="005068EC"/>
    <w:rsid w:val="00506AB9"/>
    <w:rsid w:val="005113CC"/>
    <w:rsid w:val="00511A66"/>
    <w:rsid w:val="005123C1"/>
    <w:rsid w:val="00512AF6"/>
    <w:rsid w:val="0051305F"/>
    <w:rsid w:val="005139CF"/>
    <w:rsid w:val="00513E5B"/>
    <w:rsid w:val="005147BD"/>
    <w:rsid w:val="005152F1"/>
    <w:rsid w:val="005165A7"/>
    <w:rsid w:val="005172C9"/>
    <w:rsid w:val="005172F7"/>
    <w:rsid w:val="00517F8E"/>
    <w:rsid w:val="00520060"/>
    <w:rsid w:val="005202BD"/>
    <w:rsid w:val="00521597"/>
    <w:rsid w:val="005228B9"/>
    <w:rsid w:val="00522FD7"/>
    <w:rsid w:val="0052360F"/>
    <w:rsid w:val="00525FE2"/>
    <w:rsid w:val="00526A3E"/>
    <w:rsid w:val="0052777D"/>
    <w:rsid w:val="005303DB"/>
    <w:rsid w:val="00531664"/>
    <w:rsid w:val="00531A5E"/>
    <w:rsid w:val="00532234"/>
    <w:rsid w:val="005324F0"/>
    <w:rsid w:val="00532589"/>
    <w:rsid w:val="0053338C"/>
    <w:rsid w:val="00533BB0"/>
    <w:rsid w:val="005343A8"/>
    <w:rsid w:val="00535755"/>
    <w:rsid w:val="005369FB"/>
    <w:rsid w:val="00537183"/>
    <w:rsid w:val="00537801"/>
    <w:rsid w:val="00537E7C"/>
    <w:rsid w:val="005409F4"/>
    <w:rsid w:val="005415C7"/>
    <w:rsid w:val="00541975"/>
    <w:rsid w:val="00541A60"/>
    <w:rsid w:val="00542954"/>
    <w:rsid w:val="0054383A"/>
    <w:rsid w:val="00543F5B"/>
    <w:rsid w:val="0054429D"/>
    <w:rsid w:val="00544B15"/>
    <w:rsid w:val="00545DF7"/>
    <w:rsid w:val="00547241"/>
    <w:rsid w:val="00550558"/>
    <w:rsid w:val="00550D32"/>
    <w:rsid w:val="00551E34"/>
    <w:rsid w:val="00551F11"/>
    <w:rsid w:val="00551F6F"/>
    <w:rsid w:val="005521D4"/>
    <w:rsid w:val="00552CCC"/>
    <w:rsid w:val="005533C3"/>
    <w:rsid w:val="005535B0"/>
    <w:rsid w:val="00554551"/>
    <w:rsid w:val="00554AB2"/>
    <w:rsid w:val="005550B1"/>
    <w:rsid w:val="00556B4B"/>
    <w:rsid w:val="00556F26"/>
    <w:rsid w:val="00560A40"/>
    <w:rsid w:val="00560D25"/>
    <w:rsid w:val="00560DFE"/>
    <w:rsid w:val="00560ECE"/>
    <w:rsid w:val="00561DA9"/>
    <w:rsid w:val="005621B5"/>
    <w:rsid w:val="00562400"/>
    <w:rsid w:val="005636DC"/>
    <w:rsid w:val="00563F49"/>
    <w:rsid w:val="00564465"/>
    <w:rsid w:val="005651B8"/>
    <w:rsid w:val="005657CF"/>
    <w:rsid w:val="005659D8"/>
    <w:rsid w:val="00565DE8"/>
    <w:rsid w:val="00566369"/>
    <w:rsid w:val="0056685C"/>
    <w:rsid w:val="00566896"/>
    <w:rsid w:val="00566C9E"/>
    <w:rsid w:val="005670B8"/>
    <w:rsid w:val="005671C6"/>
    <w:rsid w:val="00567CD0"/>
    <w:rsid w:val="00567ED6"/>
    <w:rsid w:val="005702B1"/>
    <w:rsid w:val="00570561"/>
    <w:rsid w:val="00571396"/>
    <w:rsid w:val="0057141F"/>
    <w:rsid w:val="00571498"/>
    <w:rsid w:val="00572176"/>
    <w:rsid w:val="00573745"/>
    <w:rsid w:val="005738F8"/>
    <w:rsid w:val="00573EDE"/>
    <w:rsid w:val="005742BF"/>
    <w:rsid w:val="0057456A"/>
    <w:rsid w:val="00574CF4"/>
    <w:rsid w:val="00575323"/>
    <w:rsid w:val="005762A5"/>
    <w:rsid w:val="005769A6"/>
    <w:rsid w:val="00576B6C"/>
    <w:rsid w:val="005773BF"/>
    <w:rsid w:val="00577A81"/>
    <w:rsid w:val="00577E06"/>
    <w:rsid w:val="00577FEC"/>
    <w:rsid w:val="005803D5"/>
    <w:rsid w:val="00580808"/>
    <w:rsid w:val="00580D04"/>
    <w:rsid w:val="00581AC8"/>
    <w:rsid w:val="00582D8A"/>
    <w:rsid w:val="005837BD"/>
    <w:rsid w:val="00583D3E"/>
    <w:rsid w:val="005855AC"/>
    <w:rsid w:val="00585AA4"/>
    <w:rsid w:val="00586173"/>
    <w:rsid w:val="00586566"/>
    <w:rsid w:val="005908F8"/>
    <w:rsid w:val="00591CD0"/>
    <w:rsid w:val="00593E02"/>
    <w:rsid w:val="00594840"/>
    <w:rsid w:val="00594DD6"/>
    <w:rsid w:val="00595171"/>
    <w:rsid w:val="0059582E"/>
    <w:rsid w:val="00596437"/>
    <w:rsid w:val="0059747E"/>
    <w:rsid w:val="005978E9"/>
    <w:rsid w:val="005A0247"/>
    <w:rsid w:val="005A1A7E"/>
    <w:rsid w:val="005A29C4"/>
    <w:rsid w:val="005A2FCB"/>
    <w:rsid w:val="005A2FE8"/>
    <w:rsid w:val="005A3B02"/>
    <w:rsid w:val="005A3E37"/>
    <w:rsid w:val="005A4D22"/>
    <w:rsid w:val="005A4EE6"/>
    <w:rsid w:val="005A587B"/>
    <w:rsid w:val="005A5CF3"/>
    <w:rsid w:val="005A63A2"/>
    <w:rsid w:val="005A67C8"/>
    <w:rsid w:val="005A709F"/>
    <w:rsid w:val="005A7325"/>
    <w:rsid w:val="005A7399"/>
    <w:rsid w:val="005A754D"/>
    <w:rsid w:val="005A7760"/>
    <w:rsid w:val="005A7938"/>
    <w:rsid w:val="005A7D5F"/>
    <w:rsid w:val="005A7E65"/>
    <w:rsid w:val="005B0387"/>
    <w:rsid w:val="005B06D6"/>
    <w:rsid w:val="005B120E"/>
    <w:rsid w:val="005B12AA"/>
    <w:rsid w:val="005B15CA"/>
    <w:rsid w:val="005B15F3"/>
    <w:rsid w:val="005B1724"/>
    <w:rsid w:val="005B1A1D"/>
    <w:rsid w:val="005B2718"/>
    <w:rsid w:val="005B2D79"/>
    <w:rsid w:val="005B2FD1"/>
    <w:rsid w:val="005B3113"/>
    <w:rsid w:val="005B4453"/>
    <w:rsid w:val="005B493B"/>
    <w:rsid w:val="005B4E9B"/>
    <w:rsid w:val="005C02FC"/>
    <w:rsid w:val="005C08B2"/>
    <w:rsid w:val="005C0B21"/>
    <w:rsid w:val="005C195B"/>
    <w:rsid w:val="005C19F7"/>
    <w:rsid w:val="005C1A96"/>
    <w:rsid w:val="005C2E0C"/>
    <w:rsid w:val="005C3B10"/>
    <w:rsid w:val="005C3EF8"/>
    <w:rsid w:val="005C4174"/>
    <w:rsid w:val="005C52E7"/>
    <w:rsid w:val="005C6349"/>
    <w:rsid w:val="005C6865"/>
    <w:rsid w:val="005C6EA6"/>
    <w:rsid w:val="005C7746"/>
    <w:rsid w:val="005C776B"/>
    <w:rsid w:val="005C7868"/>
    <w:rsid w:val="005C79EC"/>
    <w:rsid w:val="005D12DE"/>
    <w:rsid w:val="005D35E0"/>
    <w:rsid w:val="005D3CB5"/>
    <w:rsid w:val="005D3D4B"/>
    <w:rsid w:val="005D474F"/>
    <w:rsid w:val="005D5195"/>
    <w:rsid w:val="005D5960"/>
    <w:rsid w:val="005D67B7"/>
    <w:rsid w:val="005D6880"/>
    <w:rsid w:val="005D6D34"/>
    <w:rsid w:val="005D731B"/>
    <w:rsid w:val="005E01F7"/>
    <w:rsid w:val="005E0DDC"/>
    <w:rsid w:val="005E12C5"/>
    <w:rsid w:val="005E1475"/>
    <w:rsid w:val="005E15EA"/>
    <w:rsid w:val="005E18FF"/>
    <w:rsid w:val="005E1EE5"/>
    <w:rsid w:val="005E1F02"/>
    <w:rsid w:val="005E2EAC"/>
    <w:rsid w:val="005E4316"/>
    <w:rsid w:val="005E4A1B"/>
    <w:rsid w:val="005E4F0C"/>
    <w:rsid w:val="005E4F81"/>
    <w:rsid w:val="005E67C0"/>
    <w:rsid w:val="005E70C5"/>
    <w:rsid w:val="005E7297"/>
    <w:rsid w:val="005E739D"/>
    <w:rsid w:val="005E7C7F"/>
    <w:rsid w:val="005F023F"/>
    <w:rsid w:val="005F0688"/>
    <w:rsid w:val="005F0BF3"/>
    <w:rsid w:val="005F1CBD"/>
    <w:rsid w:val="005F2125"/>
    <w:rsid w:val="005F2662"/>
    <w:rsid w:val="005F2D20"/>
    <w:rsid w:val="005F4FB8"/>
    <w:rsid w:val="005F5C65"/>
    <w:rsid w:val="005F5FF7"/>
    <w:rsid w:val="005F6442"/>
    <w:rsid w:val="005F6495"/>
    <w:rsid w:val="005F656C"/>
    <w:rsid w:val="005F709A"/>
    <w:rsid w:val="0060028C"/>
    <w:rsid w:val="00600465"/>
    <w:rsid w:val="00600F96"/>
    <w:rsid w:val="0060114B"/>
    <w:rsid w:val="006011C7"/>
    <w:rsid w:val="006016E3"/>
    <w:rsid w:val="00601878"/>
    <w:rsid w:val="00601B15"/>
    <w:rsid w:val="00601C9E"/>
    <w:rsid w:val="00601D9F"/>
    <w:rsid w:val="00603199"/>
    <w:rsid w:val="006049E5"/>
    <w:rsid w:val="006049F2"/>
    <w:rsid w:val="006051F3"/>
    <w:rsid w:val="00605790"/>
    <w:rsid w:val="006058BE"/>
    <w:rsid w:val="00606B45"/>
    <w:rsid w:val="0060768C"/>
    <w:rsid w:val="00607E4F"/>
    <w:rsid w:val="00610361"/>
    <w:rsid w:val="006108BB"/>
    <w:rsid w:val="00610C31"/>
    <w:rsid w:val="00610ECD"/>
    <w:rsid w:val="00611815"/>
    <w:rsid w:val="00611BA9"/>
    <w:rsid w:val="00612484"/>
    <w:rsid w:val="00612690"/>
    <w:rsid w:val="006127E9"/>
    <w:rsid w:val="0061299B"/>
    <w:rsid w:val="00612B90"/>
    <w:rsid w:val="00612C8D"/>
    <w:rsid w:val="0061365E"/>
    <w:rsid w:val="00615A48"/>
    <w:rsid w:val="00615DE0"/>
    <w:rsid w:val="0061647B"/>
    <w:rsid w:val="0061677C"/>
    <w:rsid w:val="0061729A"/>
    <w:rsid w:val="00617FEB"/>
    <w:rsid w:val="006204A0"/>
    <w:rsid w:val="00620B5B"/>
    <w:rsid w:val="00622060"/>
    <w:rsid w:val="006222F3"/>
    <w:rsid w:val="006223F4"/>
    <w:rsid w:val="0062257E"/>
    <w:rsid w:val="006227E2"/>
    <w:rsid w:val="00622E18"/>
    <w:rsid w:val="00623DD9"/>
    <w:rsid w:val="00624D25"/>
    <w:rsid w:val="00624E5F"/>
    <w:rsid w:val="0062504C"/>
    <w:rsid w:val="00625132"/>
    <w:rsid w:val="006254B9"/>
    <w:rsid w:val="00625B25"/>
    <w:rsid w:val="0062619C"/>
    <w:rsid w:val="00627229"/>
    <w:rsid w:val="00627AAC"/>
    <w:rsid w:val="00627E05"/>
    <w:rsid w:val="00627E45"/>
    <w:rsid w:val="006302B6"/>
    <w:rsid w:val="00630EF5"/>
    <w:rsid w:val="006311D7"/>
    <w:rsid w:val="006314BE"/>
    <w:rsid w:val="00631DB9"/>
    <w:rsid w:val="00632416"/>
    <w:rsid w:val="00633442"/>
    <w:rsid w:val="00634795"/>
    <w:rsid w:val="00634D2D"/>
    <w:rsid w:val="0063546A"/>
    <w:rsid w:val="00635776"/>
    <w:rsid w:val="006360DB"/>
    <w:rsid w:val="006368C7"/>
    <w:rsid w:val="00636904"/>
    <w:rsid w:val="00636A3B"/>
    <w:rsid w:val="00636A8A"/>
    <w:rsid w:val="00636B9A"/>
    <w:rsid w:val="00636EB5"/>
    <w:rsid w:val="00640254"/>
    <w:rsid w:val="00640B4D"/>
    <w:rsid w:val="00641494"/>
    <w:rsid w:val="00641C46"/>
    <w:rsid w:val="0064270D"/>
    <w:rsid w:val="0064311E"/>
    <w:rsid w:val="00643143"/>
    <w:rsid w:val="0064376A"/>
    <w:rsid w:val="00643C13"/>
    <w:rsid w:val="00643C87"/>
    <w:rsid w:val="00644545"/>
    <w:rsid w:val="00644949"/>
    <w:rsid w:val="00645346"/>
    <w:rsid w:val="00645781"/>
    <w:rsid w:val="00645B8D"/>
    <w:rsid w:val="0064657E"/>
    <w:rsid w:val="0064691D"/>
    <w:rsid w:val="00646EA6"/>
    <w:rsid w:val="006474BE"/>
    <w:rsid w:val="00647BC5"/>
    <w:rsid w:val="00650991"/>
    <w:rsid w:val="00650FFA"/>
    <w:rsid w:val="00651B46"/>
    <w:rsid w:val="006524B7"/>
    <w:rsid w:val="00652CDC"/>
    <w:rsid w:val="006532DA"/>
    <w:rsid w:val="0065387C"/>
    <w:rsid w:val="006542D0"/>
    <w:rsid w:val="00654E88"/>
    <w:rsid w:val="006550D3"/>
    <w:rsid w:val="00657306"/>
    <w:rsid w:val="00660217"/>
    <w:rsid w:val="0066269D"/>
    <w:rsid w:val="006627DB"/>
    <w:rsid w:val="00662CEF"/>
    <w:rsid w:val="00662E7C"/>
    <w:rsid w:val="006643F5"/>
    <w:rsid w:val="006645CA"/>
    <w:rsid w:val="0066466A"/>
    <w:rsid w:val="006646C9"/>
    <w:rsid w:val="006650C4"/>
    <w:rsid w:val="006660E1"/>
    <w:rsid w:val="0066672C"/>
    <w:rsid w:val="006668F1"/>
    <w:rsid w:val="00667011"/>
    <w:rsid w:val="00670479"/>
    <w:rsid w:val="00670564"/>
    <w:rsid w:val="006714CB"/>
    <w:rsid w:val="0067201C"/>
    <w:rsid w:val="00672654"/>
    <w:rsid w:val="006726F1"/>
    <w:rsid w:val="006728EA"/>
    <w:rsid w:val="00672EBC"/>
    <w:rsid w:val="00673B90"/>
    <w:rsid w:val="00673D01"/>
    <w:rsid w:val="00673F07"/>
    <w:rsid w:val="00673F34"/>
    <w:rsid w:val="00673F68"/>
    <w:rsid w:val="00674372"/>
    <w:rsid w:val="00674F87"/>
    <w:rsid w:val="00675142"/>
    <w:rsid w:val="00675F03"/>
    <w:rsid w:val="0067634D"/>
    <w:rsid w:val="006771D2"/>
    <w:rsid w:val="0067720E"/>
    <w:rsid w:val="00677F56"/>
    <w:rsid w:val="00680178"/>
    <w:rsid w:val="006801AB"/>
    <w:rsid w:val="00680915"/>
    <w:rsid w:val="00680988"/>
    <w:rsid w:val="00680FE3"/>
    <w:rsid w:val="006810DA"/>
    <w:rsid w:val="00681670"/>
    <w:rsid w:val="00681837"/>
    <w:rsid w:val="00681B00"/>
    <w:rsid w:val="00682E54"/>
    <w:rsid w:val="0068360F"/>
    <w:rsid w:val="00683A25"/>
    <w:rsid w:val="00683DF2"/>
    <w:rsid w:val="00685585"/>
    <w:rsid w:val="0068589E"/>
    <w:rsid w:val="0068720E"/>
    <w:rsid w:val="0068737D"/>
    <w:rsid w:val="00687541"/>
    <w:rsid w:val="00687557"/>
    <w:rsid w:val="00687574"/>
    <w:rsid w:val="00687D49"/>
    <w:rsid w:val="0069018D"/>
    <w:rsid w:val="0069117C"/>
    <w:rsid w:val="00691FEF"/>
    <w:rsid w:val="006923AE"/>
    <w:rsid w:val="00693B39"/>
    <w:rsid w:val="00694380"/>
    <w:rsid w:val="0069446E"/>
    <w:rsid w:val="006958B2"/>
    <w:rsid w:val="00695C1F"/>
    <w:rsid w:val="0069616B"/>
    <w:rsid w:val="00696782"/>
    <w:rsid w:val="006968A6"/>
    <w:rsid w:val="00696938"/>
    <w:rsid w:val="00696C28"/>
    <w:rsid w:val="00696F73"/>
    <w:rsid w:val="00697DA8"/>
    <w:rsid w:val="006A057D"/>
    <w:rsid w:val="006A093D"/>
    <w:rsid w:val="006A28F3"/>
    <w:rsid w:val="006A2B15"/>
    <w:rsid w:val="006A2C29"/>
    <w:rsid w:val="006A2CB3"/>
    <w:rsid w:val="006A31AB"/>
    <w:rsid w:val="006A31BD"/>
    <w:rsid w:val="006A3B3B"/>
    <w:rsid w:val="006A4A43"/>
    <w:rsid w:val="006A5485"/>
    <w:rsid w:val="006A5579"/>
    <w:rsid w:val="006A6B2E"/>
    <w:rsid w:val="006A6CC0"/>
    <w:rsid w:val="006A79DA"/>
    <w:rsid w:val="006B07B1"/>
    <w:rsid w:val="006B10C7"/>
    <w:rsid w:val="006B1802"/>
    <w:rsid w:val="006B1DFA"/>
    <w:rsid w:val="006B24F1"/>
    <w:rsid w:val="006B35EB"/>
    <w:rsid w:val="006B3A02"/>
    <w:rsid w:val="006B42DA"/>
    <w:rsid w:val="006B480F"/>
    <w:rsid w:val="006B488E"/>
    <w:rsid w:val="006B4894"/>
    <w:rsid w:val="006B4919"/>
    <w:rsid w:val="006B4D02"/>
    <w:rsid w:val="006B50FC"/>
    <w:rsid w:val="006B535A"/>
    <w:rsid w:val="006B5C46"/>
    <w:rsid w:val="006B60EE"/>
    <w:rsid w:val="006B6D26"/>
    <w:rsid w:val="006C0109"/>
    <w:rsid w:val="006C2709"/>
    <w:rsid w:val="006C2DE3"/>
    <w:rsid w:val="006C2FCA"/>
    <w:rsid w:val="006C309E"/>
    <w:rsid w:val="006C43C3"/>
    <w:rsid w:val="006C518D"/>
    <w:rsid w:val="006C52FE"/>
    <w:rsid w:val="006C7694"/>
    <w:rsid w:val="006D02D9"/>
    <w:rsid w:val="006D0A7B"/>
    <w:rsid w:val="006D1D11"/>
    <w:rsid w:val="006D21A7"/>
    <w:rsid w:val="006D246B"/>
    <w:rsid w:val="006D2637"/>
    <w:rsid w:val="006D2801"/>
    <w:rsid w:val="006D2DE2"/>
    <w:rsid w:val="006D3362"/>
    <w:rsid w:val="006D3B3C"/>
    <w:rsid w:val="006D3C0F"/>
    <w:rsid w:val="006D4531"/>
    <w:rsid w:val="006D47D9"/>
    <w:rsid w:val="006D5604"/>
    <w:rsid w:val="006D68B8"/>
    <w:rsid w:val="006D6C81"/>
    <w:rsid w:val="006D73BE"/>
    <w:rsid w:val="006D7628"/>
    <w:rsid w:val="006D7670"/>
    <w:rsid w:val="006D7713"/>
    <w:rsid w:val="006D7DC4"/>
    <w:rsid w:val="006E030E"/>
    <w:rsid w:val="006E0CC7"/>
    <w:rsid w:val="006E1526"/>
    <w:rsid w:val="006E1BBA"/>
    <w:rsid w:val="006E26BC"/>
    <w:rsid w:val="006E2A3D"/>
    <w:rsid w:val="006E2CF8"/>
    <w:rsid w:val="006E3168"/>
    <w:rsid w:val="006E34E4"/>
    <w:rsid w:val="006E5477"/>
    <w:rsid w:val="006E5837"/>
    <w:rsid w:val="006E5A01"/>
    <w:rsid w:val="006E72A6"/>
    <w:rsid w:val="006E7719"/>
    <w:rsid w:val="006E7733"/>
    <w:rsid w:val="006E7969"/>
    <w:rsid w:val="006F0113"/>
    <w:rsid w:val="006F0267"/>
    <w:rsid w:val="006F0C02"/>
    <w:rsid w:val="006F1FEE"/>
    <w:rsid w:val="006F2892"/>
    <w:rsid w:val="006F310C"/>
    <w:rsid w:val="006F410A"/>
    <w:rsid w:val="006F589F"/>
    <w:rsid w:val="006F5C37"/>
    <w:rsid w:val="006F68EE"/>
    <w:rsid w:val="006F7901"/>
    <w:rsid w:val="006F7A80"/>
    <w:rsid w:val="006F7B5A"/>
    <w:rsid w:val="00700634"/>
    <w:rsid w:val="007011D4"/>
    <w:rsid w:val="007014BF"/>
    <w:rsid w:val="00701E82"/>
    <w:rsid w:val="007023A0"/>
    <w:rsid w:val="007024E6"/>
    <w:rsid w:val="007032F2"/>
    <w:rsid w:val="007046D7"/>
    <w:rsid w:val="00704810"/>
    <w:rsid w:val="007062E8"/>
    <w:rsid w:val="00706C19"/>
    <w:rsid w:val="00706D24"/>
    <w:rsid w:val="0070702B"/>
    <w:rsid w:val="007071BE"/>
    <w:rsid w:val="00707DB7"/>
    <w:rsid w:val="0071033B"/>
    <w:rsid w:val="00710DE0"/>
    <w:rsid w:val="0071258E"/>
    <w:rsid w:val="00712899"/>
    <w:rsid w:val="00712AED"/>
    <w:rsid w:val="007131AD"/>
    <w:rsid w:val="0071335F"/>
    <w:rsid w:val="00713A7E"/>
    <w:rsid w:val="00713F5D"/>
    <w:rsid w:val="00714712"/>
    <w:rsid w:val="00714C5A"/>
    <w:rsid w:val="0071573D"/>
    <w:rsid w:val="007158A5"/>
    <w:rsid w:val="00715B8D"/>
    <w:rsid w:val="00716950"/>
    <w:rsid w:val="00716AEC"/>
    <w:rsid w:val="007174CB"/>
    <w:rsid w:val="0072026D"/>
    <w:rsid w:val="007208A5"/>
    <w:rsid w:val="00720A9D"/>
    <w:rsid w:val="0072181B"/>
    <w:rsid w:val="00723269"/>
    <w:rsid w:val="00723729"/>
    <w:rsid w:val="007263CD"/>
    <w:rsid w:val="00726C2C"/>
    <w:rsid w:val="00727161"/>
    <w:rsid w:val="0072745C"/>
    <w:rsid w:val="00727E29"/>
    <w:rsid w:val="00727F7A"/>
    <w:rsid w:val="00730548"/>
    <w:rsid w:val="00731180"/>
    <w:rsid w:val="00731465"/>
    <w:rsid w:val="007322A9"/>
    <w:rsid w:val="007323C1"/>
    <w:rsid w:val="00732B16"/>
    <w:rsid w:val="00732E9D"/>
    <w:rsid w:val="00732F73"/>
    <w:rsid w:val="00733330"/>
    <w:rsid w:val="00733867"/>
    <w:rsid w:val="007351DB"/>
    <w:rsid w:val="0073551E"/>
    <w:rsid w:val="00735909"/>
    <w:rsid w:val="00736A90"/>
    <w:rsid w:val="0073745F"/>
    <w:rsid w:val="00737BFB"/>
    <w:rsid w:val="00740C52"/>
    <w:rsid w:val="00741BF2"/>
    <w:rsid w:val="00741FD9"/>
    <w:rsid w:val="007427E7"/>
    <w:rsid w:val="00742DBB"/>
    <w:rsid w:val="00742E05"/>
    <w:rsid w:val="00743F14"/>
    <w:rsid w:val="007442B8"/>
    <w:rsid w:val="0074513C"/>
    <w:rsid w:val="0074621B"/>
    <w:rsid w:val="00746BD3"/>
    <w:rsid w:val="00746E81"/>
    <w:rsid w:val="00747CA8"/>
    <w:rsid w:val="00747D5E"/>
    <w:rsid w:val="00750A09"/>
    <w:rsid w:val="00754867"/>
    <w:rsid w:val="00754B02"/>
    <w:rsid w:val="007551E8"/>
    <w:rsid w:val="00755DDC"/>
    <w:rsid w:val="00756FE0"/>
    <w:rsid w:val="00757313"/>
    <w:rsid w:val="00757775"/>
    <w:rsid w:val="00757DBF"/>
    <w:rsid w:val="007601AA"/>
    <w:rsid w:val="00760995"/>
    <w:rsid w:val="00763011"/>
    <w:rsid w:val="00763E9D"/>
    <w:rsid w:val="00764EE7"/>
    <w:rsid w:val="00766BDC"/>
    <w:rsid w:val="00767215"/>
    <w:rsid w:val="00767765"/>
    <w:rsid w:val="00767A92"/>
    <w:rsid w:val="007708A4"/>
    <w:rsid w:val="00770B68"/>
    <w:rsid w:val="00771A04"/>
    <w:rsid w:val="00771F52"/>
    <w:rsid w:val="00772025"/>
    <w:rsid w:val="00772972"/>
    <w:rsid w:val="00772A59"/>
    <w:rsid w:val="00773051"/>
    <w:rsid w:val="00773695"/>
    <w:rsid w:val="007741E6"/>
    <w:rsid w:val="007744B9"/>
    <w:rsid w:val="00775B9B"/>
    <w:rsid w:val="00776170"/>
    <w:rsid w:val="007762EB"/>
    <w:rsid w:val="00776915"/>
    <w:rsid w:val="00776DE3"/>
    <w:rsid w:val="00776EDB"/>
    <w:rsid w:val="007778F8"/>
    <w:rsid w:val="00777B4C"/>
    <w:rsid w:val="007814BE"/>
    <w:rsid w:val="00781DC8"/>
    <w:rsid w:val="00782AD9"/>
    <w:rsid w:val="0078301E"/>
    <w:rsid w:val="00783155"/>
    <w:rsid w:val="00783CCB"/>
    <w:rsid w:val="007853B4"/>
    <w:rsid w:val="00785958"/>
    <w:rsid w:val="0078608A"/>
    <w:rsid w:val="00786114"/>
    <w:rsid w:val="00786FE9"/>
    <w:rsid w:val="0078704C"/>
    <w:rsid w:val="00787166"/>
    <w:rsid w:val="0078720A"/>
    <w:rsid w:val="0079024A"/>
    <w:rsid w:val="00790779"/>
    <w:rsid w:val="007913FD"/>
    <w:rsid w:val="00791507"/>
    <w:rsid w:val="00791ADE"/>
    <w:rsid w:val="00792305"/>
    <w:rsid w:val="007924DA"/>
    <w:rsid w:val="007926C0"/>
    <w:rsid w:val="00792D0B"/>
    <w:rsid w:val="0079369C"/>
    <w:rsid w:val="007937FC"/>
    <w:rsid w:val="007945EF"/>
    <w:rsid w:val="0079486D"/>
    <w:rsid w:val="00794EE5"/>
    <w:rsid w:val="00796644"/>
    <w:rsid w:val="00797537"/>
    <w:rsid w:val="00797D9A"/>
    <w:rsid w:val="007A1E33"/>
    <w:rsid w:val="007A2425"/>
    <w:rsid w:val="007A2448"/>
    <w:rsid w:val="007A32DA"/>
    <w:rsid w:val="007A33E3"/>
    <w:rsid w:val="007A3C6C"/>
    <w:rsid w:val="007A3EF6"/>
    <w:rsid w:val="007A4956"/>
    <w:rsid w:val="007A555B"/>
    <w:rsid w:val="007A55FC"/>
    <w:rsid w:val="007A5D32"/>
    <w:rsid w:val="007A6382"/>
    <w:rsid w:val="007A6B64"/>
    <w:rsid w:val="007A6DDA"/>
    <w:rsid w:val="007A705D"/>
    <w:rsid w:val="007B04F1"/>
    <w:rsid w:val="007B058F"/>
    <w:rsid w:val="007B069A"/>
    <w:rsid w:val="007B070D"/>
    <w:rsid w:val="007B07F8"/>
    <w:rsid w:val="007B0B9D"/>
    <w:rsid w:val="007B0C43"/>
    <w:rsid w:val="007B0E0F"/>
    <w:rsid w:val="007B1255"/>
    <w:rsid w:val="007B14FE"/>
    <w:rsid w:val="007B15FD"/>
    <w:rsid w:val="007B1E72"/>
    <w:rsid w:val="007B21D9"/>
    <w:rsid w:val="007B23C6"/>
    <w:rsid w:val="007B26EC"/>
    <w:rsid w:val="007B3009"/>
    <w:rsid w:val="007B32C8"/>
    <w:rsid w:val="007B4760"/>
    <w:rsid w:val="007B47B9"/>
    <w:rsid w:val="007B622C"/>
    <w:rsid w:val="007B71E6"/>
    <w:rsid w:val="007B74E7"/>
    <w:rsid w:val="007C05BB"/>
    <w:rsid w:val="007C1481"/>
    <w:rsid w:val="007C1836"/>
    <w:rsid w:val="007C1BD9"/>
    <w:rsid w:val="007C213C"/>
    <w:rsid w:val="007C2592"/>
    <w:rsid w:val="007C2B14"/>
    <w:rsid w:val="007C37B5"/>
    <w:rsid w:val="007C513C"/>
    <w:rsid w:val="007C60FE"/>
    <w:rsid w:val="007C729B"/>
    <w:rsid w:val="007D3560"/>
    <w:rsid w:val="007D43D4"/>
    <w:rsid w:val="007D43E5"/>
    <w:rsid w:val="007D4958"/>
    <w:rsid w:val="007D5822"/>
    <w:rsid w:val="007D5A6E"/>
    <w:rsid w:val="007D5ACB"/>
    <w:rsid w:val="007D6DC3"/>
    <w:rsid w:val="007D7626"/>
    <w:rsid w:val="007D7D28"/>
    <w:rsid w:val="007E0021"/>
    <w:rsid w:val="007E0BC0"/>
    <w:rsid w:val="007E1196"/>
    <w:rsid w:val="007E4A8F"/>
    <w:rsid w:val="007E4E32"/>
    <w:rsid w:val="007E56C4"/>
    <w:rsid w:val="007E63FC"/>
    <w:rsid w:val="007E644E"/>
    <w:rsid w:val="007E67D8"/>
    <w:rsid w:val="007E68CD"/>
    <w:rsid w:val="007E74FD"/>
    <w:rsid w:val="007E796B"/>
    <w:rsid w:val="007E7B88"/>
    <w:rsid w:val="007F0B24"/>
    <w:rsid w:val="007F1241"/>
    <w:rsid w:val="007F1332"/>
    <w:rsid w:val="007F1780"/>
    <w:rsid w:val="007F17E2"/>
    <w:rsid w:val="007F2F65"/>
    <w:rsid w:val="007F3268"/>
    <w:rsid w:val="007F35C2"/>
    <w:rsid w:val="007F42A1"/>
    <w:rsid w:val="007F474C"/>
    <w:rsid w:val="007F48FF"/>
    <w:rsid w:val="007F4E81"/>
    <w:rsid w:val="007F50D7"/>
    <w:rsid w:val="007F5E04"/>
    <w:rsid w:val="007F5FB5"/>
    <w:rsid w:val="007F673D"/>
    <w:rsid w:val="007F6A37"/>
    <w:rsid w:val="007F6E20"/>
    <w:rsid w:val="007F6EEA"/>
    <w:rsid w:val="007F7053"/>
    <w:rsid w:val="007F70C7"/>
    <w:rsid w:val="007F754F"/>
    <w:rsid w:val="008000B1"/>
    <w:rsid w:val="008008E5"/>
    <w:rsid w:val="00800F4B"/>
    <w:rsid w:val="00801F25"/>
    <w:rsid w:val="00801F74"/>
    <w:rsid w:val="00802420"/>
    <w:rsid w:val="00802687"/>
    <w:rsid w:val="00802E79"/>
    <w:rsid w:val="008038A1"/>
    <w:rsid w:val="008043B7"/>
    <w:rsid w:val="0080465E"/>
    <w:rsid w:val="008051B2"/>
    <w:rsid w:val="00805DF6"/>
    <w:rsid w:val="00806AF3"/>
    <w:rsid w:val="00807476"/>
    <w:rsid w:val="008077FC"/>
    <w:rsid w:val="00810104"/>
    <w:rsid w:val="0081016F"/>
    <w:rsid w:val="00810C5F"/>
    <w:rsid w:val="00810C90"/>
    <w:rsid w:val="00811260"/>
    <w:rsid w:val="008116CB"/>
    <w:rsid w:val="00811A59"/>
    <w:rsid w:val="00812CF0"/>
    <w:rsid w:val="008136A6"/>
    <w:rsid w:val="0081400A"/>
    <w:rsid w:val="008151AD"/>
    <w:rsid w:val="0081533E"/>
    <w:rsid w:val="0081663B"/>
    <w:rsid w:val="008167C6"/>
    <w:rsid w:val="008173EA"/>
    <w:rsid w:val="008175B7"/>
    <w:rsid w:val="00820137"/>
    <w:rsid w:val="00820628"/>
    <w:rsid w:val="0082106B"/>
    <w:rsid w:val="00821847"/>
    <w:rsid w:val="00822870"/>
    <w:rsid w:val="00823276"/>
    <w:rsid w:val="0082328D"/>
    <w:rsid w:val="00823ABA"/>
    <w:rsid w:val="00824468"/>
    <w:rsid w:val="0082478F"/>
    <w:rsid w:val="00824C0C"/>
    <w:rsid w:val="00825990"/>
    <w:rsid w:val="00826D35"/>
    <w:rsid w:val="00830561"/>
    <w:rsid w:val="0083073D"/>
    <w:rsid w:val="0083108E"/>
    <w:rsid w:val="00831DC0"/>
    <w:rsid w:val="0083217D"/>
    <w:rsid w:val="00832AB8"/>
    <w:rsid w:val="00832E54"/>
    <w:rsid w:val="008355FD"/>
    <w:rsid w:val="00835943"/>
    <w:rsid w:val="0083646D"/>
    <w:rsid w:val="00836669"/>
    <w:rsid w:val="00837545"/>
    <w:rsid w:val="00837891"/>
    <w:rsid w:val="00837A19"/>
    <w:rsid w:val="00840B01"/>
    <w:rsid w:val="00841345"/>
    <w:rsid w:val="008413AE"/>
    <w:rsid w:val="00841589"/>
    <w:rsid w:val="0084185B"/>
    <w:rsid w:val="00842246"/>
    <w:rsid w:val="008424D9"/>
    <w:rsid w:val="00843E4A"/>
    <w:rsid w:val="008441DD"/>
    <w:rsid w:val="00844270"/>
    <w:rsid w:val="008448E6"/>
    <w:rsid w:val="008452CF"/>
    <w:rsid w:val="00845A3F"/>
    <w:rsid w:val="0084726E"/>
    <w:rsid w:val="008476F6"/>
    <w:rsid w:val="00847786"/>
    <w:rsid w:val="00850601"/>
    <w:rsid w:val="00851361"/>
    <w:rsid w:val="00852069"/>
    <w:rsid w:val="008528E0"/>
    <w:rsid w:val="00852D16"/>
    <w:rsid w:val="00852DBA"/>
    <w:rsid w:val="00853D4E"/>
    <w:rsid w:val="00855791"/>
    <w:rsid w:val="00856A39"/>
    <w:rsid w:val="00856C1B"/>
    <w:rsid w:val="00857803"/>
    <w:rsid w:val="00857A9E"/>
    <w:rsid w:val="00860C1F"/>
    <w:rsid w:val="00861CE6"/>
    <w:rsid w:val="008627F2"/>
    <w:rsid w:val="0086334C"/>
    <w:rsid w:val="00863498"/>
    <w:rsid w:val="00863913"/>
    <w:rsid w:val="00863F6D"/>
    <w:rsid w:val="008667E3"/>
    <w:rsid w:val="00867AA9"/>
    <w:rsid w:val="00867B5E"/>
    <w:rsid w:val="0087067B"/>
    <w:rsid w:val="00870F02"/>
    <w:rsid w:val="008723C4"/>
    <w:rsid w:val="00872F82"/>
    <w:rsid w:val="00873BC1"/>
    <w:rsid w:val="00874449"/>
    <w:rsid w:val="00874CBE"/>
    <w:rsid w:val="00874EEB"/>
    <w:rsid w:val="00875368"/>
    <w:rsid w:val="00875AD6"/>
    <w:rsid w:val="0087657B"/>
    <w:rsid w:val="00876870"/>
    <w:rsid w:val="00877011"/>
    <w:rsid w:val="00880FD9"/>
    <w:rsid w:val="00881220"/>
    <w:rsid w:val="00882C22"/>
    <w:rsid w:val="00882CA1"/>
    <w:rsid w:val="00882CD7"/>
    <w:rsid w:val="00885A21"/>
    <w:rsid w:val="00886C2F"/>
    <w:rsid w:val="00886EC5"/>
    <w:rsid w:val="00887816"/>
    <w:rsid w:val="008910F6"/>
    <w:rsid w:val="008918F1"/>
    <w:rsid w:val="00892099"/>
    <w:rsid w:val="00892DBF"/>
    <w:rsid w:val="00893CBC"/>
    <w:rsid w:val="00894962"/>
    <w:rsid w:val="008958B4"/>
    <w:rsid w:val="00895961"/>
    <w:rsid w:val="00895D73"/>
    <w:rsid w:val="0089620D"/>
    <w:rsid w:val="0089621B"/>
    <w:rsid w:val="008966ED"/>
    <w:rsid w:val="00896ACD"/>
    <w:rsid w:val="00896D90"/>
    <w:rsid w:val="0089743F"/>
    <w:rsid w:val="0089761A"/>
    <w:rsid w:val="0089799A"/>
    <w:rsid w:val="00897E49"/>
    <w:rsid w:val="008A0341"/>
    <w:rsid w:val="008A0390"/>
    <w:rsid w:val="008A04D2"/>
    <w:rsid w:val="008A0B11"/>
    <w:rsid w:val="008A1403"/>
    <w:rsid w:val="008A1CE4"/>
    <w:rsid w:val="008A1F97"/>
    <w:rsid w:val="008A1FBF"/>
    <w:rsid w:val="008A376B"/>
    <w:rsid w:val="008A3C2F"/>
    <w:rsid w:val="008A43AA"/>
    <w:rsid w:val="008A5D08"/>
    <w:rsid w:val="008A643C"/>
    <w:rsid w:val="008A693D"/>
    <w:rsid w:val="008A6ACF"/>
    <w:rsid w:val="008A6DE8"/>
    <w:rsid w:val="008B0019"/>
    <w:rsid w:val="008B0C87"/>
    <w:rsid w:val="008B1196"/>
    <w:rsid w:val="008B14BA"/>
    <w:rsid w:val="008B1DD8"/>
    <w:rsid w:val="008B1F5C"/>
    <w:rsid w:val="008B22D9"/>
    <w:rsid w:val="008B2BC8"/>
    <w:rsid w:val="008B3C5B"/>
    <w:rsid w:val="008B3E5E"/>
    <w:rsid w:val="008B4362"/>
    <w:rsid w:val="008B45EC"/>
    <w:rsid w:val="008B4925"/>
    <w:rsid w:val="008B57C7"/>
    <w:rsid w:val="008B59F5"/>
    <w:rsid w:val="008B5A0C"/>
    <w:rsid w:val="008B684E"/>
    <w:rsid w:val="008B6955"/>
    <w:rsid w:val="008B71B2"/>
    <w:rsid w:val="008B759E"/>
    <w:rsid w:val="008B7FB4"/>
    <w:rsid w:val="008C06B4"/>
    <w:rsid w:val="008C10CF"/>
    <w:rsid w:val="008C19AD"/>
    <w:rsid w:val="008C2048"/>
    <w:rsid w:val="008C205D"/>
    <w:rsid w:val="008C2064"/>
    <w:rsid w:val="008C3206"/>
    <w:rsid w:val="008C350F"/>
    <w:rsid w:val="008C56B5"/>
    <w:rsid w:val="008C5D32"/>
    <w:rsid w:val="008C5EC8"/>
    <w:rsid w:val="008C6D7D"/>
    <w:rsid w:val="008C6DCD"/>
    <w:rsid w:val="008C6F70"/>
    <w:rsid w:val="008C797C"/>
    <w:rsid w:val="008D08CC"/>
    <w:rsid w:val="008D0C24"/>
    <w:rsid w:val="008D130D"/>
    <w:rsid w:val="008D168C"/>
    <w:rsid w:val="008D1C98"/>
    <w:rsid w:val="008D2E79"/>
    <w:rsid w:val="008D3026"/>
    <w:rsid w:val="008D5655"/>
    <w:rsid w:val="008D5A9E"/>
    <w:rsid w:val="008D5F2C"/>
    <w:rsid w:val="008D6508"/>
    <w:rsid w:val="008D65A4"/>
    <w:rsid w:val="008E0EA4"/>
    <w:rsid w:val="008E11EA"/>
    <w:rsid w:val="008E13BA"/>
    <w:rsid w:val="008E1DB8"/>
    <w:rsid w:val="008E1EAB"/>
    <w:rsid w:val="008E2E11"/>
    <w:rsid w:val="008E3475"/>
    <w:rsid w:val="008E4759"/>
    <w:rsid w:val="008E4AB9"/>
    <w:rsid w:val="008E4BE3"/>
    <w:rsid w:val="008E4D52"/>
    <w:rsid w:val="008E696D"/>
    <w:rsid w:val="008E6F6F"/>
    <w:rsid w:val="008E6FFA"/>
    <w:rsid w:val="008E746C"/>
    <w:rsid w:val="008F0295"/>
    <w:rsid w:val="008F0A03"/>
    <w:rsid w:val="008F0BAD"/>
    <w:rsid w:val="008F0F32"/>
    <w:rsid w:val="008F1C70"/>
    <w:rsid w:val="008F1CB1"/>
    <w:rsid w:val="008F24E6"/>
    <w:rsid w:val="008F2A31"/>
    <w:rsid w:val="008F398D"/>
    <w:rsid w:val="008F4823"/>
    <w:rsid w:val="008F4A0E"/>
    <w:rsid w:val="008F4FE4"/>
    <w:rsid w:val="008F5882"/>
    <w:rsid w:val="008F61E1"/>
    <w:rsid w:val="008F779B"/>
    <w:rsid w:val="008F7B51"/>
    <w:rsid w:val="009006B7"/>
    <w:rsid w:val="00901AA0"/>
    <w:rsid w:val="00901F89"/>
    <w:rsid w:val="009020B3"/>
    <w:rsid w:val="009025A5"/>
    <w:rsid w:val="0090404E"/>
    <w:rsid w:val="009041AE"/>
    <w:rsid w:val="009044AA"/>
    <w:rsid w:val="009047B6"/>
    <w:rsid w:val="00906398"/>
    <w:rsid w:val="009072E1"/>
    <w:rsid w:val="00907D2E"/>
    <w:rsid w:val="009103DC"/>
    <w:rsid w:val="0091123B"/>
    <w:rsid w:val="0091313E"/>
    <w:rsid w:val="0091324E"/>
    <w:rsid w:val="00913A38"/>
    <w:rsid w:val="009143E3"/>
    <w:rsid w:val="00914E2F"/>
    <w:rsid w:val="009159D9"/>
    <w:rsid w:val="00915F17"/>
    <w:rsid w:val="00916C12"/>
    <w:rsid w:val="009175F4"/>
    <w:rsid w:val="00917749"/>
    <w:rsid w:val="009215C2"/>
    <w:rsid w:val="00921697"/>
    <w:rsid w:val="00922DD7"/>
    <w:rsid w:val="00924164"/>
    <w:rsid w:val="009243A5"/>
    <w:rsid w:val="0092512B"/>
    <w:rsid w:val="00925EFD"/>
    <w:rsid w:val="00926D26"/>
    <w:rsid w:val="009270DD"/>
    <w:rsid w:val="0092762C"/>
    <w:rsid w:val="00930D5F"/>
    <w:rsid w:val="0093122A"/>
    <w:rsid w:val="00931409"/>
    <w:rsid w:val="00931B85"/>
    <w:rsid w:val="00932184"/>
    <w:rsid w:val="009322EB"/>
    <w:rsid w:val="0093459D"/>
    <w:rsid w:val="009356B8"/>
    <w:rsid w:val="00935CD6"/>
    <w:rsid w:val="009363AC"/>
    <w:rsid w:val="009368DB"/>
    <w:rsid w:val="00936F2F"/>
    <w:rsid w:val="0093735E"/>
    <w:rsid w:val="00940C87"/>
    <w:rsid w:val="009417C5"/>
    <w:rsid w:val="009419B8"/>
    <w:rsid w:val="00941CB4"/>
    <w:rsid w:val="00941D40"/>
    <w:rsid w:val="00941E83"/>
    <w:rsid w:val="00942675"/>
    <w:rsid w:val="00942A26"/>
    <w:rsid w:val="00942DC8"/>
    <w:rsid w:val="00942F11"/>
    <w:rsid w:val="00943233"/>
    <w:rsid w:val="009438D3"/>
    <w:rsid w:val="009443CD"/>
    <w:rsid w:val="00944783"/>
    <w:rsid w:val="00944B0F"/>
    <w:rsid w:val="00945152"/>
    <w:rsid w:val="0094517F"/>
    <w:rsid w:val="00945D1A"/>
    <w:rsid w:val="0094673C"/>
    <w:rsid w:val="00946935"/>
    <w:rsid w:val="00950940"/>
    <w:rsid w:val="009512F4"/>
    <w:rsid w:val="00951E6F"/>
    <w:rsid w:val="00952AAB"/>
    <w:rsid w:val="009531D6"/>
    <w:rsid w:val="009544A4"/>
    <w:rsid w:val="00954806"/>
    <w:rsid w:val="00956237"/>
    <w:rsid w:val="00956726"/>
    <w:rsid w:val="009567A8"/>
    <w:rsid w:val="00957939"/>
    <w:rsid w:val="0096009B"/>
    <w:rsid w:val="00960E36"/>
    <w:rsid w:val="00961165"/>
    <w:rsid w:val="00961ADF"/>
    <w:rsid w:val="00961FC9"/>
    <w:rsid w:val="009626E1"/>
    <w:rsid w:val="009628C6"/>
    <w:rsid w:val="00962DE2"/>
    <w:rsid w:val="00963A68"/>
    <w:rsid w:val="009644C4"/>
    <w:rsid w:val="009651EB"/>
    <w:rsid w:val="009651F7"/>
    <w:rsid w:val="00966C46"/>
    <w:rsid w:val="009679BE"/>
    <w:rsid w:val="00967E57"/>
    <w:rsid w:val="0097011E"/>
    <w:rsid w:val="00970156"/>
    <w:rsid w:val="00970730"/>
    <w:rsid w:val="00971420"/>
    <w:rsid w:val="009716A3"/>
    <w:rsid w:val="00971AA4"/>
    <w:rsid w:val="00971F1F"/>
    <w:rsid w:val="00972735"/>
    <w:rsid w:val="00972EA5"/>
    <w:rsid w:val="00972ED8"/>
    <w:rsid w:val="00972F96"/>
    <w:rsid w:val="009731EF"/>
    <w:rsid w:val="00974CF5"/>
    <w:rsid w:val="0097622F"/>
    <w:rsid w:val="0097669D"/>
    <w:rsid w:val="009801CE"/>
    <w:rsid w:val="00980714"/>
    <w:rsid w:val="009808D1"/>
    <w:rsid w:val="0098102D"/>
    <w:rsid w:val="009823CB"/>
    <w:rsid w:val="00983CB4"/>
    <w:rsid w:val="009840D5"/>
    <w:rsid w:val="00984995"/>
    <w:rsid w:val="00984AB9"/>
    <w:rsid w:val="00984BC0"/>
    <w:rsid w:val="009863E4"/>
    <w:rsid w:val="00986510"/>
    <w:rsid w:val="00986944"/>
    <w:rsid w:val="009873C2"/>
    <w:rsid w:val="00987A09"/>
    <w:rsid w:val="00990105"/>
    <w:rsid w:val="0099186C"/>
    <w:rsid w:val="00992149"/>
    <w:rsid w:val="00992533"/>
    <w:rsid w:val="00992BDF"/>
    <w:rsid w:val="00992C66"/>
    <w:rsid w:val="00992DE3"/>
    <w:rsid w:val="00993E52"/>
    <w:rsid w:val="0099417C"/>
    <w:rsid w:val="00994EA4"/>
    <w:rsid w:val="00994FDB"/>
    <w:rsid w:val="00995BBB"/>
    <w:rsid w:val="0099621C"/>
    <w:rsid w:val="0099652B"/>
    <w:rsid w:val="009A0670"/>
    <w:rsid w:val="009A0734"/>
    <w:rsid w:val="009A0B0F"/>
    <w:rsid w:val="009A0C3F"/>
    <w:rsid w:val="009A12FB"/>
    <w:rsid w:val="009A146F"/>
    <w:rsid w:val="009A173A"/>
    <w:rsid w:val="009A1A26"/>
    <w:rsid w:val="009A1D86"/>
    <w:rsid w:val="009A2102"/>
    <w:rsid w:val="009A252D"/>
    <w:rsid w:val="009A2B9B"/>
    <w:rsid w:val="009A4285"/>
    <w:rsid w:val="009A4848"/>
    <w:rsid w:val="009A4CDA"/>
    <w:rsid w:val="009A520D"/>
    <w:rsid w:val="009A5E13"/>
    <w:rsid w:val="009A5E46"/>
    <w:rsid w:val="009A6FC2"/>
    <w:rsid w:val="009A7534"/>
    <w:rsid w:val="009A7D4A"/>
    <w:rsid w:val="009B0D62"/>
    <w:rsid w:val="009B155A"/>
    <w:rsid w:val="009B1598"/>
    <w:rsid w:val="009B1822"/>
    <w:rsid w:val="009B2AA9"/>
    <w:rsid w:val="009B2FBB"/>
    <w:rsid w:val="009B32AB"/>
    <w:rsid w:val="009B32AE"/>
    <w:rsid w:val="009B3A28"/>
    <w:rsid w:val="009B3A93"/>
    <w:rsid w:val="009B3E2D"/>
    <w:rsid w:val="009B3FC8"/>
    <w:rsid w:val="009B49A5"/>
    <w:rsid w:val="009B4C5A"/>
    <w:rsid w:val="009B4CF8"/>
    <w:rsid w:val="009B4D7F"/>
    <w:rsid w:val="009B5046"/>
    <w:rsid w:val="009B566E"/>
    <w:rsid w:val="009B5883"/>
    <w:rsid w:val="009B7409"/>
    <w:rsid w:val="009B7E95"/>
    <w:rsid w:val="009C0633"/>
    <w:rsid w:val="009C0F5C"/>
    <w:rsid w:val="009C294C"/>
    <w:rsid w:val="009C2C2E"/>
    <w:rsid w:val="009C40BA"/>
    <w:rsid w:val="009C4161"/>
    <w:rsid w:val="009C4E95"/>
    <w:rsid w:val="009C5B0E"/>
    <w:rsid w:val="009C7B40"/>
    <w:rsid w:val="009C7E87"/>
    <w:rsid w:val="009D0BB3"/>
    <w:rsid w:val="009D1647"/>
    <w:rsid w:val="009D1E51"/>
    <w:rsid w:val="009D2044"/>
    <w:rsid w:val="009D28C0"/>
    <w:rsid w:val="009D2F21"/>
    <w:rsid w:val="009D30FA"/>
    <w:rsid w:val="009D3381"/>
    <w:rsid w:val="009D3C54"/>
    <w:rsid w:val="009D4090"/>
    <w:rsid w:val="009D44CD"/>
    <w:rsid w:val="009D4A1C"/>
    <w:rsid w:val="009D4C24"/>
    <w:rsid w:val="009D549A"/>
    <w:rsid w:val="009D5E0B"/>
    <w:rsid w:val="009D651D"/>
    <w:rsid w:val="009D6BD8"/>
    <w:rsid w:val="009D6DDC"/>
    <w:rsid w:val="009D6FC1"/>
    <w:rsid w:val="009D746E"/>
    <w:rsid w:val="009E05B1"/>
    <w:rsid w:val="009E0728"/>
    <w:rsid w:val="009E0D8C"/>
    <w:rsid w:val="009E0F88"/>
    <w:rsid w:val="009E1631"/>
    <w:rsid w:val="009E18FB"/>
    <w:rsid w:val="009E1919"/>
    <w:rsid w:val="009E1D99"/>
    <w:rsid w:val="009E3A49"/>
    <w:rsid w:val="009E3AC0"/>
    <w:rsid w:val="009E404D"/>
    <w:rsid w:val="009E4A6B"/>
    <w:rsid w:val="009E527B"/>
    <w:rsid w:val="009E6B91"/>
    <w:rsid w:val="009E6C53"/>
    <w:rsid w:val="009E6F65"/>
    <w:rsid w:val="009F08DE"/>
    <w:rsid w:val="009F0E68"/>
    <w:rsid w:val="009F214C"/>
    <w:rsid w:val="009F2D52"/>
    <w:rsid w:val="009F2D5D"/>
    <w:rsid w:val="009F2E8D"/>
    <w:rsid w:val="009F358A"/>
    <w:rsid w:val="009F3F98"/>
    <w:rsid w:val="009F4204"/>
    <w:rsid w:val="009F51B5"/>
    <w:rsid w:val="009F5831"/>
    <w:rsid w:val="009F5F8B"/>
    <w:rsid w:val="009F5FFA"/>
    <w:rsid w:val="009F629E"/>
    <w:rsid w:val="009F6C4D"/>
    <w:rsid w:val="009F748D"/>
    <w:rsid w:val="009F7F09"/>
    <w:rsid w:val="00A009AF"/>
    <w:rsid w:val="00A009BC"/>
    <w:rsid w:val="00A01AD0"/>
    <w:rsid w:val="00A02AE1"/>
    <w:rsid w:val="00A04116"/>
    <w:rsid w:val="00A04574"/>
    <w:rsid w:val="00A052DF"/>
    <w:rsid w:val="00A05603"/>
    <w:rsid w:val="00A066F3"/>
    <w:rsid w:val="00A06721"/>
    <w:rsid w:val="00A06C55"/>
    <w:rsid w:val="00A06CF8"/>
    <w:rsid w:val="00A07256"/>
    <w:rsid w:val="00A07397"/>
    <w:rsid w:val="00A10BBB"/>
    <w:rsid w:val="00A111CA"/>
    <w:rsid w:val="00A1194B"/>
    <w:rsid w:val="00A11C08"/>
    <w:rsid w:val="00A11F93"/>
    <w:rsid w:val="00A128D6"/>
    <w:rsid w:val="00A12996"/>
    <w:rsid w:val="00A1304E"/>
    <w:rsid w:val="00A13C88"/>
    <w:rsid w:val="00A15C8B"/>
    <w:rsid w:val="00A15EFD"/>
    <w:rsid w:val="00A162F3"/>
    <w:rsid w:val="00A17BE7"/>
    <w:rsid w:val="00A17FC3"/>
    <w:rsid w:val="00A2161E"/>
    <w:rsid w:val="00A2172A"/>
    <w:rsid w:val="00A21809"/>
    <w:rsid w:val="00A218C5"/>
    <w:rsid w:val="00A21CFF"/>
    <w:rsid w:val="00A2253A"/>
    <w:rsid w:val="00A2305D"/>
    <w:rsid w:val="00A24139"/>
    <w:rsid w:val="00A25999"/>
    <w:rsid w:val="00A25EAB"/>
    <w:rsid w:val="00A25F2B"/>
    <w:rsid w:val="00A2652B"/>
    <w:rsid w:val="00A3021B"/>
    <w:rsid w:val="00A304C7"/>
    <w:rsid w:val="00A304DD"/>
    <w:rsid w:val="00A30B6E"/>
    <w:rsid w:val="00A310CF"/>
    <w:rsid w:val="00A318CA"/>
    <w:rsid w:val="00A31B87"/>
    <w:rsid w:val="00A32B37"/>
    <w:rsid w:val="00A33271"/>
    <w:rsid w:val="00A34934"/>
    <w:rsid w:val="00A34DD0"/>
    <w:rsid w:val="00A35BDB"/>
    <w:rsid w:val="00A35C0C"/>
    <w:rsid w:val="00A35E88"/>
    <w:rsid w:val="00A362FA"/>
    <w:rsid w:val="00A3636A"/>
    <w:rsid w:val="00A36F7F"/>
    <w:rsid w:val="00A3754B"/>
    <w:rsid w:val="00A37889"/>
    <w:rsid w:val="00A40185"/>
    <w:rsid w:val="00A4111E"/>
    <w:rsid w:val="00A4145B"/>
    <w:rsid w:val="00A41E59"/>
    <w:rsid w:val="00A430F5"/>
    <w:rsid w:val="00A43661"/>
    <w:rsid w:val="00A43E89"/>
    <w:rsid w:val="00A44101"/>
    <w:rsid w:val="00A450F2"/>
    <w:rsid w:val="00A45377"/>
    <w:rsid w:val="00A45520"/>
    <w:rsid w:val="00A45D5F"/>
    <w:rsid w:val="00A4626D"/>
    <w:rsid w:val="00A472E3"/>
    <w:rsid w:val="00A47EC0"/>
    <w:rsid w:val="00A50DFC"/>
    <w:rsid w:val="00A51E2B"/>
    <w:rsid w:val="00A52175"/>
    <w:rsid w:val="00A526E1"/>
    <w:rsid w:val="00A53563"/>
    <w:rsid w:val="00A5357E"/>
    <w:rsid w:val="00A535D0"/>
    <w:rsid w:val="00A5454F"/>
    <w:rsid w:val="00A549F7"/>
    <w:rsid w:val="00A54FA7"/>
    <w:rsid w:val="00A5573B"/>
    <w:rsid w:val="00A55E88"/>
    <w:rsid w:val="00A5618D"/>
    <w:rsid w:val="00A564BC"/>
    <w:rsid w:val="00A5728C"/>
    <w:rsid w:val="00A5750E"/>
    <w:rsid w:val="00A57F92"/>
    <w:rsid w:val="00A6003A"/>
    <w:rsid w:val="00A60B6B"/>
    <w:rsid w:val="00A60CC0"/>
    <w:rsid w:val="00A60E1E"/>
    <w:rsid w:val="00A61585"/>
    <w:rsid w:val="00A61632"/>
    <w:rsid w:val="00A61950"/>
    <w:rsid w:val="00A62060"/>
    <w:rsid w:val="00A62731"/>
    <w:rsid w:val="00A627AA"/>
    <w:rsid w:val="00A62B52"/>
    <w:rsid w:val="00A634E1"/>
    <w:rsid w:val="00A63859"/>
    <w:rsid w:val="00A6414C"/>
    <w:rsid w:val="00A64B51"/>
    <w:rsid w:val="00A671E9"/>
    <w:rsid w:val="00A676B7"/>
    <w:rsid w:val="00A67885"/>
    <w:rsid w:val="00A70236"/>
    <w:rsid w:val="00A710F4"/>
    <w:rsid w:val="00A7123B"/>
    <w:rsid w:val="00A7268C"/>
    <w:rsid w:val="00A73CE0"/>
    <w:rsid w:val="00A73FEA"/>
    <w:rsid w:val="00A741C8"/>
    <w:rsid w:val="00A74F4B"/>
    <w:rsid w:val="00A75D8D"/>
    <w:rsid w:val="00A80BCA"/>
    <w:rsid w:val="00A81937"/>
    <w:rsid w:val="00A82187"/>
    <w:rsid w:val="00A8374E"/>
    <w:rsid w:val="00A83D7D"/>
    <w:rsid w:val="00A849BA"/>
    <w:rsid w:val="00A8576C"/>
    <w:rsid w:val="00A85B06"/>
    <w:rsid w:val="00A85C7A"/>
    <w:rsid w:val="00A867BF"/>
    <w:rsid w:val="00A86ECE"/>
    <w:rsid w:val="00A9016C"/>
    <w:rsid w:val="00A90D06"/>
    <w:rsid w:val="00A90F32"/>
    <w:rsid w:val="00A91338"/>
    <w:rsid w:val="00A92407"/>
    <w:rsid w:val="00A9260C"/>
    <w:rsid w:val="00A932FE"/>
    <w:rsid w:val="00A9392A"/>
    <w:rsid w:val="00A93E39"/>
    <w:rsid w:val="00A94015"/>
    <w:rsid w:val="00A94909"/>
    <w:rsid w:val="00A94CED"/>
    <w:rsid w:val="00A952D3"/>
    <w:rsid w:val="00A95F6B"/>
    <w:rsid w:val="00A96301"/>
    <w:rsid w:val="00A967B4"/>
    <w:rsid w:val="00A97AD6"/>
    <w:rsid w:val="00A97D2A"/>
    <w:rsid w:val="00AA02F7"/>
    <w:rsid w:val="00AA09DB"/>
    <w:rsid w:val="00AA0FE5"/>
    <w:rsid w:val="00AA18DE"/>
    <w:rsid w:val="00AA1EBB"/>
    <w:rsid w:val="00AA2242"/>
    <w:rsid w:val="00AA2537"/>
    <w:rsid w:val="00AA2564"/>
    <w:rsid w:val="00AA2EBA"/>
    <w:rsid w:val="00AA354C"/>
    <w:rsid w:val="00AA37EF"/>
    <w:rsid w:val="00AA3E1D"/>
    <w:rsid w:val="00AA57FD"/>
    <w:rsid w:val="00AA615A"/>
    <w:rsid w:val="00AA7571"/>
    <w:rsid w:val="00AA770A"/>
    <w:rsid w:val="00AA7885"/>
    <w:rsid w:val="00AB07E2"/>
    <w:rsid w:val="00AB2048"/>
    <w:rsid w:val="00AB2405"/>
    <w:rsid w:val="00AB2470"/>
    <w:rsid w:val="00AB26A0"/>
    <w:rsid w:val="00AB29C4"/>
    <w:rsid w:val="00AB2EE1"/>
    <w:rsid w:val="00AB36E5"/>
    <w:rsid w:val="00AB519C"/>
    <w:rsid w:val="00AB5295"/>
    <w:rsid w:val="00AB53D3"/>
    <w:rsid w:val="00AB623D"/>
    <w:rsid w:val="00AB7536"/>
    <w:rsid w:val="00AB76AE"/>
    <w:rsid w:val="00AC1F1E"/>
    <w:rsid w:val="00AC2157"/>
    <w:rsid w:val="00AC274D"/>
    <w:rsid w:val="00AC2EEF"/>
    <w:rsid w:val="00AC3502"/>
    <w:rsid w:val="00AC3587"/>
    <w:rsid w:val="00AC3866"/>
    <w:rsid w:val="00AC4229"/>
    <w:rsid w:val="00AC54BD"/>
    <w:rsid w:val="00AC62D9"/>
    <w:rsid w:val="00AC690A"/>
    <w:rsid w:val="00AC6E24"/>
    <w:rsid w:val="00AC73AA"/>
    <w:rsid w:val="00AC7984"/>
    <w:rsid w:val="00AC7F8E"/>
    <w:rsid w:val="00AD03BE"/>
    <w:rsid w:val="00AD05BF"/>
    <w:rsid w:val="00AD07BA"/>
    <w:rsid w:val="00AD10D7"/>
    <w:rsid w:val="00AD1A35"/>
    <w:rsid w:val="00AD2B5F"/>
    <w:rsid w:val="00AD2D96"/>
    <w:rsid w:val="00AD3450"/>
    <w:rsid w:val="00AD3545"/>
    <w:rsid w:val="00AD37B2"/>
    <w:rsid w:val="00AD393F"/>
    <w:rsid w:val="00AD3942"/>
    <w:rsid w:val="00AD3AE5"/>
    <w:rsid w:val="00AD4EAE"/>
    <w:rsid w:val="00AD68CE"/>
    <w:rsid w:val="00AD707E"/>
    <w:rsid w:val="00AD7F57"/>
    <w:rsid w:val="00AE005B"/>
    <w:rsid w:val="00AE06FC"/>
    <w:rsid w:val="00AE0778"/>
    <w:rsid w:val="00AE0A2F"/>
    <w:rsid w:val="00AE47E1"/>
    <w:rsid w:val="00AE4F48"/>
    <w:rsid w:val="00AE554E"/>
    <w:rsid w:val="00AE6732"/>
    <w:rsid w:val="00AE6C70"/>
    <w:rsid w:val="00AE6DB0"/>
    <w:rsid w:val="00AF0562"/>
    <w:rsid w:val="00AF1085"/>
    <w:rsid w:val="00AF122B"/>
    <w:rsid w:val="00AF1F2B"/>
    <w:rsid w:val="00AF2A73"/>
    <w:rsid w:val="00AF3CF7"/>
    <w:rsid w:val="00AF3E18"/>
    <w:rsid w:val="00AF4594"/>
    <w:rsid w:val="00AF5AB0"/>
    <w:rsid w:val="00AF5DB5"/>
    <w:rsid w:val="00AF5FDC"/>
    <w:rsid w:val="00AF61BD"/>
    <w:rsid w:val="00AF6719"/>
    <w:rsid w:val="00AF718D"/>
    <w:rsid w:val="00AF7BA2"/>
    <w:rsid w:val="00B014B3"/>
    <w:rsid w:val="00B01D8A"/>
    <w:rsid w:val="00B02D3A"/>
    <w:rsid w:val="00B03B8E"/>
    <w:rsid w:val="00B03D9D"/>
    <w:rsid w:val="00B03FF4"/>
    <w:rsid w:val="00B04062"/>
    <w:rsid w:val="00B040F8"/>
    <w:rsid w:val="00B05817"/>
    <w:rsid w:val="00B05D6C"/>
    <w:rsid w:val="00B0631F"/>
    <w:rsid w:val="00B063DE"/>
    <w:rsid w:val="00B06628"/>
    <w:rsid w:val="00B073BA"/>
    <w:rsid w:val="00B07EAB"/>
    <w:rsid w:val="00B12660"/>
    <w:rsid w:val="00B12CC6"/>
    <w:rsid w:val="00B134EF"/>
    <w:rsid w:val="00B136B0"/>
    <w:rsid w:val="00B13809"/>
    <w:rsid w:val="00B138FD"/>
    <w:rsid w:val="00B13B07"/>
    <w:rsid w:val="00B13D3E"/>
    <w:rsid w:val="00B13F50"/>
    <w:rsid w:val="00B141AE"/>
    <w:rsid w:val="00B14730"/>
    <w:rsid w:val="00B14E05"/>
    <w:rsid w:val="00B14F6B"/>
    <w:rsid w:val="00B16727"/>
    <w:rsid w:val="00B1675A"/>
    <w:rsid w:val="00B17E3F"/>
    <w:rsid w:val="00B20F7B"/>
    <w:rsid w:val="00B21016"/>
    <w:rsid w:val="00B21136"/>
    <w:rsid w:val="00B21340"/>
    <w:rsid w:val="00B21359"/>
    <w:rsid w:val="00B21783"/>
    <w:rsid w:val="00B223E5"/>
    <w:rsid w:val="00B23654"/>
    <w:rsid w:val="00B23DC8"/>
    <w:rsid w:val="00B23FEF"/>
    <w:rsid w:val="00B24935"/>
    <w:rsid w:val="00B24E81"/>
    <w:rsid w:val="00B250D6"/>
    <w:rsid w:val="00B25360"/>
    <w:rsid w:val="00B262FC"/>
    <w:rsid w:val="00B26460"/>
    <w:rsid w:val="00B30E14"/>
    <w:rsid w:val="00B31219"/>
    <w:rsid w:val="00B329E2"/>
    <w:rsid w:val="00B333C0"/>
    <w:rsid w:val="00B34607"/>
    <w:rsid w:val="00B34BCF"/>
    <w:rsid w:val="00B34BF8"/>
    <w:rsid w:val="00B34FCD"/>
    <w:rsid w:val="00B35BFC"/>
    <w:rsid w:val="00B373BE"/>
    <w:rsid w:val="00B37E9C"/>
    <w:rsid w:val="00B4035D"/>
    <w:rsid w:val="00B40F51"/>
    <w:rsid w:val="00B41632"/>
    <w:rsid w:val="00B416F1"/>
    <w:rsid w:val="00B419A2"/>
    <w:rsid w:val="00B41B2F"/>
    <w:rsid w:val="00B41CE6"/>
    <w:rsid w:val="00B43378"/>
    <w:rsid w:val="00B44A42"/>
    <w:rsid w:val="00B4509C"/>
    <w:rsid w:val="00B4570F"/>
    <w:rsid w:val="00B46207"/>
    <w:rsid w:val="00B46764"/>
    <w:rsid w:val="00B46979"/>
    <w:rsid w:val="00B47332"/>
    <w:rsid w:val="00B47379"/>
    <w:rsid w:val="00B4761D"/>
    <w:rsid w:val="00B477A9"/>
    <w:rsid w:val="00B47CB4"/>
    <w:rsid w:val="00B50059"/>
    <w:rsid w:val="00B50600"/>
    <w:rsid w:val="00B509A0"/>
    <w:rsid w:val="00B509E8"/>
    <w:rsid w:val="00B5207A"/>
    <w:rsid w:val="00B52116"/>
    <w:rsid w:val="00B52509"/>
    <w:rsid w:val="00B5308C"/>
    <w:rsid w:val="00B53DA4"/>
    <w:rsid w:val="00B54DE9"/>
    <w:rsid w:val="00B55027"/>
    <w:rsid w:val="00B55AD7"/>
    <w:rsid w:val="00B55F27"/>
    <w:rsid w:val="00B56314"/>
    <w:rsid w:val="00B56826"/>
    <w:rsid w:val="00B571FF"/>
    <w:rsid w:val="00B57757"/>
    <w:rsid w:val="00B57776"/>
    <w:rsid w:val="00B57A86"/>
    <w:rsid w:val="00B6004C"/>
    <w:rsid w:val="00B60CD1"/>
    <w:rsid w:val="00B61B59"/>
    <w:rsid w:val="00B62E63"/>
    <w:rsid w:val="00B639FC"/>
    <w:rsid w:val="00B64100"/>
    <w:rsid w:val="00B642BC"/>
    <w:rsid w:val="00B647B9"/>
    <w:rsid w:val="00B64974"/>
    <w:rsid w:val="00B656F8"/>
    <w:rsid w:val="00B6669B"/>
    <w:rsid w:val="00B66EF7"/>
    <w:rsid w:val="00B70A2E"/>
    <w:rsid w:val="00B70B92"/>
    <w:rsid w:val="00B71647"/>
    <w:rsid w:val="00B72138"/>
    <w:rsid w:val="00B727E7"/>
    <w:rsid w:val="00B72BEA"/>
    <w:rsid w:val="00B72CB0"/>
    <w:rsid w:val="00B731F3"/>
    <w:rsid w:val="00B73394"/>
    <w:rsid w:val="00B73405"/>
    <w:rsid w:val="00B73B1B"/>
    <w:rsid w:val="00B7414D"/>
    <w:rsid w:val="00B742CF"/>
    <w:rsid w:val="00B7544B"/>
    <w:rsid w:val="00B76CB7"/>
    <w:rsid w:val="00B76DB8"/>
    <w:rsid w:val="00B76E6E"/>
    <w:rsid w:val="00B77604"/>
    <w:rsid w:val="00B77A11"/>
    <w:rsid w:val="00B80375"/>
    <w:rsid w:val="00B80A8B"/>
    <w:rsid w:val="00B81E60"/>
    <w:rsid w:val="00B82F40"/>
    <w:rsid w:val="00B83475"/>
    <w:rsid w:val="00B836C7"/>
    <w:rsid w:val="00B84E87"/>
    <w:rsid w:val="00B8556F"/>
    <w:rsid w:val="00B85664"/>
    <w:rsid w:val="00B85CDE"/>
    <w:rsid w:val="00B863C6"/>
    <w:rsid w:val="00B87373"/>
    <w:rsid w:val="00B876A3"/>
    <w:rsid w:val="00B878F5"/>
    <w:rsid w:val="00B87A69"/>
    <w:rsid w:val="00B87B7A"/>
    <w:rsid w:val="00B91063"/>
    <w:rsid w:val="00B92470"/>
    <w:rsid w:val="00B9418D"/>
    <w:rsid w:val="00B945E7"/>
    <w:rsid w:val="00B948E0"/>
    <w:rsid w:val="00B95881"/>
    <w:rsid w:val="00B96C68"/>
    <w:rsid w:val="00B971C9"/>
    <w:rsid w:val="00B9762C"/>
    <w:rsid w:val="00B97DFA"/>
    <w:rsid w:val="00B97F1F"/>
    <w:rsid w:val="00BA176E"/>
    <w:rsid w:val="00BA1E38"/>
    <w:rsid w:val="00BA20FE"/>
    <w:rsid w:val="00BA2329"/>
    <w:rsid w:val="00BA3853"/>
    <w:rsid w:val="00BA42E6"/>
    <w:rsid w:val="00BA46C4"/>
    <w:rsid w:val="00BA4A30"/>
    <w:rsid w:val="00BA6006"/>
    <w:rsid w:val="00BA744E"/>
    <w:rsid w:val="00BA7B32"/>
    <w:rsid w:val="00BB0361"/>
    <w:rsid w:val="00BB0897"/>
    <w:rsid w:val="00BB08A7"/>
    <w:rsid w:val="00BB0AC4"/>
    <w:rsid w:val="00BB0CFF"/>
    <w:rsid w:val="00BB1345"/>
    <w:rsid w:val="00BB14BB"/>
    <w:rsid w:val="00BB225D"/>
    <w:rsid w:val="00BB2C22"/>
    <w:rsid w:val="00BB2C80"/>
    <w:rsid w:val="00BB3AAC"/>
    <w:rsid w:val="00BB569B"/>
    <w:rsid w:val="00BB5C4A"/>
    <w:rsid w:val="00BB5D11"/>
    <w:rsid w:val="00BB629B"/>
    <w:rsid w:val="00BB6E45"/>
    <w:rsid w:val="00BB6E8C"/>
    <w:rsid w:val="00BC0050"/>
    <w:rsid w:val="00BC011E"/>
    <w:rsid w:val="00BC0A3B"/>
    <w:rsid w:val="00BC15D0"/>
    <w:rsid w:val="00BC26F5"/>
    <w:rsid w:val="00BC32ED"/>
    <w:rsid w:val="00BC3B01"/>
    <w:rsid w:val="00BC3DC6"/>
    <w:rsid w:val="00BC45E2"/>
    <w:rsid w:val="00BC4676"/>
    <w:rsid w:val="00BC51BE"/>
    <w:rsid w:val="00BC621D"/>
    <w:rsid w:val="00BC63C2"/>
    <w:rsid w:val="00BC665C"/>
    <w:rsid w:val="00BC677B"/>
    <w:rsid w:val="00BC6973"/>
    <w:rsid w:val="00BC7840"/>
    <w:rsid w:val="00BC7B12"/>
    <w:rsid w:val="00BC7B70"/>
    <w:rsid w:val="00BD0033"/>
    <w:rsid w:val="00BD032E"/>
    <w:rsid w:val="00BD05E7"/>
    <w:rsid w:val="00BD0D47"/>
    <w:rsid w:val="00BD14F0"/>
    <w:rsid w:val="00BD1515"/>
    <w:rsid w:val="00BD156A"/>
    <w:rsid w:val="00BD2208"/>
    <w:rsid w:val="00BD34E3"/>
    <w:rsid w:val="00BD385C"/>
    <w:rsid w:val="00BD3E73"/>
    <w:rsid w:val="00BD48D1"/>
    <w:rsid w:val="00BD494B"/>
    <w:rsid w:val="00BD4BA3"/>
    <w:rsid w:val="00BD5D82"/>
    <w:rsid w:val="00BD6521"/>
    <w:rsid w:val="00BE0200"/>
    <w:rsid w:val="00BE02C6"/>
    <w:rsid w:val="00BE082A"/>
    <w:rsid w:val="00BE0D70"/>
    <w:rsid w:val="00BE1196"/>
    <w:rsid w:val="00BE1B10"/>
    <w:rsid w:val="00BE1E77"/>
    <w:rsid w:val="00BE2A25"/>
    <w:rsid w:val="00BE3070"/>
    <w:rsid w:val="00BE45DF"/>
    <w:rsid w:val="00BE4D79"/>
    <w:rsid w:val="00BE51AC"/>
    <w:rsid w:val="00BE568C"/>
    <w:rsid w:val="00BE5E3B"/>
    <w:rsid w:val="00BE6D4A"/>
    <w:rsid w:val="00BE7AE2"/>
    <w:rsid w:val="00BF090B"/>
    <w:rsid w:val="00BF1038"/>
    <w:rsid w:val="00BF19E5"/>
    <w:rsid w:val="00BF1FBB"/>
    <w:rsid w:val="00BF2C61"/>
    <w:rsid w:val="00BF307C"/>
    <w:rsid w:val="00BF3C8C"/>
    <w:rsid w:val="00BF444E"/>
    <w:rsid w:val="00BF4BEA"/>
    <w:rsid w:val="00BF580C"/>
    <w:rsid w:val="00BF60BD"/>
    <w:rsid w:val="00BF6136"/>
    <w:rsid w:val="00BF70A9"/>
    <w:rsid w:val="00BF7172"/>
    <w:rsid w:val="00C00B32"/>
    <w:rsid w:val="00C00ED8"/>
    <w:rsid w:val="00C01CB4"/>
    <w:rsid w:val="00C0210A"/>
    <w:rsid w:val="00C02D82"/>
    <w:rsid w:val="00C031E6"/>
    <w:rsid w:val="00C0329B"/>
    <w:rsid w:val="00C037C1"/>
    <w:rsid w:val="00C04211"/>
    <w:rsid w:val="00C054A2"/>
    <w:rsid w:val="00C05A31"/>
    <w:rsid w:val="00C05ABE"/>
    <w:rsid w:val="00C05ACF"/>
    <w:rsid w:val="00C05B1F"/>
    <w:rsid w:val="00C06595"/>
    <w:rsid w:val="00C06E1E"/>
    <w:rsid w:val="00C07580"/>
    <w:rsid w:val="00C07985"/>
    <w:rsid w:val="00C07A3D"/>
    <w:rsid w:val="00C07D19"/>
    <w:rsid w:val="00C07F1F"/>
    <w:rsid w:val="00C105E3"/>
    <w:rsid w:val="00C10957"/>
    <w:rsid w:val="00C109B1"/>
    <w:rsid w:val="00C11883"/>
    <w:rsid w:val="00C11ECA"/>
    <w:rsid w:val="00C12023"/>
    <w:rsid w:val="00C12990"/>
    <w:rsid w:val="00C1313D"/>
    <w:rsid w:val="00C132E6"/>
    <w:rsid w:val="00C13843"/>
    <w:rsid w:val="00C14560"/>
    <w:rsid w:val="00C15BFF"/>
    <w:rsid w:val="00C1666C"/>
    <w:rsid w:val="00C17378"/>
    <w:rsid w:val="00C173E6"/>
    <w:rsid w:val="00C17D8E"/>
    <w:rsid w:val="00C17DBB"/>
    <w:rsid w:val="00C20130"/>
    <w:rsid w:val="00C209AC"/>
    <w:rsid w:val="00C2162D"/>
    <w:rsid w:val="00C217E0"/>
    <w:rsid w:val="00C22ACD"/>
    <w:rsid w:val="00C23666"/>
    <w:rsid w:val="00C2374C"/>
    <w:rsid w:val="00C23B81"/>
    <w:rsid w:val="00C245AE"/>
    <w:rsid w:val="00C24A33"/>
    <w:rsid w:val="00C24D50"/>
    <w:rsid w:val="00C252C3"/>
    <w:rsid w:val="00C2735F"/>
    <w:rsid w:val="00C27D02"/>
    <w:rsid w:val="00C27F37"/>
    <w:rsid w:val="00C304A6"/>
    <w:rsid w:val="00C30E3E"/>
    <w:rsid w:val="00C30E9B"/>
    <w:rsid w:val="00C319F4"/>
    <w:rsid w:val="00C31D7D"/>
    <w:rsid w:val="00C32806"/>
    <w:rsid w:val="00C32BA2"/>
    <w:rsid w:val="00C32CF5"/>
    <w:rsid w:val="00C32D86"/>
    <w:rsid w:val="00C34452"/>
    <w:rsid w:val="00C3474C"/>
    <w:rsid w:val="00C34878"/>
    <w:rsid w:val="00C34EDC"/>
    <w:rsid w:val="00C35A45"/>
    <w:rsid w:val="00C35CD5"/>
    <w:rsid w:val="00C370CD"/>
    <w:rsid w:val="00C37F76"/>
    <w:rsid w:val="00C40912"/>
    <w:rsid w:val="00C4150C"/>
    <w:rsid w:val="00C4153C"/>
    <w:rsid w:val="00C4173D"/>
    <w:rsid w:val="00C42156"/>
    <w:rsid w:val="00C4243E"/>
    <w:rsid w:val="00C42D5E"/>
    <w:rsid w:val="00C43546"/>
    <w:rsid w:val="00C440F8"/>
    <w:rsid w:val="00C4414F"/>
    <w:rsid w:val="00C44B3E"/>
    <w:rsid w:val="00C44D96"/>
    <w:rsid w:val="00C451FB"/>
    <w:rsid w:val="00C45536"/>
    <w:rsid w:val="00C46CE8"/>
    <w:rsid w:val="00C46E0E"/>
    <w:rsid w:val="00C46F05"/>
    <w:rsid w:val="00C47A67"/>
    <w:rsid w:val="00C47FE3"/>
    <w:rsid w:val="00C50563"/>
    <w:rsid w:val="00C5087E"/>
    <w:rsid w:val="00C51BE6"/>
    <w:rsid w:val="00C51F84"/>
    <w:rsid w:val="00C5357B"/>
    <w:rsid w:val="00C54B4E"/>
    <w:rsid w:val="00C553DA"/>
    <w:rsid w:val="00C5551C"/>
    <w:rsid w:val="00C55557"/>
    <w:rsid w:val="00C55D3A"/>
    <w:rsid w:val="00C55FA6"/>
    <w:rsid w:val="00C562D8"/>
    <w:rsid w:val="00C56487"/>
    <w:rsid w:val="00C56D3B"/>
    <w:rsid w:val="00C56E56"/>
    <w:rsid w:val="00C57789"/>
    <w:rsid w:val="00C57AFF"/>
    <w:rsid w:val="00C6028A"/>
    <w:rsid w:val="00C6392A"/>
    <w:rsid w:val="00C63A54"/>
    <w:rsid w:val="00C63D17"/>
    <w:rsid w:val="00C64240"/>
    <w:rsid w:val="00C64345"/>
    <w:rsid w:val="00C64812"/>
    <w:rsid w:val="00C64A68"/>
    <w:rsid w:val="00C6546E"/>
    <w:rsid w:val="00C65508"/>
    <w:rsid w:val="00C65968"/>
    <w:rsid w:val="00C66164"/>
    <w:rsid w:val="00C66E74"/>
    <w:rsid w:val="00C67A53"/>
    <w:rsid w:val="00C67EBD"/>
    <w:rsid w:val="00C71A2D"/>
    <w:rsid w:val="00C72434"/>
    <w:rsid w:val="00C7257D"/>
    <w:rsid w:val="00C726A6"/>
    <w:rsid w:val="00C72B12"/>
    <w:rsid w:val="00C732DC"/>
    <w:rsid w:val="00C7346D"/>
    <w:rsid w:val="00C74204"/>
    <w:rsid w:val="00C74217"/>
    <w:rsid w:val="00C74851"/>
    <w:rsid w:val="00C748F1"/>
    <w:rsid w:val="00C7501A"/>
    <w:rsid w:val="00C753F2"/>
    <w:rsid w:val="00C76991"/>
    <w:rsid w:val="00C76E52"/>
    <w:rsid w:val="00C77095"/>
    <w:rsid w:val="00C771E2"/>
    <w:rsid w:val="00C772B5"/>
    <w:rsid w:val="00C773D8"/>
    <w:rsid w:val="00C77E83"/>
    <w:rsid w:val="00C80224"/>
    <w:rsid w:val="00C80E34"/>
    <w:rsid w:val="00C80EDE"/>
    <w:rsid w:val="00C810A9"/>
    <w:rsid w:val="00C81616"/>
    <w:rsid w:val="00C82003"/>
    <w:rsid w:val="00C820D9"/>
    <w:rsid w:val="00C8263F"/>
    <w:rsid w:val="00C83E63"/>
    <w:rsid w:val="00C84071"/>
    <w:rsid w:val="00C84850"/>
    <w:rsid w:val="00C85772"/>
    <w:rsid w:val="00C86AE2"/>
    <w:rsid w:val="00C878AA"/>
    <w:rsid w:val="00C932AB"/>
    <w:rsid w:val="00C93555"/>
    <w:rsid w:val="00C94EB6"/>
    <w:rsid w:val="00C95551"/>
    <w:rsid w:val="00C95915"/>
    <w:rsid w:val="00C95DE7"/>
    <w:rsid w:val="00C96150"/>
    <w:rsid w:val="00C96315"/>
    <w:rsid w:val="00C96F04"/>
    <w:rsid w:val="00CA17C3"/>
    <w:rsid w:val="00CA1946"/>
    <w:rsid w:val="00CA1C51"/>
    <w:rsid w:val="00CA1D9A"/>
    <w:rsid w:val="00CA231C"/>
    <w:rsid w:val="00CA36C7"/>
    <w:rsid w:val="00CA3E64"/>
    <w:rsid w:val="00CA459E"/>
    <w:rsid w:val="00CA4709"/>
    <w:rsid w:val="00CA4837"/>
    <w:rsid w:val="00CA51D7"/>
    <w:rsid w:val="00CA562A"/>
    <w:rsid w:val="00CA57B3"/>
    <w:rsid w:val="00CA799F"/>
    <w:rsid w:val="00CB0559"/>
    <w:rsid w:val="00CB1A10"/>
    <w:rsid w:val="00CB2432"/>
    <w:rsid w:val="00CB2559"/>
    <w:rsid w:val="00CB2C6C"/>
    <w:rsid w:val="00CB2CD5"/>
    <w:rsid w:val="00CB3B29"/>
    <w:rsid w:val="00CB425E"/>
    <w:rsid w:val="00CB42C3"/>
    <w:rsid w:val="00CB5CE5"/>
    <w:rsid w:val="00CB7328"/>
    <w:rsid w:val="00CC0783"/>
    <w:rsid w:val="00CC08BC"/>
    <w:rsid w:val="00CC1294"/>
    <w:rsid w:val="00CC19BF"/>
    <w:rsid w:val="00CC1CFD"/>
    <w:rsid w:val="00CC1EE9"/>
    <w:rsid w:val="00CC3337"/>
    <w:rsid w:val="00CC382E"/>
    <w:rsid w:val="00CC4365"/>
    <w:rsid w:val="00CC49F2"/>
    <w:rsid w:val="00CC4AD6"/>
    <w:rsid w:val="00CC5F93"/>
    <w:rsid w:val="00CC613C"/>
    <w:rsid w:val="00CC6B3A"/>
    <w:rsid w:val="00CC6ED6"/>
    <w:rsid w:val="00CC7591"/>
    <w:rsid w:val="00CD0513"/>
    <w:rsid w:val="00CD08E7"/>
    <w:rsid w:val="00CD0AF0"/>
    <w:rsid w:val="00CD17FE"/>
    <w:rsid w:val="00CD333A"/>
    <w:rsid w:val="00CD3911"/>
    <w:rsid w:val="00CD5DD5"/>
    <w:rsid w:val="00CD689B"/>
    <w:rsid w:val="00CD6B9E"/>
    <w:rsid w:val="00CD6F68"/>
    <w:rsid w:val="00CD6F7B"/>
    <w:rsid w:val="00CE0F4F"/>
    <w:rsid w:val="00CE12B2"/>
    <w:rsid w:val="00CE1707"/>
    <w:rsid w:val="00CE1B59"/>
    <w:rsid w:val="00CE2BE0"/>
    <w:rsid w:val="00CE32E7"/>
    <w:rsid w:val="00CE35C4"/>
    <w:rsid w:val="00CE42F2"/>
    <w:rsid w:val="00CE4F47"/>
    <w:rsid w:val="00CE5383"/>
    <w:rsid w:val="00CE58E6"/>
    <w:rsid w:val="00CE5BFB"/>
    <w:rsid w:val="00CE6192"/>
    <w:rsid w:val="00CE72FB"/>
    <w:rsid w:val="00CE7B7D"/>
    <w:rsid w:val="00CF04F5"/>
    <w:rsid w:val="00CF0670"/>
    <w:rsid w:val="00CF0968"/>
    <w:rsid w:val="00CF0C1C"/>
    <w:rsid w:val="00CF16EA"/>
    <w:rsid w:val="00CF19A0"/>
    <w:rsid w:val="00CF397B"/>
    <w:rsid w:val="00CF3F5B"/>
    <w:rsid w:val="00CF4DB7"/>
    <w:rsid w:val="00CF612E"/>
    <w:rsid w:val="00CF65E5"/>
    <w:rsid w:val="00CF6644"/>
    <w:rsid w:val="00CF6F88"/>
    <w:rsid w:val="00CF71C5"/>
    <w:rsid w:val="00CF7B88"/>
    <w:rsid w:val="00CF7C7F"/>
    <w:rsid w:val="00D000D0"/>
    <w:rsid w:val="00D00576"/>
    <w:rsid w:val="00D0082E"/>
    <w:rsid w:val="00D011E3"/>
    <w:rsid w:val="00D01859"/>
    <w:rsid w:val="00D01F04"/>
    <w:rsid w:val="00D02AF1"/>
    <w:rsid w:val="00D02E6B"/>
    <w:rsid w:val="00D035F9"/>
    <w:rsid w:val="00D03FBB"/>
    <w:rsid w:val="00D04069"/>
    <w:rsid w:val="00D0455A"/>
    <w:rsid w:val="00D046A8"/>
    <w:rsid w:val="00D046E7"/>
    <w:rsid w:val="00D051F3"/>
    <w:rsid w:val="00D0584A"/>
    <w:rsid w:val="00D058A2"/>
    <w:rsid w:val="00D05A38"/>
    <w:rsid w:val="00D06E5F"/>
    <w:rsid w:val="00D07C6D"/>
    <w:rsid w:val="00D07EFF"/>
    <w:rsid w:val="00D101EE"/>
    <w:rsid w:val="00D10247"/>
    <w:rsid w:val="00D10B0A"/>
    <w:rsid w:val="00D11898"/>
    <w:rsid w:val="00D11D62"/>
    <w:rsid w:val="00D12214"/>
    <w:rsid w:val="00D12667"/>
    <w:rsid w:val="00D12D42"/>
    <w:rsid w:val="00D137EB"/>
    <w:rsid w:val="00D13C2C"/>
    <w:rsid w:val="00D1494A"/>
    <w:rsid w:val="00D1554C"/>
    <w:rsid w:val="00D1707D"/>
    <w:rsid w:val="00D17242"/>
    <w:rsid w:val="00D2030D"/>
    <w:rsid w:val="00D204F8"/>
    <w:rsid w:val="00D20C15"/>
    <w:rsid w:val="00D2109D"/>
    <w:rsid w:val="00D21156"/>
    <w:rsid w:val="00D21963"/>
    <w:rsid w:val="00D219C5"/>
    <w:rsid w:val="00D21CC8"/>
    <w:rsid w:val="00D21F83"/>
    <w:rsid w:val="00D225AB"/>
    <w:rsid w:val="00D23C25"/>
    <w:rsid w:val="00D241DF"/>
    <w:rsid w:val="00D2432C"/>
    <w:rsid w:val="00D24370"/>
    <w:rsid w:val="00D2444C"/>
    <w:rsid w:val="00D2448A"/>
    <w:rsid w:val="00D247DE"/>
    <w:rsid w:val="00D259E1"/>
    <w:rsid w:val="00D25D3E"/>
    <w:rsid w:val="00D26F9F"/>
    <w:rsid w:val="00D27414"/>
    <w:rsid w:val="00D3015A"/>
    <w:rsid w:val="00D301AE"/>
    <w:rsid w:val="00D31726"/>
    <w:rsid w:val="00D31DF9"/>
    <w:rsid w:val="00D3247A"/>
    <w:rsid w:val="00D32A14"/>
    <w:rsid w:val="00D33BCE"/>
    <w:rsid w:val="00D33CF1"/>
    <w:rsid w:val="00D33D42"/>
    <w:rsid w:val="00D35311"/>
    <w:rsid w:val="00D359B9"/>
    <w:rsid w:val="00D35A0B"/>
    <w:rsid w:val="00D364D2"/>
    <w:rsid w:val="00D367A8"/>
    <w:rsid w:val="00D40156"/>
    <w:rsid w:val="00D401E0"/>
    <w:rsid w:val="00D40454"/>
    <w:rsid w:val="00D41397"/>
    <w:rsid w:val="00D41D90"/>
    <w:rsid w:val="00D41E68"/>
    <w:rsid w:val="00D422CF"/>
    <w:rsid w:val="00D424B8"/>
    <w:rsid w:val="00D4262D"/>
    <w:rsid w:val="00D42885"/>
    <w:rsid w:val="00D42898"/>
    <w:rsid w:val="00D42A7F"/>
    <w:rsid w:val="00D430BF"/>
    <w:rsid w:val="00D434F4"/>
    <w:rsid w:val="00D45195"/>
    <w:rsid w:val="00D45534"/>
    <w:rsid w:val="00D45F4A"/>
    <w:rsid w:val="00D4736E"/>
    <w:rsid w:val="00D47B1C"/>
    <w:rsid w:val="00D52503"/>
    <w:rsid w:val="00D529EE"/>
    <w:rsid w:val="00D53DA1"/>
    <w:rsid w:val="00D53F3C"/>
    <w:rsid w:val="00D5445C"/>
    <w:rsid w:val="00D5462C"/>
    <w:rsid w:val="00D54AF4"/>
    <w:rsid w:val="00D605B7"/>
    <w:rsid w:val="00D60988"/>
    <w:rsid w:val="00D612A9"/>
    <w:rsid w:val="00D615F6"/>
    <w:rsid w:val="00D61669"/>
    <w:rsid w:val="00D61F75"/>
    <w:rsid w:val="00D622C9"/>
    <w:rsid w:val="00D6284C"/>
    <w:rsid w:val="00D62A46"/>
    <w:rsid w:val="00D62BBE"/>
    <w:rsid w:val="00D63EDE"/>
    <w:rsid w:val="00D640B6"/>
    <w:rsid w:val="00D6494B"/>
    <w:rsid w:val="00D64AA4"/>
    <w:rsid w:val="00D64B3A"/>
    <w:rsid w:val="00D64F5C"/>
    <w:rsid w:val="00D6628C"/>
    <w:rsid w:val="00D662B8"/>
    <w:rsid w:val="00D66579"/>
    <w:rsid w:val="00D667CD"/>
    <w:rsid w:val="00D66BD2"/>
    <w:rsid w:val="00D72284"/>
    <w:rsid w:val="00D7245B"/>
    <w:rsid w:val="00D725A4"/>
    <w:rsid w:val="00D72822"/>
    <w:rsid w:val="00D72EB4"/>
    <w:rsid w:val="00D7395D"/>
    <w:rsid w:val="00D74EB6"/>
    <w:rsid w:val="00D75613"/>
    <w:rsid w:val="00D75C1A"/>
    <w:rsid w:val="00D764C2"/>
    <w:rsid w:val="00D77023"/>
    <w:rsid w:val="00D770E5"/>
    <w:rsid w:val="00D80892"/>
    <w:rsid w:val="00D80D76"/>
    <w:rsid w:val="00D81738"/>
    <w:rsid w:val="00D822AB"/>
    <w:rsid w:val="00D82DA3"/>
    <w:rsid w:val="00D83032"/>
    <w:rsid w:val="00D83714"/>
    <w:rsid w:val="00D8472E"/>
    <w:rsid w:val="00D8503D"/>
    <w:rsid w:val="00D85652"/>
    <w:rsid w:val="00D86299"/>
    <w:rsid w:val="00D86DDA"/>
    <w:rsid w:val="00D872EF"/>
    <w:rsid w:val="00D87C37"/>
    <w:rsid w:val="00D9218E"/>
    <w:rsid w:val="00D921AD"/>
    <w:rsid w:val="00D93677"/>
    <w:rsid w:val="00D93722"/>
    <w:rsid w:val="00D945C1"/>
    <w:rsid w:val="00D9515B"/>
    <w:rsid w:val="00D95D50"/>
    <w:rsid w:val="00D95D51"/>
    <w:rsid w:val="00D9689B"/>
    <w:rsid w:val="00D96D11"/>
    <w:rsid w:val="00D974D8"/>
    <w:rsid w:val="00D97607"/>
    <w:rsid w:val="00D976BC"/>
    <w:rsid w:val="00D97C71"/>
    <w:rsid w:val="00DA0034"/>
    <w:rsid w:val="00DA0687"/>
    <w:rsid w:val="00DA0703"/>
    <w:rsid w:val="00DA2CC4"/>
    <w:rsid w:val="00DA320D"/>
    <w:rsid w:val="00DA34EB"/>
    <w:rsid w:val="00DA4AB4"/>
    <w:rsid w:val="00DA5412"/>
    <w:rsid w:val="00DA5F89"/>
    <w:rsid w:val="00DA6E03"/>
    <w:rsid w:val="00DB08C9"/>
    <w:rsid w:val="00DB18A2"/>
    <w:rsid w:val="00DB19CB"/>
    <w:rsid w:val="00DB19CD"/>
    <w:rsid w:val="00DB1BD7"/>
    <w:rsid w:val="00DB28E1"/>
    <w:rsid w:val="00DB3854"/>
    <w:rsid w:val="00DB441D"/>
    <w:rsid w:val="00DB4887"/>
    <w:rsid w:val="00DB4F4B"/>
    <w:rsid w:val="00DB52A1"/>
    <w:rsid w:val="00DB56CC"/>
    <w:rsid w:val="00DB6BB0"/>
    <w:rsid w:val="00DB7072"/>
    <w:rsid w:val="00DB7215"/>
    <w:rsid w:val="00DB7B3B"/>
    <w:rsid w:val="00DC0C05"/>
    <w:rsid w:val="00DC17D3"/>
    <w:rsid w:val="00DC1833"/>
    <w:rsid w:val="00DC1AAC"/>
    <w:rsid w:val="00DC1D31"/>
    <w:rsid w:val="00DC2466"/>
    <w:rsid w:val="00DC2D28"/>
    <w:rsid w:val="00DC4614"/>
    <w:rsid w:val="00DC4C61"/>
    <w:rsid w:val="00DC4C6C"/>
    <w:rsid w:val="00DC55F7"/>
    <w:rsid w:val="00DC5C60"/>
    <w:rsid w:val="00DC5E9A"/>
    <w:rsid w:val="00DC63D7"/>
    <w:rsid w:val="00DC79A7"/>
    <w:rsid w:val="00DD086C"/>
    <w:rsid w:val="00DD2044"/>
    <w:rsid w:val="00DD2EEC"/>
    <w:rsid w:val="00DD36F5"/>
    <w:rsid w:val="00DD41AB"/>
    <w:rsid w:val="00DD5D44"/>
    <w:rsid w:val="00DD6073"/>
    <w:rsid w:val="00DD6255"/>
    <w:rsid w:val="00DD7EEE"/>
    <w:rsid w:val="00DE0575"/>
    <w:rsid w:val="00DE061B"/>
    <w:rsid w:val="00DE0EB4"/>
    <w:rsid w:val="00DE0EED"/>
    <w:rsid w:val="00DE189A"/>
    <w:rsid w:val="00DE28B5"/>
    <w:rsid w:val="00DE2B96"/>
    <w:rsid w:val="00DE2F90"/>
    <w:rsid w:val="00DE3ED3"/>
    <w:rsid w:val="00DE3FAC"/>
    <w:rsid w:val="00DE46C1"/>
    <w:rsid w:val="00DE4CD0"/>
    <w:rsid w:val="00DE5465"/>
    <w:rsid w:val="00DE5552"/>
    <w:rsid w:val="00DE5CBA"/>
    <w:rsid w:val="00DE5FFB"/>
    <w:rsid w:val="00DE67BF"/>
    <w:rsid w:val="00DE6809"/>
    <w:rsid w:val="00DE69C1"/>
    <w:rsid w:val="00DE6D7E"/>
    <w:rsid w:val="00DE74F3"/>
    <w:rsid w:val="00DE76D4"/>
    <w:rsid w:val="00DE7FC2"/>
    <w:rsid w:val="00DF02BE"/>
    <w:rsid w:val="00DF056B"/>
    <w:rsid w:val="00DF0659"/>
    <w:rsid w:val="00DF07EC"/>
    <w:rsid w:val="00DF0D57"/>
    <w:rsid w:val="00DF0FCD"/>
    <w:rsid w:val="00DF11EB"/>
    <w:rsid w:val="00DF1337"/>
    <w:rsid w:val="00DF3151"/>
    <w:rsid w:val="00DF36CD"/>
    <w:rsid w:val="00DF3D0F"/>
    <w:rsid w:val="00DF4781"/>
    <w:rsid w:val="00DF4AB9"/>
    <w:rsid w:val="00DF4C04"/>
    <w:rsid w:val="00DF58D5"/>
    <w:rsid w:val="00DF5D5A"/>
    <w:rsid w:val="00DF6383"/>
    <w:rsid w:val="00DF642D"/>
    <w:rsid w:val="00DF68D8"/>
    <w:rsid w:val="00E003BD"/>
    <w:rsid w:val="00E00F03"/>
    <w:rsid w:val="00E01B65"/>
    <w:rsid w:val="00E03935"/>
    <w:rsid w:val="00E04692"/>
    <w:rsid w:val="00E04E84"/>
    <w:rsid w:val="00E04F02"/>
    <w:rsid w:val="00E05156"/>
    <w:rsid w:val="00E051AF"/>
    <w:rsid w:val="00E05570"/>
    <w:rsid w:val="00E07184"/>
    <w:rsid w:val="00E07283"/>
    <w:rsid w:val="00E07551"/>
    <w:rsid w:val="00E07AF5"/>
    <w:rsid w:val="00E1003E"/>
    <w:rsid w:val="00E10A2A"/>
    <w:rsid w:val="00E10DB2"/>
    <w:rsid w:val="00E11212"/>
    <w:rsid w:val="00E128DD"/>
    <w:rsid w:val="00E12A4B"/>
    <w:rsid w:val="00E12A57"/>
    <w:rsid w:val="00E12BB7"/>
    <w:rsid w:val="00E12D19"/>
    <w:rsid w:val="00E1332C"/>
    <w:rsid w:val="00E135AD"/>
    <w:rsid w:val="00E14AE8"/>
    <w:rsid w:val="00E15033"/>
    <w:rsid w:val="00E1531C"/>
    <w:rsid w:val="00E15F48"/>
    <w:rsid w:val="00E16AE4"/>
    <w:rsid w:val="00E1783B"/>
    <w:rsid w:val="00E2125B"/>
    <w:rsid w:val="00E22549"/>
    <w:rsid w:val="00E238BB"/>
    <w:rsid w:val="00E251C8"/>
    <w:rsid w:val="00E25328"/>
    <w:rsid w:val="00E26BC2"/>
    <w:rsid w:val="00E26EE5"/>
    <w:rsid w:val="00E271E4"/>
    <w:rsid w:val="00E277E7"/>
    <w:rsid w:val="00E30BF6"/>
    <w:rsid w:val="00E30C88"/>
    <w:rsid w:val="00E32641"/>
    <w:rsid w:val="00E32AB3"/>
    <w:rsid w:val="00E33940"/>
    <w:rsid w:val="00E33A9F"/>
    <w:rsid w:val="00E33BF3"/>
    <w:rsid w:val="00E33E57"/>
    <w:rsid w:val="00E34F8A"/>
    <w:rsid w:val="00E35927"/>
    <w:rsid w:val="00E35E92"/>
    <w:rsid w:val="00E36481"/>
    <w:rsid w:val="00E3796A"/>
    <w:rsid w:val="00E40352"/>
    <w:rsid w:val="00E403BC"/>
    <w:rsid w:val="00E404F0"/>
    <w:rsid w:val="00E4075E"/>
    <w:rsid w:val="00E40808"/>
    <w:rsid w:val="00E41063"/>
    <w:rsid w:val="00E4134C"/>
    <w:rsid w:val="00E42909"/>
    <w:rsid w:val="00E42D88"/>
    <w:rsid w:val="00E43DC5"/>
    <w:rsid w:val="00E45EEE"/>
    <w:rsid w:val="00E46A5D"/>
    <w:rsid w:val="00E46B3C"/>
    <w:rsid w:val="00E47F2D"/>
    <w:rsid w:val="00E50480"/>
    <w:rsid w:val="00E507F0"/>
    <w:rsid w:val="00E50E16"/>
    <w:rsid w:val="00E5135B"/>
    <w:rsid w:val="00E515BA"/>
    <w:rsid w:val="00E519E7"/>
    <w:rsid w:val="00E51B86"/>
    <w:rsid w:val="00E51CC7"/>
    <w:rsid w:val="00E52B3E"/>
    <w:rsid w:val="00E52BEA"/>
    <w:rsid w:val="00E538F7"/>
    <w:rsid w:val="00E53FF7"/>
    <w:rsid w:val="00E545B2"/>
    <w:rsid w:val="00E54AA2"/>
    <w:rsid w:val="00E54E52"/>
    <w:rsid w:val="00E55662"/>
    <w:rsid w:val="00E56A57"/>
    <w:rsid w:val="00E572D9"/>
    <w:rsid w:val="00E57375"/>
    <w:rsid w:val="00E57A7D"/>
    <w:rsid w:val="00E60A63"/>
    <w:rsid w:val="00E60BE8"/>
    <w:rsid w:val="00E61010"/>
    <w:rsid w:val="00E6105B"/>
    <w:rsid w:val="00E616F1"/>
    <w:rsid w:val="00E618C0"/>
    <w:rsid w:val="00E62CB2"/>
    <w:rsid w:val="00E62EED"/>
    <w:rsid w:val="00E62F6D"/>
    <w:rsid w:val="00E64440"/>
    <w:rsid w:val="00E64517"/>
    <w:rsid w:val="00E64C6A"/>
    <w:rsid w:val="00E66413"/>
    <w:rsid w:val="00E667E4"/>
    <w:rsid w:val="00E67311"/>
    <w:rsid w:val="00E674CC"/>
    <w:rsid w:val="00E675F5"/>
    <w:rsid w:val="00E6762E"/>
    <w:rsid w:val="00E70213"/>
    <w:rsid w:val="00E702FE"/>
    <w:rsid w:val="00E70F95"/>
    <w:rsid w:val="00E71428"/>
    <w:rsid w:val="00E7164A"/>
    <w:rsid w:val="00E71937"/>
    <w:rsid w:val="00E726E1"/>
    <w:rsid w:val="00E727B5"/>
    <w:rsid w:val="00E727D5"/>
    <w:rsid w:val="00E72BD0"/>
    <w:rsid w:val="00E72EBB"/>
    <w:rsid w:val="00E73541"/>
    <w:rsid w:val="00E73683"/>
    <w:rsid w:val="00E75224"/>
    <w:rsid w:val="00E75448"/>
    <w:rsid w:val="00E75F9D"/>
    <w:rsid w:val="00E7620A"/>
    <w:rsid w:val="00E8008A"/>
    <w:rsid w:val="00E80A8D"/>
    <w:rsid w:val="00E81694"/>
    <w:rsid w:val="00E81EB0"/>
    <w:rsid w:val="00E82F09"/>
    <w:rsid w:val="00E83752"/>
    <w:rsid w:val="00E84592"/>
    <w:rsid w:val="00E8507A"/>
    <w:rsid w:val="00E8557D"/>
    <w:rsid w:val="00E85992"/>
    <w:rsid w:val="00E859D0"/>
    <w:rsid w:val="00E86788"/>
    <w:rsid w:val="00E86854"/>
    <w:rsid w:val="00E87233"/>
    <w:rsid w:val="00E87A22"/>
    <w:rsid w:val="00E87C62"/>
    <w:rsid w:val="00E87E0A"/>
    <w:rsid w:val="00E9072A"/>
    <w:rsid w:val="00E90AB5"/>
    <w:rsid w:val="00E91581"/>
    <w:rsid w:val="00E92BB8"/>
    <w:rsid w:val="00E94346"/>
    <w:rsid w:val="00E94707"/>
    <w:rsid w:val="00E94900"/>
    <w:rsid w:val="00E96FB2"/>
    <w:rsid w:val="00E97275"/>
    <w:rsid w:val="00E97860"/>
    <w:rsid w:val="00EA0154"/>
    <w:rsid w:val="00EA0851"/>
    <w:rsid w:val="00EA0D36"/>
    <w:rsid w:val="00EA1461"/>
    <w:rsid w:val="00EA1F61"/>
    <w:rsid w:val="00EA1FB5"/>
    <w:rsid w:val="00EA2A41"/>
    <w:rsid w:val="00EA2AC6"/>
    <w:rsid w:val="00EA3AA2"/>
    <w:rsid w:val="00EA3C15"/>
    <w:rsid w:val="00EA4395"/>
    <w:rsid w:val="00EA5534"/>
    <w:rsid w:val="00EA574D"/>
    <w:rsid w:val="00EA5853"/>
    <w:rsid w:val="00EA5DD7"/>
    <w:rsid w:val="00EA5F91"/>
    <w:rsid w:val="00EA66E7"/>
    <w:rsid w:val="00EA6A64"/>
    <w:rsid w:val="00EA6C52"/>
    <w:rsid w:val="00EA75B1"/>
    <w:rsid w:val="00EA75C3"/>
    <w:rsid w:val="00EA7FE7"/>
    <w:rsid w:val="00EB0584"/>
    <w:rsid w:val="00EB0DD3"/>
    <w:rsid w:val="00EB0EAA"/>
    <w:rsid w:val="00EB159E"/>
    <w:rsid w:val="00EB1C7D"/>
    <w:rsid w:val="00EB244F"/>
    <w:rsid w:val="00EB2F09"/>
    <w:rsid w:val="00EB39F7"/>
    <w:rsid w:val="00EB3A2F"/>
    <w:rsid w:val="00EB487B"/>
    <w:rsid w:val="00EB4AB8"/>
    <w:rsid w:val="00EB4B36"/>
    <w:rsid w:val="00EB4E95"/>
    <w:rsid w:val="00EB5BDD"/>
    <w:rsid w:val="00EB6B47"/>
    <w:rsid w:val="00EB6EE5"/>
    <w:rsid w:val="00EB7263"/>
    <w:rsid w:val="00EB76C4"/>
    <w:rsid w:val="00EB7913"/>
    <w:rsid w:val="00EC0769"/>
    <w:rsid w:val="00EC0C04"/>
    <w:rsid w:val="00EC0E4D"/>
    <w:rsid w:val="00EC1A83"/>
    <w:rsid w:val="00EC29E2"/>
    <w:rsid w:val="00EC3063"/>
    <w:rsid w:val="00EC3132"/>
    <w:rsid w:val="00EC3742"/>
    <w:rsid w:val="00EC4216"/>
    <w:rsid w:val="00EC5722"/>
    <w:rsid w:val="00EC5CB7"/>
    <w:rsid w:val="00EC6F49"/>
    <w:rsid w:val="00EC7358"/>
    <w:rsid w:val="00EC77AB"/>
    <w:rsid w:val="00EC77FF"/>
    <w:rsid w:val="00EC7EED"/>
    <w:rsid w:val="00EC7F43"/>
    <w:rsid w:val="00ED0638"/>
    <w:rsid w:val="00ED0BCE"/>
    <w:rsid w:val="00ED12A9"/>
    <w:rsid w:val="00ED2E90"/>
    <w:rsid w:val="00ED565F"/>
    <w:rsid w:val="00ED586E"/>
    <w:rsid w:val="00ED5E11"/>
    <w:rsid w:val="00ED6A1F"/>
    <w:rsid w:val="00ED6B66"/>
    <w:rsid w:val="00ED70D8"/>
    <w:rsid w:val="00EE1215"/>
    <w:rsid w:val="00EE1FF7"/>
    <w:rsid w:val="00EE2B94"/>
    <w:rsid w:val="00EE2BDE"/>
    <w:rsid w:val="00EE3526"/>
    <w:rsid w:val="00EE376D"/>
    <w:rsid w:val="00EE3CEA"/>
    <w:rsid w:val="00EE3E65"/>
    <w:rsid w:val="00EE4014"/>
    <w:rsid w:val="00EE46FF"/>
    <w:rsid w:val="00EE4877"/>
    <w:rsid w:val="00EE4963"/>
    <w:rsid w:val="00EE5379"/>
    <w:rsid w:val="00EE5AC4"/>
    <w:rsid w:val="00EE5B1A"/>
    <w:rsid w:val="00EE6FE4"/>
    <w:rsid w:val="00EE72D0"/>
    <w:rsid w:val="00EE771D"/>
    <w:rsid w:val="00EE7B75"/>
    <w:rsid w:val="00EE7CD5"/>
    <w:rsid w:val="00EF0106"/>
    <w:rsid w:val="00EF0341"/>
    <w:rsid w:val="00EF067E"/>
    <w:rsid w:val="00EF0B94"/>
    <w:rsid w:val="00EF0D82"/>
    <w:rsid w:val="00EF10F7"/>
    <w:rsid w:val="00EF2780"/>
    <w:rsid w:val="00EF2D17"/>
    <w:rsid w:val="00EF303B"/>
    <w:rsid w:val="00EF420B"/>
    <w:rsid w:val="00EF458B"/>
    <w:rsid w:val="00EF477A"/>
    <w:rsid w:val="00EF4AB6"/>
    <w:rsid w:val="00EF695F"/>
    <w:rsid w:val="00EF71AC"/>
    <w:rsid w:val="00EF76E8"/>
    <w:rsid w:val="00EF7F58"/>
    <w:rsid w:val="00F0019A"/>
    <w:rsid w:val="00F01EC0"/>
    <w:rsid w:val="00F01F2A"/>
    <w:rsid w:val="00F03449"/>
    <w:rsid w:val="00F04294"/>
    <w:rsid w:val="00F04FFC"/>
    <w:rsid w:val="00F05483"/>
    <w:rsid w:val="00F057EE"/>
    <w:rsid w:val="00F05AD9"/>
    <w:rsid w:val="00F05B8C"/>
    <w:rsid w:val="00F060DD"/>
    <w:rsid w:val="00F06AC3"/>
    <w:rsid w:val="00F0706C"/>
    <w:rsid w:val="00F074AB"/>
    <w:rsid w:val="00F07D95"/>
    <w:rsid w:val="00F07F87"/>
    <w:rsid w:val="00F105CE"/>
    <w:rsid w:val="00F1227D"/>
    <w:rsid w:val="00F12AC1"/>
    <w:rsid w:val="00F12FC0"/>
    <w:rsid w:val="00F14845"/>
    <w:rsid w:val="00F14D0D"/>
    <w:rsid w:val="00F14DF2"/>
    <w:rsid w:val="00F150CE"/>
    <w:rsid w:val="00F15738"/>
    <w:rsid w:val="00F15CF0"/>
    <w:rsid w:val="00F164F9"/>
    <w:rsid w:val="00F16747"/>
    <w:rsid w:val="00F169D6"/>
    <w:rsid w:val="00F17AF0"/>
    <w:rsid w:val="00F17FDF"/>
    <w:rsid w:val="00F20C82"/>
    <w:rsid w:val="00F20ED0"/>
    <w:rsid w:val="00F21828"/>
    <w:rsid w:val="00F23025"/>
    <w:rsid w:val="00F23332"/>
    <w:rsid w:val="00F2385E"/>
    <w:rsid w:val="00F240AE"/>
    <w:rsid w:val="00F25E24"/>
    <w:rsid w:val="00F26C5E"/>
    <w:rsid w:val="00F26DB5"/>
    <w:rsid w:val="00F27365"/>
    <w:rsid w:val="00F276C1"/>
    <w:rsid w:val="00F27AA9"/>
    <w:rsid w:val="00F27D26"/>
    <w:rsid w:val="00F27F27"/>
    <w:rsid w:val="00F31668"/>
    <w:rsid w:val="00F31A54"/>
    <w:rsid w:val="00F32485"/>
    <w:rsid w:val="00F33A95"/>
    <w:rsid w:val="00F33EC7"/>
    <w:rsid w:val="00F34130"/>
    <w:rsid w:val="00F34434"/>
    <w:rsid w:val="00F34A2D"/>
    <w:rsid w:val="00F366A3"/>
    <w:rsid w:val="00F37221"/>
    <w:rsid w:val="00F372EF"/>
    <w:rsid w:val="00F3785D"/>
    <w:rsid w:val="00F40355"/>
    <w:rsid w:val="00F416DD"/>
    <w:rsid w:val="00F41839"/>
    <w:rsid w:val="00F42BF9"/>
    <w:rsid w:val="00F42EB8"/>
    <w:rsid w:val="00F43623"/>
    <w:rsid w:val="00F4370D"/>
    <w:rsid w:val="00F4443D"/>
    <w:rsid w:val="00F447F0"/>
    <w:rsid w:val="00F449C6"/>
    <w:rsid w:val="00F45741"/>
    <w:rsid w:val="00F45C20"/>
    <w:rsid w:val="00F46097"/>
    <w:rsid w:val="00F4723A"/>
    <w:rsid w:val="00F5004C"/>
    <w:rsid w:val="00F50FB4"/>
    <w:rsid w:val="00F5106F"/>
    <w:rsid w:val="00F513D4"/>
    <w:rsid w:val="00F51D9A"/>
    <w:rsid w:val="00F52235"/>
    <w:rsid w:val="00F523A1"/>
    <w:rsid w:val="00F52A6A"/>
    <w:rsid w:val="00F53A4D"/>
    <w:rsid w:val="00F53C9F"/>
    <w:rsid w:val="00F557D4"/>
    <w:rsid w:val="00F562C8"/>
    <w:rsid w:val="00F562CC"/>
    <w:rsid w:val="00F57733"/>
    <w:rsid w:val="00F57862"/>
    <w:rsid w:val="00F602E1"/>
    <w:rsid w:val="00F60684"/>
    <w:rsid w:val="00F61969"/>
    <w:rsid w:val="00F61994"/>
    <w:rsid w:val="00F62409"/>
    <w:rsid w:val="00F62611"/>
    <w:rsid w:val="00F6326C"/>
    <w:rsid w:val="00F63BA1"/>
    <w:rsid w:val="00F64125"/>
    <w:rsid w:val="00F64666"/>
    <w:rsid w:val="00F6469E"/>
    <w:rsid w:val="00F64D1D"/>
    <w:rsid w:val="00F6506E"/>
    <w:rsid w:val="00F655D8"/>
    <w:rsid w:val="00F655E7"/>
    <w:rsid w:val="00F65F4D"/>
    <w:rsid w:val="00F673B8"/>
    <w:rsid w:val="00F677D8"/>
    <w:rsid w:val="00F67944"/>
    <w:rsid w:val="00F706B7"/>
    <w:rsid w:val="00F711B4"/>
    <w:rsid w:val="00F71BF6"/>
    <w:rsid w:val="00F72985"/>
    <w:rsid w:val="00F72F06"/>
    <w:rsid w:val="00F732D8"/>
    <w:rsid w:val="00F73A7A"/>
    <w:rsid w:val="00F755ED"/>
    <w:rsid w:val="00F77371"/>
    <w:rsid w:val="00F802A7"/>
    <w:rsid w:val="00F80452"/>
    <w:rsid w:val="00F81120"/>
    <w:rsid w:val="00F81F25"/>
    <w:rsid w:val="00F81F76"/>
    <w:rsid w:val="00F81F89"/>
    <w:rsid w:val="00F83164"/>
    <w:rsid w:val="00F83827"/>
    <w:rsid w:val="00F83E93"/>
    <w:rsid w:val="00F8404B"/>
    <w:rsid w:val="00F84968"/>
    <w:rsid w:val="00F84C58"/>
    <w:rsid w:val="00F8533E"/>
    <w:rsid w:val="00F85345"/>
    <w:rsid w:val="00F85AEF"/>
    <w:rsid w:val="00F85DA9"/>
    <w:rsid w:val="00F85E95"/>
    <w:rsid w:val="00F86B14"/>
    <w:rsid w:val="00F870D3"/>
    <w:rsid w:val="00F872ED"/>
    <w:rsid w:val="00F905AB"/>
    <w:rsid w:val="00F90D7B"/>
    <w:rsid w:val="00F9120E"/>
    <w:rsid w:val="00F916D6"/>
    <w:rsid w:val="00F91F04"/>
    <w:rsid w:val="00F9201E"/>
    <w:rsid w:val="00F9217C"/>
    <w:rsid w:val="00F94FF9"/>
    <w:rsid w:val="00F9565A"/>
    <w:rsid w:val="00F95BC6"/>
    <w:rsid w:val="00F965C1"/>
    <w:rsid w:val="00F96EBF"/>
    <w:rsid w:val="00FA1096"/>
    <w:rsid w:val="00FA11FF"/>
    <w:rsid w:val="00FA138C"/>
    <w:rsid w:val="00FA1680"/>
    <w:rsid w:val="00FA1A2F"/>
    <w:rsid w:val="00FA1BA1"/>
    <w:rsid w:val="00FA1CE3"/>
    <w:rsid w:val="00FA24E6"/>
    <w:rsid w:val="00FA2667"/>
    <w:rsid w:val="00FA2CA8"/>
    <w:rsid w:val="00FA3D76"/>
    <w:rsid w:val="00FA53C0"/>
    <w:rsid w:val="00FA5C3E"/>
    <w:rsid w:val="00FA68C8"/>
    <w:rsid w:val="00FA6EB5"/>
    <w:rsid w:val="00FB09C1"/>
    <w:rsid w:val="00FB1D35"/>
    <w:rsid w:val="00FB34A0"/>
    <w:rsid w:val="00FB3B02"/>
    <w:rsid w:val="00FB46C0"/>
    <w:rsid w:val="00FB4EAB"/>
    <w:rsid w:val="00FB5D5B"/>
    <w:rsid w:val="00FB5F2B"/>
    <w:rsid w:val="00FB6B7E"/>
    <w:rsid w:val="00FB6E38"/>
    <w:rsid w:val="00FC00E2"/>
    <w:rsid w:val="00FC142E"/>
    <w:rsid w:val="00FC1960"/>
    <w:rsid w:val="00FC2F1D"/>
    <w:rsid w:val="00FC3055"/>
    <w:rsid w:val="00FC3B49"/>
    <w:rsid w:val="00FC411A"/>
    <w:rsid w:val="00FC478E"/>
    <w:rsid w:val="00FC4814"/>
    <w:rsid w:val="00FC4930"/>
    <w:rsid w:val="00FC4F96"/>
    <w:rsid w:val="00FC52CC"/>
    <w:rsid w:val="00FC6B36"/>
    <w:rsid w:val="00FC6F99"/>
    <w:rsid w:val="00FC78FB"/>
    <w:rsid w:val="00FC7EC4"/>
    <w:rsid w:val="00FD0562"/>
    <w:rsid w:val="00FD0BE7"/>
    <w:rsid w:val="00FD1205"/>
    <w:rsid w:val="00FD16DA"/>
    <w:rsid w:val="00FD23DE"/>
    <w:rsid w:val="00FD2E07"/>
    <w:rsid w:val="00FD3107"/>
    <w:rsid w:val="00FD33F5"/>
    <w:rsid w:val="00FD3A3B"/>
    <w:rsid w:val="00FD4654"/>
    <w:rsid w:val="00FD47FA"/>
    <w:rsid w:val="00FD4E4A"/>
    <w:rsid w:val="00FD74B5"/>
    <w:rsid w:val="00FD7996"/>
    <w:rsid w:val="00FE0559"/>
    <w:rsid w:val="00FE11CB"/>
    <w:rsid w:val="00FE138B"/>
    <w:rsid w:val="00FE13B8"/>
    <w:rsid w:val="00FE1E70"/>
    <w:rsid w:val="00FE2D43"/>
    <w:rsid w:val="00FE2F8D"/>
    <w:rsid w:val="00FE3938"/>
    <w:rsid w:val="00FE3CAB"/>
    <w:rsid w:val="00FE4085"/>
    <w:rsid w:val="00FE43B9"/>
    <w:rsid w:val="00FE4C91"/>
    <w:rsid w:val="00FE5C63"/>
    <w:rsid w:val="00FE621F"/>
    <w:rsid w:val="00FE675E"/>
    <w:rsid w:val="00FE6DB8"/>
    <w:rsid w:val="00FF038A"/>
    <w:rsid w:val="00FF0413"/>
    <w:rsid w:val="00FF0C18"/>
    <w:rsid w:val="00FF0E18"/>
    <w:rsid w:val="00FF101B"/>
    <w:rsid w:val="00FF17BC"/>
    <w:rsid w:val="00FF1E32"/>
    <w:rsid w:val="00FF300D"/>
    <w:rsid w:val="00FF31E7"/>
    <w:rsid w:val="00FF3285"/>
    <w:rsid w:val="00FF3853"/>
    <w:rsid w:val="00FF4029"/>
    <w:rsid w:val="00FF42BE"/>
    <w:rsid w:val="00FF51CD"/>
    <w:rsid w:val="00FF55CB"/>
    <w:rsid w:val="00FF594B"/>
    <w:rsid w:val="00FF5C67"/>
    <w:rsid w:val="00FF5D6D"/>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5C4E508-0F8E-4CD2-A3A9-F925C59B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BAD"/>
    <w:pPr>
      <w:spacing w:after="200" w:line="276" w:lineRule="auto"/>
    </w:pPr>
    <w:rPr>
      <w:rFonts w:cs="Calibri"/>
      <w:sz w:val="22"/>
      <w:szCs w:val="22"/>
      <w:lang w:eastAsia="en-US"/>
    </w:rPr>
  </w:style>
  <w:style w:type="paragraph" w:styleId="1">
    <w:name w:val="heading 1"/>
    <w:basedOn w:val="a"/>
    <w:next w:val="a"/>
    <w:link w:val="10"/>
    <w:qFormat/>
    <w:locked/>
    <w:rsid w:val="003B22E3"/>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4">
    <w:name w:val="heading 4"/>
    <w:basedOn w:val="a"/>
    <w:next w:val="a"/>
    <w:link w:val="40"/>
    <w:qFormat/>
    <w:locked/>
    <w:rsid w:val="003B22E3"/>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81BAD"/>
    <w:rPr>
      <w:rFonts w:ascii="Times New Roman" w:eastAsia="Times New Roman" w:hAnsi="Times New Roman"/>
      <w:sz w:val="24"/>
      <w:szCs w:val="24"/>
    </w:rPr>
  </w:style>
  <w:style w:type="paragraph" w:customStyle="1" w:styleId="ConsPlusNormal">
    <w:name w:val="ConsPlusNormal"/>
    <w:rsid w:val="00181BAD"/>
    <w:pPr>
      <w:widowControl w:val="0"/>
      <w:autoSpaceDE w:val="0"/>
      <w:autoSpaceDN w:val="0"/>
      <w:adjustRightInd w:val="0"/>
    </w:pPr>
    <w:rPr>
      <w:rFonts w:eastAsia="Times New Roman" w:cs="Calibri"/>
      <w:sz w:val="22"/>
      <w:szCs w:val="22"/>
    </w:rPr>
  </w:style>
  <w:style w:type="paragraph" w:customStyle="1" w:styleId="11">
    <w:name w:val="Абзац списка1"/>
    <w:basedOn w:val="a"/>
    <w:link w:val="ListParagraphChar1"/>
    <w:uiPriority w:val="99"/>
    <w:rsid w:val="000929E1"/>
    <w:pPr>
      <w:ind w:left="720"/>
    </w:pPr>
    <w:rPr>
      <w:rFonts w:cs="Times New Roman"/>
      <w:sz w:val="20"/>
      <w:szCs w:val="20"/>
    </w:rPr>
  </w:style>
  <w:style w:type="character" w:customStyle="1" w:styleId="ListParagraphChar1">
    <w:name w:val="List Paragraph Char1"/>
    <w:link w:val="11"/>
    <w:uiPriority w:val="99"/>
    <w:locked/>
    <w:rsid w:val="000929E1"/>
    <w:rPr>
      <w:rFonts w:ascii="Calibri" w:hAnsi="Calibri" w:cs="Calibri"/>
      <w:sz w:val="20"/>
      <w:szCs w:val="20"/>
    </w:rPr>
  </w:style>
  <w:style w:type="character" w:customStyle="1" w:styleId="ListParagraphChar">
    <w:name w:val="List Paragraph Char"/>
    <w:link w:val="110"/>
    <w:uiPriority w:val="99"/>
    <w:locked/>
    <w:rsid w:val="000929E1"/>
    <w:rPr>
      <w:rFonts w:ascii="Calibri" w:hAnsi="Calibri" w:cs="Calibri"/>
    </w:rPr>
  </w:style>
  <w:style w:type="paragraph" w:customStyle="1" w:styleId="110">
    <w:name w:val="Абзац списка11"/>
    <w:basedOn w:val="a"/>
    <w:link w:val="ListParagraphChar"/>
    <w:uiPriority w:val="99"/>
    <w:rsid w:val="000929E1"/>
    <w:pPr>
      <w:ind w:left="720"/>
    </w:pPr>
    <w:rPr>
      <w:rFonts w:cs="Times New Roman"/>
      <w:sz w:val="20"/>
      <w:szCs w:val="20"/>
    </w:rPr>
  </w:style>
  <w:style w:type="paragraph" w:customStyle="1" w:styleId="ConsNormal">
    <w:name w:val="ConsNormal"/>
    <w:uiPriority w:val="99"/>
    <w:rsid w:val="000929E1"/>
    <w:pPr>
      <w:widowControl w:val="0"/>
      <w:autoSpaceDE w:val="0"/>
      <w:autoSpaceDN w:val="0"/>
      <w:adjustRightInd w:val="0"/>
      <w:ind w:firstLine="720"/>
    </w:pPr>
    <w:rPr>
      <w:rFonts w:ascii="Arial" w:hAnsi="Arial" w:cs="Arial"/>
    </w:rPr>
  </w:style>
  <w:style w:type="paragraph" w:customStyle="1" w:styleId="ConsPlusCell">
    <w:name w:val="ConsPlusCell"/>
    <w:uiPriority w:val="99"/>
    <w:rsid w:val="00DD6255"/>
    <w:pPr>
      <w:widowControl w:val="0"/>
      <w:autoSpaceDE w:val="0"/>
      <w:autoSpaceDN w:val="0"/>
      <w:adjustRightInd w:val="0"/>
    </w:pPr>
    <w:rPr>
      <w:rFonts w:eastAsia="Times New Roman" w:cs="Calibri"/>
      <w:sz w:val="22"/>
      <w:szCs w:val="22"/>
    </w:rPr>
  </w:style>
  <w:style w:type="paragraph" w:customStyle="1" w:styleId="3">
    <w:name w:val="Знак Знак3"/>
    <w:basedOn w:val="a"/>
    <w:uiPriority w:val="99"/>
    <w:rsid w:val="00DD6255"/>
    <w:pPr>
      <w:spacing w:after="160" w:line="240" w:lineRule="exact"/>
    </w:pPr>
    <w:rPr>
      <w:rFonts w:ascii="Verdana" w:eastAsia="Times New Roman" w:hAnsi="Verdana" w:cs="Verdana"/>
      <w:sz w:val="20"/>
      <w:szCs w:val="20"/>
      <w:lang w:val="en-US"/>
    </w:rPr>
  </w:style>
  <w:style w:type="paragraph" w:styleId="a4">
    <w:name w:val="List Paragraph"/>
    <w:basedOn w:val="a"/>
    <w:uiPriority w:val="99"/>
    <w:qFormat/>
    <w:rsid w:val="00B4035D"/>
    <w:pPr>
      <w:ind w:left="720"/>
    </w:pPr>
  </w:style>
  <w:style w:type="paragraph" w:styleId="a5">
    <w:name w:val="header"/>
    <w:basedOn w:val="a"/>
    <w:link w:val="a6"/>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6">
    <w:name w:val="Верхний колонтитул Знак"/>
    <w:link w:val="a5"/>
    <w:uiPriority w:val="99"/>
    <w:locked/>
    <w:rsid w:val="008966ED"/>
    <w:rPr>
      <w:rFonts w:ascii="Calibri" w:eastAsia="Times New Roman" w:hAnsi="Calibri" w:cs="Calibri"/>
    </w:rPr>
  </w:style>
  <w:style w:type="paragraph" w:styleId="a7">
    <w:name w:val="footer"/>
    <w:basedOn w:val="a"/>
    <w:link w:val="a8"/>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8">
    <w:name w:val="Нижний колонтитул Знак"/>
    <w:link w:val="a7"/>
    <w:uiPriority w:val="99"/>
    <w:locked/>
    <w:rsid w:val="008966ED"/>
    <w:rPr>
      <w:rFonts w:ascii="Calibri" w:eastAsia="Times New Roman" w:hAnsi="Calibri" w:cs="Calibri"/>
    </w:rPr>
  </w:style>
  <w:style w:type="paragraph" w:styleId="a9">
    <w:name w:val="Balloon Text"/>
    <w:basedOn w:val="a"/>
    <w:link w:val="aa"/>
    <w:uiPriority w:val="99"/>
    <w:semiHidden/>
    <w:rsid w:val="00272B1A"/>
    <w:pPr>
      <w:spacing w:after="0" w:line="240" w:lineRule="auto"/>
    </w:pPr>
    <w:rPr>
      <w:rFonts w:ascii="Tahoma" w:eastAsia="Times New Roman" w:hAnsi="Tahoma" w:cs="Times New Roman"/>
      <w:sz w:val="16"/>
      <w:szCs w:val="16"/>
    </w:rPr>
  </w:style>
  <w:style w:type="character" w:customStyle="1" w:styleId="aa">
    <w:name w:val="Текст выноски Знак"/>
    <w:link w:val="a9"/>
    <w:uiPriority w:val="99"/>
    <w:semiHidden/>
    <w:locked/>
    <w:rsid w:val="00272B1A"/>
    <w:rPr>
      <w:rFonts w:ascii="Tahoma" w:eastAsia="Times New Roman" w:hAnsi="Tahoma" w:cs="Tahoma"/>
      <w:sz w:val="16"/>
      <w:szCs w:val="16"/>
    </w:rPr>
  </w:style>
  <w:style w:type="paragraph" w:customStyle="1" w:styleId="ConsPlusNonformat">
    <w:name w:val="ConsPlusNonformat"/>
    <w:uiPriority w:val="99"/>
    <w:rsid w:val="00FD33F5"/>
    <w:pPr>
      <w:widowControl w:val="0"/>
      <w:autoSpaceDE w:val="0"/>
      <w:autoSpaceDN w:val="0"/>
      <w:adjustRightInd w:val="0"/>
    </w:pPr>
    <w:rPr>
      <w:rFonts w:ascii="Courier New" w:eastAsia="Times New Roman" w:hAnsi="Courier New" w:cs="Courier New"/>
    </w:rPr>
  </w:style>
  <w:style w:type="character" w:customStyle="1" w:styleId="apple-converted-space">
    <w:name w:val="apple-converted-space"/>
    <w:basedOn w:val="a0"/>
    <w:rsid w:val="00531664"/>
  </w:style>
  <w:style w:type="table" w:styleId="ab">
    <w:name w:val="Table Grid"/>
    <w:basedOn w:val="a1"/>
    <w:uiPriority w:val="59"/>
    <w:locked/>
    <w:rsid w:val="00DA3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DA34EB"/>
    <w:pPr>
      <w:spacing w:before="240" w:after="240" w:line="240" w:lineRule="auto"/>
    </w:pPr>
    <w:rPr>
      <w:rFonts w:ascii="Times New Roman" w:eastAsia="Times New Roman" w:hAnsi="Times New Roman" w:cs="Times New Roman"/>
      <w:sz w:val="24"/>
      <w:szCs w:val="24"/>
      <w:lang w:eastAsia="ru-RU"/>
    </w:rPr>
  </w:style>
  <w:style w:type="paragraph" w:styleId="2">
    <w:name w:val="Body Text 2"/>
    <w:basedOn w:val="a"/>
    <w:link w:val="20"/>
    <w:rsid w:val="00EC5CB7"/>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EC5CB7"/>
    <w:rPr>
      <w:rFonts w:ascii="Times New Roman" w:eastAsia="Times New Roman" w:hAnsi="Times New Roman"/>
      <w:sz w:val="24"/>
    </w:rPr>
  </w:style>
  <w:style w:type="character" w:styleId="ac">
    <w:name w:val="Strong"/>
    <w:basedOn w:val="a0"/>
    <w:uiPriority w:val="22"/>
    <w:qFormat/>
    <w:locked/>
    <w:rsid w:val="003B22E3"/>
    <w:rPr>
      <w:rFonts w:cs="Times New Roman"/>
      <w:b/>
      <w:bCs/>
    </w:rPr>
  </w:style>
  <w:style w:type="character" w:customStyle="1" w:styleId="10">
    <w:name w:val="Заголовок 1 Знак"/>
    <w:basedOn w:val="a0"/>
    <w:link w:val="1"/>
    <w:rsid w:val="003B22E3"/>
    <w:rPr>
      <w:rFonts w:ascii="Times New Roman" w:eastAsia="Times New Roman" w:hAnsi="Times New Roman"/>
      <w:b/>
      <w:bCs/>
      <w:sz w:val="24"/>
      <w:szCs w:val="24"/>
    </w:rPr>
  </w:style>
  <w:style w:type="character" w:customStyle="1" w:styleId="40">
    <w:name w:val="Заголовок 4 Знак"/>
    <w:basedOn w:val="a0"/>
    <w:link w:val="4"/>
    <w:rsid w:val="003B22E3"/>
    <w:rPr>
      <w:rFonts w:ascii="Times New Roman" w:eastAsia="Times New Roman" w:hAnsi="Times New Roman"/>
      <w:b/>
      <w:bCs/>
      <w:sz w:val="28"/>
      <w:szCs w:val="28"/>
    </w:rPr>
  </w:style>
  <w:style w:type="character" w:styleId="ad">
    <w:name w:val="page number"/>
    <w:basedOn w:val="a0"/>
    <w:rsid w:val="003B22E3"/>
  </w:style>
  <w:style w:type="paragraph" w:customStyle="1" w:styleId="ae">
    <w:name w:val="Таблицы (моноширинный)"/>
    <w:basedOn w:val="a"/>
    <w:next w:val="a"/>
    <w:rsid w:val="009D1647"/>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customStyle="1" w:styleId="32">
    <w:name w:val="Знак Знак32"/>
    <w:basedOn w:val="a"/>
    <w:rsid w:val="00BE0200"/>
    <w:pPr>
      <w:spacing w:after="160" w:line="240" w:lineRule="exact"/>
    </w:pPr>
    <w:rPr>
      <w:rFonts w:ascii="Verdana" w:eastAsia="Times New Roman" w:hAnsi="Verdana" w:cs="Times New Roman"/>
      <w:sz w:val="20"/>
      <w:szCs w:val="20"/>
      <w:lang w:val="en-US"/>
    </w:rPr>
  </w:style>
  <w:style w:type="character" w:customStyle="1" w:styleId="21">
    <w:name w:val="Основной текст (2)_"/>
    <w:basedOn w:val="a0"/>
    <w:link w:val="210"/>
    <w:locked/>
    <w:rsid w:val="00790779"/>
    <w:rPr>
      <w:rFonts w:ascii="Times New Roman" w:hAnsi="Times New Roman"/>
      <w:sz w:val="26"/>
      <w:szCs w:val="26"/>
      <w:shd w:val="clear" w:color="auto" w:fill="FFFFFF"/>
    </w:rPr>
  </w:style>
  <w:style w:type="paragraph" w:customStyle="1" w:styleId="210">
    <w:name w:val="Основной текст (2)1"/>
    <w:basedOn w:val="a"/>
    <w:link w:val="21"/>
    <w:rsid w:val="00790779"/>
    <w:pPr>
      <w:widowControl w:val="0"/>
      <w:shd w:val="clear" w:color="auto" w:fill="FFFFFF"/>
      <w:spacing w:before="300" w:after="540" w:line="240" w:lineRule="atLeast"/>
      <w:ind w:hanging="2120"/>
      <w:jc w:val="center"/>
    </w:pPr>
    <w:rPr>
      <w:rFonts w:ascii="Times New Roman" w:hAnsi="Times New Roman" w:cs="Times New Roman"/>
      <w:sz w:val="26"/>
      <w:szCs w:val="26"/>
      <w:lang w:eastAsia="ru-RU"/>
    </w:rPr>
  </w:style>
  <w:style w:type="character" w:styleId="af">
    <w:name w:val="Hyperlink"/>
    <w:basedOn w:val="a0"/>
    <w:uiPriority w:val="99"/>
    <w:unhideWhenUsed/>
    <w:rsid w:val="00896ACD"/>
    <w:rPr>
      <w:color w:val="F7B615" w:themeColor="hyperlink"/>
      <w:u w:val="single"/>
    </w:rPr>
  </w:style>
  <w:style w:type="paragraph" w:customStyle="1" w:styleId="31">
    <w:name w:val="Знак Знак31"/>
    <w:basedOn w:val="a"/>
    <w:rsid w:val="00272661"/>
    <w:pPr>
      <w:spacing w:after="160" w:line="240" w:lineRule="exact"/>
    </w:pPr>
    <w:rPr>
      <w:rFonts w:ascii="Verdana" w:eastAsia="Times New Roman" w:hAnsi="Verdana" w:cs="Times New Roman"/>
      <w:sz w:val="20"/>
      <w:szCs w:val="20"/>
      <w:lang w:val="en-US"/>
    </w:rPr>
  </w:style>
  <w:style w:type="paragraph" w:customStyle="1" w:styleId="Default">
    <w:name w:val="Default"/>
    <w:rsid w:val="004515C2"/>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5995">
      <w:bodyDiv w:val="1"/>
      <w:marLeft w:val="0"/>
      <w:marRight w:val="0"/>
      <w:marTop w:val="0"/>
      <w:marBottom w:val="0"/>
      <w:divBdr>
        <w:top w:val="none" w:sz="0" w:space="0" w:color="auto"/>
        <w:left w:val="none" w:sz="0" w:space="0" w:color="auto"/>
        <w:bottom w:val="none" w:sz="0" w:space="0" w:color="auto"/>
        <w:right w:val="none" w:sz="0" w:space="0" w:color="auto"/>
      </w:divBdr>
    </w:div>
    <w:div w:id="70928300">
      <w:bodyDiv w:val="1"/>
      <w:marLeft w:val="0"/>
      <w:marRight w:val="0"/>
      <w:marTop w:val="0"/>
      <w:marBottom w:val="0"/>
      <w:divBdr>
        <w:top w:val="none" w:sz="0" w:space="0" w:color="auto"/>
        <w:left w:val="none" w:sz="0" w:space="0" w:color="auto"/>
        <w:bottom w:val="none" w:sz="0" w:space="0" w:color="auto"/>
        <w:right w:val="none" w:sz="0" w:space="0" w:color="auto"/>
      </w:divBdr>
    </w:div>
    <w:div w:id="79109640">
      <w:bodyDiv w:val="1"/>
      <w:marLeft w:val="0"/>
      <w:marRight w:val="0"/>
      <w:marTop w:val="0"/>
      <w:marBottom w:val="0"/>
      <w:divBdr>
        <w:top w:val="none" w:sz="0" w:space="0" w:color="auto"/>
        <w:left w:val="none" w:sz="0" w:space="0" w:color="auto"/>
        <w:bottom w:val="none" w:sz="0" w:space="0" w:color="auto"/>
        <w:right w:val="none" w:sz="0" w:space="0" w:color="auto"/>
      </w:divBdr>
    </w:div>
    <w:div w:id="81344024">
      <w:bodyDiv w:val="1"/>
      <w:marLeft w:val="0"/>
      <w:marRight w:val="0"/>
      <w:marTop w:val="0"/>
      <w:marBottom w:val="0"/>
      <w:divBdr>
        <w:top w:val="none" w:sz="0" w:space="0" w:color="auto"/>
        <w:left w:val="none" w:sz="0" w:space="0" w:color="auto"/>
        <w:bottom w:val="none" w:sz="0" w:space="0" w:color="auto"/>
        <w:right w:val="none" w:sz="0" w:space="0" w:color="auto"/>
      </w:divBdr>
    </w:div>
    <w:div w:id="86122148">
      <w:bodyDiv w:val="1"/>
      <w:marLeft w:val="0"/>
      <w:marRight w:val="0"/>
      <w:marTop w:val="0"/>
      <w:marBottom w:val="0"/>
      <w:divBdr>
        <w:top w:val="none" w:sz="0" w:space="0" w:color="auto"/>
        <w:left w:val="none" w:sz="0" w:space="0" w:color="auto"/>
        <w:bottom w:val="none" w:sz="0" w:space="0" w:color="auto"/>
        <w:right w:val="none" w:sz="0" w:space="0" w:color="auto"/>
      </w:divBdr>
    </w:div>
    <w:div w:id="159732246">
      <w:bodyDiv w:val="1"/>
      <w:marLeft w:val="0"/>
      <w:marRight w:val="0"/>
      <w:marTop w:val="0"/>
      <w:marBottom w:val="0"/>
      <w:divBdr>
        <w:top w:val="none" w:sz="0" w:space="0" w:color="auto"/>
        <w:left w:val="none" w:sz="0" w:space="0" w:color="auto"/>
        <w:bottom w:val="none" w:sz="0" w:space="0" w:color="auto"/>
        <w:right w:val="none" w:sz="0" w:space="0" w:color="auto"/>
      </w:divBdr>
    </w:div>
    <w:div w:id="226913878">
      <w:bodyDiv w:val="1"/>
      <w:marLeft w:val="0"/>
      <w:marRight w:val="0"/>
      <w:marTop w:val="0"/>
      <w:marBottom w:val="0"/>
      <w:divBdr>
        <w:top w:val="none" w:sz="0" w:space="0" w:color="auto"/>
        <w:left w:val="none" w:sz="0" w:space="0" w:color="auto"/>
        <w:bottom w:val="none" w:sz="0" w:space="0" w:color="auto"/>
        <w:right w:val="none" w:sz="0" w:space="0" w:color="auto"/>
      </w:divBdr>
    </w:div>
    <w:div w:id="262692252">
      <w:bodyDiv w:val="1"/>
      <w:marLeft w:val="0"/>
      <w:marRight w:val="0"/>
      <w:marTop w:val="0"/>
      <w:marBottom w:val="0"/>
      <w:divBdr>
        <w:top w:val="none" w:sz="0" w:space="0" w:color="auto"/>
        <w:left w:val="none" w:sz="0" w:space="0" w:color="auto"/>
        <w:bottom w:val="none" w:sz="0" w:space="0" w:color="auto"/>
        <w:right w:val="none" w:sz="0" w:space="0" w:color="auto"/>
      </w:divBdr>
    </w:div>
    <w:div w:id="274220124">
      <w:bodyDiv w:val="1"/>
      <w:marLeft w:val="0"/>
      <w:marRight w:val="0"/>
      <w:marTop w:val="0"/>
      <w:marBottom w:val="0"/>
      <w:divBdr>
        <w:top w:val="none" w:sz="0" w:space="0" w:color="auto"/>
        <w:left w:val="none" w:sz="0" w:space="0" w:color="auto"/>
        <w:bottom w:val="none" w:sz="0" w:space="0" w:color="auto"/>
        <w:right w:val="none" w:sz="0" w:space="0" w:color="auto"/>
      </w:divBdr>
    </w:div>
    <w:div w:id="317459380">
      <w:bodyDiv w:val="1"/>
      <w:marLeft w:val="0"/>
      <w:marRight w:val="0"/>
      <w:marTop w:val="0"/>
      <w:marBottom w:val="0"/>
      <w:divBdr>
        <w:top w:val="none" w:sz="0" w:space="0" w:color="auto"/>
        <w:left w:val="none" w:sz="0" w:space="0" w:color="auto"/>
        <w:bottom w:val="none" w:sz="0" w:space="0" w:color="auto"/>
        <w:right w:val="none" w:sz="0" w:space="0" w:color="auto"/>
      </w:divBdr>
    </w:div>
    <w:div w:id="373314431">
      <w:bodyDiv w:val="1"/>
      <w:marLeft w:val="0"/>
      <w:marRight w:val="0"/>
      <w:marTop w:val="0"/>
      <w:marBottom w:val="0"/>
      <w:divBdr>
        <w:top w:val="none" w:sz="0" w:space="0" w:color="auto"/>
        <w:left w:val="none" w:sz="0" w:space="0" w:color="auto"/>
        <w:bottom w:val="none" w:sz="0" w:space="0" w:color="auto"/>
        <w:right w:val="none" w:sz="0" w:space="0" w:color="auto"/>
      </w:divBdr>
    </w:div>
    <w:div w:id="394816583">
      <w:bodyDiv w:val="1"/>
      <w:marLeft w:val="0"/>
      <w:marRight w:val="0"/>
      <w:marTop w:val="0"/>
      <w:marBottom w:val="0"/>
      <w:divBdr>
        <w:top w:val="none" w:sz="0" w:space="0" w:color="auto"/>
        <w:left w:val="none" w:sz="0" w:space="0" w:color="auto"/>
        <w:bottom w:val="none" w:sz="0" w:space="0" w:color="auto"/>
        <w:right w:val="none" w:sz="0" w:space="0" w:color="auto"/>
      </w:divBdr>
    </w:div>
    <w:div w:id="470944401">
      <w:bodyDiv w:val="1"/>
      <w:marLeft w:val="0"/>
      <w:marRight w:val="0"/>
      <w:marTop w:val="0"/>
      <w:marBottom w:val="0"/>
      <w:divBdr>
        <w:top w:val="none" w:sz="0" w:space="0" w:color="auto"/>
        <w:left w:val="none" w:sz="0" w:space="0" w:color="auto"/>
        <w:bottom w:val="none" w:sz="0" w:space="0" w:color="auto"/>
        <w:right w:val="none" w:sz="0" w:space="0" w:color="auto"/>
      </w:divBdr>
    </w:div>
    <w:div w:id="526599767">
      <w:bodyDiv w:val="1"/>
      <w:marLeft w:val="0"/>
      <w:marRight w:val="0"/>
      <w:marTop w:val="0"/>
      <w:marBottom w:val="0"/>
      <w:divBdr>
        <w:top w:val="none" w:sz="0" w:space="0" w:color="auto"/>
        <w:left w:val="none" w:sz="0" w:space="0" w:color="auto"/>
        <w:bottom w:val="none" w:sz="0" w:space="0" w:color="auto"/>
        <w:right w:val="none" w:sz="0" w:space="0" w:color="auto"/>
      </w:divBdr>
    </w:div>
    <w:div w:id="586305669">
      <w:bodyDiv w:val="1"/>
      <w:marLeft w:val="0"/>
      <w:marRight w:val="0"/>
      <w:marTop w:val="0"/>
      <w:marBottom w:val="0"/>
      <w:divBdr>
        <w:top w:val="none" w:sz="0" w:space="0" w:color="auto"/>
        <w:left w:val="none" w:sz="0" w:space="0" w:color="auto"/>
        <w:bottom w:val="none" w:sz="0" w:space="0" w:color="auto"/>
        <w:right w:val="none" w:sz="0" w:space="0" w:color="auto"/>
      </w:divBdr>
    </w:div>
    <w:div w:id="632322788">
      <w:bodyDiv w:val="1"/>
      <w:marLeft w:val="0"/>
      <w:marRight w:val="0"/>
      <w:marTop w:val="0"/>
      <w:marBottom w:val="0"/>
      <w:divBdr>
        <w:top w:val="none" w:sz="0" w:space="0" w:color="auto"/>
        <w:left w:val="none" w:sz="0" w:space="0" w:color="auto"/>
        <w:bottom w:val="none" w:sz="0" w:space="0" w:color="auto"/>
        <w:right w:val="none" w:sz="0" w:space="0" w:color="auto"/>
      </w:divBdr>
    </w:div>
    <w:div w:id="652635325">
      <w:bodyDiv w:val="1"/>
      <w:marLeft w:val="0"/>
      <w:marRight w:val="0"/>
      <w:marTop w:val="0"/>
      <w:marBottom w:val="0"/>
      <w:divBdr>
        <w:top w:val="none" w:sz="0" w:space="0" w:color="auto"/>
        <w:left w:val="none" w:sz="0" w:space="0" w:color="auto"/>
        <w:bottom w:val="none" w:sz="0" w:space="0" w:color="auto"/>
        <w:right w:val="none" w:sz="0" w:space="0" w:color="auto"/>
      </w:divBdr>
    </w:div>
    <w:div w:id="683748238">
      <w:bodyDiv w:val="1"/>
      <w:marLeft w:val="0"/>
      <w:marRight w:val="0"/>
      <w:marTop w:val="0"/>
      <w:marBottom w:val="0"/>
      <w:divBdr>
        <w:top w:val="none" w:sz="0" w:space="0" w:color="auto"/>
        <w:left w:val="none" w:sz="0" w:space="0" w:color="auto"/>
        <w:bottom w:val="none" w:sz="0" w:space="0" w:color="auto"/>
        <w:right w:val="none" w:sz="0" w:space="0" w:color="auto"/>
      </w:divBdr>
    </w:div>
    <w:div w:id="684792353">
      <w:bodyDiv w:val="1"/>
      <w:marLeft w:val="0"/>
      <w:marRight w:val="0"/>
      <w:marTop w:val="0"/>
      <w:marBottom w:val="0"/>
      <w:divBdr>
        <w:top w:val="none" w:sz="0" w:space="0" w:color="auto"/>
        <w:left w:val="none" w:sz="0" w:space="0" w:color="auto"/>
        <w:bottom w:val="none" w:sz="0" w:space="0" w:color="auto"/>
        <w:right w:val="none" w:sz="0" w:space="0" w:color="auto"/>
      </w:divBdr>
    </w:div>
    <w:div w:id="716467364">
      <w:bodyDiv w:val="1"/>
      <w:marLeft w:val="0"/>
      <w:marRight w:val="0"/>
      <w:marTop w:val="0"/>
      <w:marBottom w:val="0"/>
      <w:divBdr>
        <w:top w:val="none" w:sz="0" w:space="0" w:color="auto"/>
        <w:left w:val="none" w:sz="0" w:space="0" w:color="auto"/>
        <w:bottom w:val="none" w:sz="0" w:space="0" w:color="auto"/>
        <w:right w:val="none" w:sz="0" w:space="0" w:color="auto"/>
      </w:divBdr>
    </w:div>
    <w:div w:id="728963662">
      <w:bodyDiv w:val="1"/>
      <w:marLeft w:val="0"/>
      <w:marRight w:val="0"/>
      <w:marTop w:val="0"/>
      <w:marBottom w:val="0"/>
      <w:divBdr>
        <w:top w:val="none" w:sz="0" w:space="0" w:color="auto"/>
        <w:left w:val="none" w:sz="0" w:space="0" w:color="auto"/>
        <w:bottom w:val="none" w:sz="0" w:space="0" w:color="auto"/>
        <w:right w:val="none" w:sz="0" w:space="0" w:color="auto"/>
      </w:divBdr>
    </w:div>
    <w:div w:id="740367700">
      <w:bodyDiv w:val="1"/>
      <w:marLeft w:val="0"/>
      <w:marRight w:val="0"/>
      <w:marTop w:val="0"/>
      <w:marBottom w:val="0"/>
      <w:divBdr>
        <w:top w:val="none" w:sz="0" w:space="0" w:color="auto"/>
        <w:left w:val="none" w:sz="0" w:space="0" w:color="auto"/>
        <w:bottom w:val="none" w:sz="0" w:space="0" w:color="auto"/>
        <w:right w:val="none" w:sz="0" w:space="0" w:color="auto"/>
      </w:divBdr>
    </w:div>
    <w:div w:id="784349504">
      <w:bodyDiv w:val="1"/>
      <w:marLeft w:val="0"/>
      <w:marRight w:val="0"/>
      <w:marTop w:val="0"/>
      <w:marBottom w:val="0"/>
      <w:divBdr>
        <w:top w:val="none" w:sz="0" w:space="0" w:color="auto"/>
        <w:left w:val="none" w:sz="0" w:space="0" w:color="auto"/>
        <w:bottom w:val="none" w:sz="0" w:space="0" w:color="auto"/>
        <w:right w:val="none" w:sz="0" w:space="0" w:color="auto"/>
      </w:divBdr>
    </w:div>
    <w:div w:id="825781690">
      <w:bodyDiv w:val="1"/>
      <w:marLeft w:val="0"/>
      <w:marRight w:val="0"/>
      <w:marTop w:val="0"/>
      <w:marBottom w:val="0"/>
      <w:divBdr>
        <w:top w:val="none" w:sz="0" w:space="0" w:color="auto"/>
        <w:left w:val="none" w:sz="0" w:space="0" w:color="auto"/>
        <w:bottom w:val="none" w:sz="0" w:space="0" w:color="auto"/>
        <w:right w:val="none" w:sz="0" w:space="0" w:color="auto"/>
      </w:divBdr>
    </w:div>
    <w:div w:id="829558222">
      <w:bodyDiv w:val="1"/>
      <w:marLeft w:val="0"/>
      <w:marRight w:val="0"/>
      <w:marTop w:val="0"/>
      <w:marBottom w:val="0"/>
      <w:divBdr>
        <w:top w:val="none" w:sz="0" w:space="0" w:color="auto"/>
        <w:left w:val="none" w:sz="0" w:space="0" w:color="auto"/>
        <w:bottom w:val="none" w:sz="0" w:space="0" w:color="auto"/>
        <w:right w:val="none" w:sz="0" w:space="0" w:color="auto"/>
      </w:divBdr>
    </w:div>
    <w:div w:id="841776764">
      <w:bodyDiv w:val="1"/>
      <w:marLeft w:val="0"/>
      <w:marRight w:val="0"/>
      <w:marTop w:val="0"/>
      <w:marBottom w:val="0"/>
      <w:divBdr>
        <w:top w:val="none" w:sz="0" w:space="0" w:color="auto"/>
        <w:left w:val="none" w:sz="0" w:space="0" w:color="auto"/>
        <w:bottom w:val="none" w:sz="0" w:space="0" w:color="auto"/>
        <w:right w:val="none" w:sz="0" w:space="0" w:color="auto"/>
      </w:divBdr>
    </w:div>
    <w:div w:id="852914978">
      <w:bodyDiv w:val="1"/>
      <w:marLeft w:val="0"/>
      <w:marRight w:val="0"/>
      <w:marTop w:val="0"/>
      <w:marBottom w:val="0"/>
      <w:divBdr>
        <w:top w:val="none" w:sz="0" w:space="0" w:color="auto"/>
        <w:left w:val="none" w:sz="0" w:space="0" w:color="auto"/>
        <w:bottom w:val="none" w:sz="0" w:space="0" w:color="auto"/>
        <w:right w:val="none" w:sz="0" w:space="0" w:color="auto"/>
      </w:divBdr>
    </w:div>
    <w:div w:id="1014459968">
      <w:bodyDiv w:val="1"/>
      <w:marLeft w:val="0"/>
      <w:marRight w:val="0"/>
      <w:marTop w:val="0"/>
      <w:marBottom w:val="0"/>
      <w:divBdr>
        <w:top w:val="none" w:sz="0" w:space="0" w:color="auto"/>
        <w:left w:val="none" w:sz="0" w:space="0" w:color="auto"/>
        <w:bottom w:val="none" w:sz="0" w:space="0" w:color="auto"/>
        <w:right w:val="none" w:sz="0" w:space="0" w:color="auto"/>
      </w:divBdr>
    </w:div>
    <w:div w:id="1048844731">
      <w:bodyDiv w:val="1"/>
      <w:marLeft w:val="0"/>
      <w:marRight w:val="0"/>
      <w:marTop w:val="0"/>
      <w:marBottom w:val="0"/>
      <w:divBdr>
        <w:top w:val="none" w:sz="0" w:space="0" w:color="auto"/>
        <w:left w:val="none" w:sz="0" w:space="0" w:color="auto"/>
        <w:bottom w:val="none" w:sz="0" w:space="0" w:color="auto"/>
        <w:right w:val="none" w:sz="0" w:space="0" w:color="auto"/>
      </w:divBdr>
    </w:div>
    <w:div w:id="1071854061">
      <w:bodyDiv w:val="1"/>
      <w:marLeft w:val="0"/>
      <w:marRight w:val="0"/>
      <w:marTop w:val="0"/>
      <w:marBottom w:val="0"/>
      <w:divBdr>
        <w:top w:val="none" w:sz="0" w:space="0" w:color="auto"/>
        <w:left w:val="none" w:sz="0" w:space="0" w:color="auto"/>
        <w:bottom w:val="none" w:sz="0" w:space="0" w:color="auto"/>
        <w:right w:val="none" w:sz="0" w:space="0" w:color="auto"/>
      </w:divBdr>
    </w:div>
    <w:div w:id="1072506884">
      <w:bodyDiv w:val="1"/>
      <w:marLeft w:val="0"/>
      <w:marRight w:val="0"/>
      <w:marTop w:val="0"/>
      <w:marBottom w:val="0"/>
      <w:divBdr>
        <w:top w:val="none" w:sz="0" w:space="0" w:color="auto"/>
        <w:left w:val="none" w:sz="0" w:space="0" w:color="auto"/>
        <w:bottom w:val="none" w:sz="0" w:space="0" w:color="auto"/>
        <w:right w:val="none" w:sz="0" w:space="0" w:color="auto"/>
      </w:divBdr>
    </w:div>
    <w:div w:id="1074548349">
      <w:bodyDiv w:val="1"/>
      <w:marLeft w:val="0"/>
      <w:marRight w:val="0"/>
      <w:marTop w:val="0"/>
      <w:marBottom w:val="0"/>
      <w:divBdr>
        <w:top w:val="none" w:sz="0" w:space="0" w:color="auto"/>
        <w:left w:val="none" w:sz="0" w:space="0" w:color="auto"/>
        <w:bottom w:val="none" w:sz="0" w:space="0" w:color="auto"/>
        <w:right w:val="none" w:sz="0" w:space="0" w:color="auto"/>
      </w:divBdr>
    </w:div>
    <w:div w:id="1074935708">
      <w:bodyDiv w:val="1"/>
      <w:marLeft w:val="0"/>
      <w:marRight w:val="0"/>
      <w:marTop w:val="0"/>
      <w:marBottom w:val="0"/>
      <w:divBdr>
        <w:top w:val="none" w:sz="0" w:space="0" w:color="auto"/>
        <w:left w:val="none" w:sz="0" w:space="0" w:color="auto"/>
        <w:bottom w:val="none" w:sz="0" w:space="0" w:color="auto"/>
        <w:right w:val="none" w:sz="0" w:space="0" w:color="auto"/>
      </w:divBdr>
    </w:div>
    <w:div w:id="1080518385">
      <w:bodyDiv w:val="1"/>
      <w:marLeft w:val="0"/>
      <w:marRight w:val="0"/>
      <w:marTop w:val="0"/>
      <w:marBottom w:val="0"/>
      <w:divBdr>
        <w:top w:val="none" w:sz="0" w:space="0" w:color="auto"/>
        <w:left w:val="none" w:sz="0" w:space="0" w:color="auto"/>
        <w:bottom w:val="none" w:sz="0" w:space="0" w:color="auto"/>
        <w:right w:val="none" w:sz="0" w:space="0" w:color="auto"/>
      </w:divBdr>
    </w:div>
    <w:div w:id="1093819267">
      <w:bodyDiv w:val="1"/>
      <w:marLeft w:val="0"/>
      <w:marRight w:val="0"/>
      <w:marTop w:val="0"/>
      <w:marBottom w:val="0"/>
      <w:divBdr>
        <w:top w:val="none" w:sz="0" w:space="0" w:color="auto"/>
        <w:left w:val="none" w:sz="0" w:space="0" w:color="auto"/>
        <w:bottom w:val="none" w:sz="0" w:space="0" w:color="auto"/>
        <w:right w:val="none" w:sz="0" w:space="0" w:color="auto"/>
      </w:divBdr>
    </w:div>
    <w:div w:id="1125729614">
      <w:bodyDiv w:val="1"/>
      <w:marLeft w:val="0"/>
      <w:marRight w:val="0"/>
      <w:marTop w:val="0"/>
      <w:marBottom w:val="0"/>
      <w:divBdr>
        <w:top w:val="none" w:sz="0" w:space="0" w:color="auto"/>
        <w:left w:val="none" w:sz="0" w:space="0" w:color="auto"/>
        <w:bottom w:val="none" w:sz="0" w:space="0" w:color="auto"/>
        <w:right w:val="none" w:sz="0" w:space="0" w:color="auto"/>
      </w:divBdr>
    </w:div>
    <w:div w:id="1221987176">
      <w:bodyDiv w:val="1"/>
      <w:marLeft w:val="0"/>
      <w:marRight w:val="0"/>
      <w:marTop w:val="0"/>
      <w:marBottom w:val="0"/>
      <w:divBdr>
        <w:top w:val="none" w:sz="0" w:space="0" w:color="auto"/>
        <w:left w:val="none" w:sz="0" w:space="0" w:color="auto"/>
        <w:bottom w:val="none" w:sz="0" w:space="0" w:color="auto"/>
        <w:right w:val="none" w:sz="0" w:space="0" w:color="auto"/>
      </w:divBdr>
    </w:div>
    <w:div w:id="1237399235">
      <w:bodyDiv w:val="1"/>
      <w:marLeft w:val="0"/>
      <w:marRight w:val="0"/>
      <w:marTop w:val="0"/>
      <w:marBottom w:val="0"/>
      <w:divBdr>
        <w:top w:val="none" w:sz="0" w:space="0" w:color="auto"/>
        <w:left w:val="none" w:sz="0" w:space="0" w:color="auto"/>
        <w:bottom w:val="none" w:sz="0" w:space="0" w:color="auto"/>
        <w:right w:val="none" w:sz="0" w:space="0" w:color="auto"/>
      </w:divBdr>
    </w:div>
    <w:div w:id="1265721872">
      <w:bodyDiv w:val="1"/>
      <w:marLeft w:val="0"/>
      <w:marRight w:val="0"/>
      <w:marTop w:val="0"/>
      <w:marBottom w:val="0"/>
      <w:divBdr>
        <w:top w:val="none" w:sz="0" w:space="0" w:color="auto"/>
        <w:left w:val="none" w:sz="0" w:space="0" w:color="auto"/>
        <w:bottom w:val="none" w:sz="0" w:space="0" w:color="auto"/>
        <w:right w:val="none" w:sz="0" w:space="0" w:color="auto"/>
      </w:divBdr>
    </w:div>
    <w:div w:id="1287202473">
      <w:bodyDiv w:val="1"/>
      <w:marLeft w:val="0"/>
      <w:marRight w:val="0"/>
      <w:marTop w:val="0"/>
      <w:marBottom w:val="0"/>
      <w:divBdr>
        <w:top w:val="none" w:sz="0" w:space="0" w:color="auto"/>
        <w:left w:val="none" w:sz="0" w:space="0" w:color="auto"/>
        <w:bottom w:val="none" w:sz="0" w:space="0" w:color="auto"/>
        <w:right w:val="none" w:sz="0" w:space="0" w:color="auto"/>
      </w:divBdr>
    </w:div>
    <w:div w:id="1312060576">
      <w:bodyDiv w:val="1"/>
      <w:marLeft w:val="0"/>
      <w:marRight w:val="0"/>
      <w:marTop w:val="0"/>
      <w:marBottom w:val="0"/>
      <w:divBdr>
        <w:top w:val="none" w:sz="0" w:space="0" w:color="auto"/>
        <w:left w:val="none" w:sz="0" w:space="0" w:color="auto"/>
        <w:bottom w:val="none" w:sz="0" w:space="0" w:color="auto"/>
        <w:right w:val="none" w:sz="0" w:space="0" w:color="auto"/>
      </w:divBdr>
    </w:div>
    <w:div w:id="1324234371">
      <w:bodyDiv w:val="1"/>
      <w:marLeft w:val="0"/>
      <w:marRight w:val="0"/>
      <w:marTop w:val="0"/>
      <w:marBottom w:val="0"/>
      <w:divBdr>
        <w:top w:val="none" w:sz="0" w:space="0" w:color="auto"/>
        <w:left w:val="none" w:sz="0" w:space="0" w:color="auto"/>
        <w:bottom w:val="none" w:sz="0" w:space="0" w:color="auto"/>
        <w:right w:val="none" w:sz="0" w:space="0" w:color="auto"/>
      </w:divBdr>
    </w:div>
    <w:div w:id="1407922690">
      <w:bodyDiv w:val="1"/>
      <w:marLeft w:val="0"/>
      <w:marRight w:val="0"/>
      <w:marTop w:val="0"/>
      <w:marBottom w:val="0"/>
      <w:divBdr>
        <w:top w:val="none" w:sz="0" w:space="0" w:color="auto"/>
        <w:left w:val="none" w:sz="0" w:space="0" w:color="auto"/>
        <w:bottom w:val="none" w:sz="0" w:space="0" w:color="auto"/>
        <w:right w:val="none" w:sz="0" w:space="0" w:color="auto"/>
      </w:divBdr>
    </w:div>
    <w:div w:id="1429622293">
      <w:bodyDiv w:val="1"/>
      <w:marLeft w:val="0"/>
      <w:marRight w:val="0"/>
      <w:marTop w:val="0"/>
      <w:marBottom w:val="0"/>
      <w:divBdr>
        <w:top w:val="none" w:sz="0" w:space="0" w:color="auto"/>
        <w:left w:val="none" w:sz="0" w:space="0" w:color="auto"/>
        <w:bottom w:val="none" w:sz="0" w:space="0" w:color="auto"/>
        <w:right w:val="none" w:sz="0" w:space="0" w:color="auto"/>
      </w:divBdr>
    </w:div>
    <w:div w:id="1480224548">
      <w:bodyDiv w:val="1"/>
      <w:marLeft w:val="0"/>
      <w:marRight w:val="0"/>
      <w:marTop w:val="0"/>
      <w:marBottom w:val="0"/>
      <w:divBdr>
        <w:top w:val="none" w:sz="0" w:space="0" w:color="auto"/>
        <w:left w:val="none" w:sz="0" w:space="0" w:color="auto"/>
        <w:bottom w:val="none" w:sz="0" w:space="0" w:color="auto"/>
        <w:right w:val="none" w:sz="0" w:space="0" w:color="auto"/>
      </w:divBdr>
    </w:div>
    <w:div w:id="1482578728">
      <w:bodyDiv w:val="1"/>
      <w:marLeft w:val="0"/>
      <w:marRight w:val="0"/>
      <w:marTop w:val="0"/>
      <w:marBottom w:val="0"/>
      <w:divBdr>
        <w:top w:val="none" w:sz="0" w:space="0" w:color="auto"/>
        <w:left w:val="none" w:sz="0" w:space="0" w:color="auto"/>
        <w:bottom w:val="none" w:sz="0" w:space="0" w:color="auto"/>
        <w:right w:val="none" w:sz="0" w:space="0" w:color="auto"/>
      </w:divBdr>
    </w:div>
    <w:div w:id="1486554933">
      <w:bodyDiv w:val="1"/>
      <w:marLeft w:val="0"/>
      <w:marRight w:val="0"/>
      <w:marTop w:val="0"/>
      <w:marBottom w:val="0"/>
      <w:divBdr>
        <w:top w:val="none" w:sz="0" w:space="0" w:color="auto"/>
        <w:left w:val="none" w:sz="0" w:space="0" w:color="auto"/>
        <w:bottom w:val="none" w:sz="0" w:space="0" w:color="auto"/>
        <w:right w:val="none" w:sz="0" w:space="0" w:color="auto"/>
      </w:divBdr>
    </w:div>
    <w:div w:id="1508713820">
      <w:bodyDiv w:val="1"/>
      <w:marLeft w:val="0"/>
      <w:marRight w:val="0"/>
      <w:marTop w:val="0"/>
      <w:marBottom w:val="0"/>
      <w:divBdr>
        <w:top w:val="none" w:sz="0" w:space="0" w:color="auto"/>
        <w:left w:val="none" w:sz="0" w:space="0" w:color="auto"/>
        <w:bottom w:val="none" w:sz="0" w:space="0" w:color="auto"/>
        <w:right w:val="none" w:sz="0" w:space="0" w:color="auto"/>
      </w:divBdr>
    </w:div>
    <w:div w:id="1535851962">
      <w:bodyDiv w:val="1"/>
      <w:marLeft w:val="0"/>
      <w:marRight w:val="0"/>
      <w:marTop w:val="0"/>
      <w:marBottom w:val="0"/>
      <w:divBdr>
        <w:top w:val="none" w:sz="0" w:space="0" w:color="auto"/>
        <w:left w:val="none" w:sz="0" w:space="0" w:color="auto"/>
        <w:bottom w:val="none" w:sz="0" w:space="0" w:color="auto"/>
        <w:right w:val="none" w:sz="0" w:space="0" w:color="auto"/>
      </w:divBdr>
    </w:div>
    <w:div w:id="1559392106">
      <w:bodyDiv w:val="1"/>
      <w:marLeft w:val="0"/>
      <w:marRight w:val="0"/>
      <w:marTop w:val="0"/>
      <w:marBottom w:val="0"/>
      <w:divBdr>
        <w:top w:val="none" w:sz="0" w:space="0" w:color="auto"/>
        <w:left w:val="none" w:sz="0" w:space="0" w:color="auto"/>
        <w:bottom w:val="none" w:sz="0" w:space="0" w:color="auto"/>
        <w:right w:val="none" w:sz="0" w:space="0" w:color="auto"/>
      </w:divBdr>
    </w:div>
    <w:div w:id="1580166559">
      <w:bodyDiv w:val="1"/>
      <w:marLeft w:val="0"/>
      <w:marRight w:val="0"/>
      <w:marTop w:val="0"/>
      <w:marBottom w:val="0"/>
      <w:divBdr>
        <w:top w:val="none" w:sz="0" w:space="0" w:color="auto"/>
        <w:left w:val="none" w:sz="0" w:space="0" w:color="auto"/>
        <w:bottom w:val="none" w:sz="0" w:space="0" w:color="auto"/>
        <w:right w:val="none" w:sz="0" w:space="0" w:color="auto"/>
      </w:divBdr>
    </w:div>
    <w:div w:id="1582256414">
      <w:bodyDiv w:val="1"/>
      <w:marLeft w:val="0"/>
      <w:marRight w:val="0"/>
      <w:marTop w:val="0"/>
      <w:marBottom w:val="0"/>
      <w:divBdr>
        <w:top w:val="none" w:sz="0" w:space="0" w:color="auto"/>
        <w:left w:val="none" w:sz="0" w:space="0" w:color="auto"/>
        <w:bottom w:val="none" w:sz="0" w:space="0" w:color="auto"/>
        <w:right w:val="none" w:sz="0" w:space="0" w:color="auto"/>
      </w:divBdr>
    </w:div>
    <w:div w:id="1628470559">
      <w:bodyDiv w:val="1"/>
      <w:marLeft w:val="0"/>
      <w:marRight w:val="0"/>
      <w:marTop w:val="0"/>
      <w:marBottom w:val="0"/>
      <w:divBdr>
        <w:top w:val="none" w:sz="0" w:space="0" w:color="auto"/>
        <w:left w:val="none" w:sz="0" w:space="0" w:color="auto"/>
        <w:bottom w:val="none" w:sz="0" w:space="0" w:color="auto"/>
        <w:right w:val="none" w:sz="0" w:space="0" w:color="auto"/>
      </w:divBdr>
    </w:div>
    <w:div w:id="1637490296">
      <w:bodyDiv w:val="1"/>
      <w:marLeft w:val="0"/>
      <w:marRight w:val="0"/>
      <w:marTop w:val="0"/>
      <w:marBottom w:val="0"/>
      <w:divBdr>
        <w:top w:val="none" w:sz="0" w:space="0" w:color="auto"/>
        <w:left w:val="none" w:sz="0" w:space="0" w:color="auto"/>
        <w:bottom w:val="none" w:sz="0" w:space="0" w:color="auto"/>
        <w:right w:val="none" w:sz="0" w:space="0" w:color="auto"/>
      </w:divBdr>
    </w:div>
    <w:div w:id="1693335180">
      <w:bodyDiv w:val="1"/>
      <w:marLeft w:val="0"/>
      <w:marRight w:val="0"/>
      <w:marTop w:val="0"/>
      <w:marBottom w:val="0"/>
      <w:divBdr>
        <w:top w:val="none" w:sz="0" w:space="0" w:color="auto"/>
        <w:left w:val="none" w:sz="0" w:space="0" w:color="auto"/>
        <w:bottom w:val="none" w:sz="0" w:space="0" w:color="auto"/>
        <w:right w:val="none" w:sz="0" w:space="0" w:color="auto"/>
      </w:divBdr>
    </w:div>
    <w:div w:id="1713461123">
      <w:marLeft w:val="0"/>
      <w:marRight w:val="0"/>
      <w:marTop w:val="0"/>
      <w:marBottom w:val="0"/>
      <w:divBdr>
        <w:top w:val="none" w:sz="0" w:space="0" w:color="auto"/>
        <w:left w:val="none" w:sz="0" w:space="0" w:color="auto"/>
        <w:bottom w:val="none" w:sz="0" w:space="0" w:color="auto"/>
        <w:right w:val="none" w:sz="0" w:space="0" w:color="auto"/>
      </w:divBdr>
    </w:div>
    <w:div w:id="1713461124">
      <w:marLeft w:val="0"/>
      <w:marRight w:val="0"/>
      <w:marTop w:val="0"/>
      <w:marBottom w:val="0"/>
      <w:divBdr>
        <w:top w:val="none" w:sz="0" w:space="0" w:color="auto"/>
        <w:left w:val="none" w:sz="0" w:space="0" w:color="auto"/>
        <w:bottom w:val="none" w:sz="0" w:space="0" w:color="auto"/>
        <w:right w:val="none" w:sz="0" w:space="0" w:color="auto"/>
      </w:divBdr>
    </w:div>
    <w:div w:id="1742557814">
      <w:bodyDiv w:val="1"/>
      <w:marLeft w:val="0"/>
      <w:marRight w:val="0"/>
      <w:marTop w:val="0"/>
      <w:marBottom w:val="0"/>
      <w:divBdr>
        <w:top w:val="none" w:sz="0" w:space="0" w:color="auto"/>
        <w:left w:val="none" w:sz="0" w:space="0" w:color="auto"/>
        <w:bottom w:val="none" w:sz="0" w:space="0" w:color="auto"/>
        <w:right w:val="none" w:sz="0" w:space="0" w:color="auto"/>
      </w:divBdr>
    </w:div>
    <w:div w:id="1760131846">
      <w:bodyDiv w:val="1"/>
      <w:marLeft w:val="0"/>
      <w:marRight w:val="0"/>
      <w:marTop w:val="0"/>
      <w:marBottom w:val="0"/>
      <w:divBdr>
        <w:top w:val="none" w:sz="0" w:space="0" w:color="auto"/>
        <w:left w:val="none" w:sz="0" w:space="0" w:color="auto"/>
        <w:bottom w:val="none" w:sz="0" w:space="0" w:color="auto"/>
        <w:right w:val="none" w:sz="0" w:space="0" w:color="auto"/>
      </w:divBdr>
    </w:div>
    <w:div w:id="1764180745">
      <w:bodyDiv w:val="1"/>
      <w:marLeft w:val="0"/>
      <w:marRight w:val="0"/>
      <w:marTop w:val="0"/>
      <w:marBottom w:val="0"/>
      <w:divBdr>
        <w:top w:val="none" w:sz="0" w:space="0" w:color="auto"/>
        <w:left w:val="none" w:sz="0" w:space="0" w:color="auto"/>
        <w:bottom w:val="none" w:sz="0" w:space="0" w:color="auto"/>
        <w:right w:val="none" w:sz="0" w:space="0" w:color="auto"/>
      </w:divBdr>
    </w:div>
    <w:div w:id="1828786154">
      <w:bodyDiv w:val="1"/>
      <w:marLeft w:val="0"/>
      <w:marRight w:val="0"/>
      <w:marTop w:val="0"/>
      <w:marBottom w:val="0"/>
      <w:divBdr>
        <w:top w:val="none" w:sz="0" w:space="0" w:color="auto"/>
        <w:left w:val="none" w:sz="0" w:space="0" w:color="auto"/>
        <w:bottom w:val="none" w:sz="0" w:space="0" w:color="auto"/>
        <w:right w:val="none" w:sz="0" w:space="0" w:color="auto"/>
      </w:divBdr>
      <w:divsChild>
        <w:div w:id="978655200">
          <w:marLeft w:val="0"/>
          <w:marRight w:val="0"/>
          <w:marTop w:val="0"/>
          <w:marBottom w:val="0"/>
          <w:divBdr>
            <w:top w:val="none" w:sz="0" w:space="0" w:color="auto"/>
            <w:left w:val="none" w:sz="0" w:space="0" w:color="auto"/>
            <w:bottom w:val="none" w:sz="0" w:space="0" w:color="auto"/>
            <w:right w:val="none" w:sz="0" w:space="0" w:color="auto"/>
          </w:divBdr>
          <w:divsChild>
            <w:div w:id="1458256034">
              <w:marLeft w:val="0"/>
              <w:marRight w:val="0"/>
              <w:marTop w:val="0"/>
              <w:marBottom w:val="0"/>
              <w:divBdr>
                <w:top w:val="none" w:sz="0" w:space="0" w:color="auto"/>
                <w:left w:val="none" w:sz="0" w:space="0" w:color="auto"/>
                <w:bottom w:val="none" w:sz="0" w:space="0" w:color="auto"/>
                <w:right w:val="none" w:sz="0" w:space="0" w:color="auto"/>
              </w:divBdr>
            </w:div>
            <w:div w:id="179112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602455">
      <w:bodyDiv w:val="1"/>
      <w:marLeft w:val="0"/>
      <w:marRight w:val="0"/>
      <w:marTop w:val="0"/>
      <w:marBottom w:val="0"/>
      <w:divBdr>
        <w:top w:val="none" w:sz="0" w:space="0" w:color="auto"/>
        <w:left w:val="none" w:sz="0" w:space="0" w:color="auto"/>
        <w:bottom w:val="none" w:sz="0" w:space="0" w:color="auto"/>
        <w:right w:val="none" w:sz="0" w:space="0" w:color="auto"/>
      </w:divBdr>
    </w:div>
    <w:div w:id="1868789573">
      <w:bodyDiv w:val="1"/>
      <w:marLeft w:val="0"/>
      <w:marRight w:val="0"/>
      <w:marTop w:val="0"/>
      <w:marBottom w:val="0"/>
      <w:divBdr>
        <w:top w:val="none" w:sz="0" w:space="0" w:color="auto"/>
        <w:left w:val="none" w:sz="0" w:space="0" w:color="auto"/>
        <w:bottom w:val="none" w:sz="0" w:space="0" w:color="auto"/>
        <w:right w:val="none" w:sz="0" w:space="0" w:color="auto"/>
      </w:divBdr>
    </w:div>
    <w:div w:id="1907647712">
      <w:bodyDiv w:val="1"/>
      <w:marLeft w:val="0"/>
      <w:marRight w:val="0"/>
      <w:marTop w:val="0"/>
      <w:marBottom w:val="0"/>
      <w:divBdr>
        <w:top w:val="none" w:sz="0" w:space="0" w:color="auto"/>
        <w:left w:val="none" w:sz="0" w:space="0" w:color="auto"/>
        <w:bottom w:val="none" w:sz="0" w:space="0" w:color="auto"/>
        <w:right w:val="none" w:sz="0" w:space="0" w:color="auto"/>
      </w:divBdr>
    </w:div>
    <w:div w:id="1910728183">
      <w:bodyDiv w:val="1"/>
      <w:marLeft w:val="0"/>
      <w:marRight w:val="0"/>
      <w:marTop w:val="0"/>
      <w:marBottom w:val="0"/>
      <w:divBdr>
        <w:top w:val="none" w:sz="0" w:space="0" w:color="auto"/>
        <w:left w:val="none" w:sz="0" w:space="0" w:color="auto"/>
        <w:bottom w:val="none" w:sz="0" w:space="0" w:color="auto"/>
        <w:right w:val="none" w:sz="0" w:space="0" w:color="auto"/>
      </w:divBdr>
    </w:div>
    <w:div w:id="1942487624">
      <w:bodyDiv w:val="1"/>
      <w:marLeft w:val="0"/>
      <w:marRight w:val="0"/>
      <w:marTop w:val="0"/>
      <w:marBottom w:val="0"/>
      <w:divBdr>
        <w:top w:val="none" w:sz="0" w:space="0" w:color="auto"/>
        <w:left w:val="none" w:sz="0" w:space="0" w:color="auto"/>
        <w:bottom w:val="none" w:sz="0" w:space="0" w:color="auto"/>
        <w:right w:val="none" w:sz="0" w:space="0" w:color="auto"/>
      </w:divBdr>
    </w:div>
    <w:div w:id="1971353450">
      <w:bodyDiv w:val="1"/>
      <w:marLeft w:val="0"/>
      <w:marRight w:val="0"/>
      <w:marTop w:val="0"/>
      <w:marBottom w:val="0"/>
      <w:divBdr>
        <w:top w:val="none" w:sz="0" w:space="0" w:color="auto"/>
        <w:left w:val="none" w:sz="0" w:space="0" w:color="auto"/>
        <w:bottom w:val="none" w:sz="0" w:space="0" w:color="auto"/>
        <w:right w:val="none" w:sz="0" w:space="0" w:color="auto"/>
      </w:divBdr>
    </w:div>
    <w:div w:id="2038922235">
      <w:bodyDiv w:val="1"/>
      <w:marLeft w:val="0"/>
      <w:marRight w:val="0"/>
      <w:marTop w:val="0"/>
      <w:marBottom w:val="0"/>
      <w:divBdr>
        <w:top w:val="none" w:sz="0" w:space="0" w:color="auto"/>
        <w:left w:val="none" w:sz="0" w:space="0" w:color="auto"/>
        <w:bottom w:val="none" w:sz="0" w:space="0" w:color="auto"/>
        <w:right w:val="none" w:sz="0" w:space="0" w:color="auto"/>
      </w:divBdr>
    </w:div>
    <w:div w:id="2045397843">
      <w:bodyDiv w:val="1"/>
      <w:marLeft w:val="0"/>
      <w:marRight w:val="0"/>
      <w:marTop w:val="0"/>
      <w:marBottom w:val="0"/>
      <w:divBdr>
        <w:top w:val="none" w:sz="0" w:space="0" w:color="auto"/>
        <w:left w:val="none" w:sz="0" w:space="0" w:color="auto"/>
        <w:bottom w:val="none" w:sz="0" w:space="0" w:color="auto"/>
        <w:right w:val="none" w:sz="0" w:space="0" w:color="auto"/>
      </w:divBdr>
    </w:div>
    <w:div w:id="2098090157">
      <w:bodyDiv w:val="1"/>
      <w:marLeft w:val="0"/>
      <w:marRight w:val="0"/>
      <w:marTop w:val="0"/>
      <w:marBottom w:val="0"/>
      <w:divBdr>
        <w:top w:val="none" w:sz="0" w:space="0" w:color="auto"/>
        <w:left w:val="none" w:sz="0" w:space="0" w:color="auto"/>
        <w:bottom w:val="none" w:sz="0" w:space="0" w:color="auto"/>
        <w:right w:val="none" w:sz="0" w:space="0" w:color="auto"/>
      </w:divBdr>
    </w:div>
    <w:div w:id="210784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tymag.ru/terms/30" TargetMode="External"/><Relationship Id="rId13" Type="http://schemas.openxmlformats.org/officeDocument/2006/relationships/hyperlink" Target="http://www.consultant.ru/document/cons_doc_LAW_1911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document/cons_doc_LAW_19111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altymag.ru/terms/30"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34E64A5DDAE6AC4F34076E92D11C747495F8BFD92D8326376237D0FCDE35174A016D570F5FA77956UFF5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Обычная">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87AC52-AA65-465A-B3B2-44D31FB07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26589</Words>
  <Characters>151558</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дом</Company>
  <LinksUpToDate>false</LinksUpToDate>
  <CharactersWithSpaces>177792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eakrylova</dc:creator>
  <cp:lastModifiedBy>Лыкова Надежда Викторовна</cp:lastModifiedBy>
  <cp:revision>4</cp:revision>
  <cp:lastPrinted>2020-02-05T11:41:00Z</cp:lastPrinted>
  <dcterms:created xsi:type="dcterms:W3CDTF">2020-03-12T13:14:00Z</dcterms:created>
  <dcterms:modified xsi:type="dcterms:W3CDTF">2020-03-12T13:15:00Z</dcterms:modified>
</cp:coreProperties>
</file>